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7AED" w14:textId="637FAC16" w:rsidR="00335499" w:rsidRPr="00111A21" w:rsidRDefault="00335499" w:rsidP="00335499">
      <w:pPr>
        <w:jc w:val="center"/>
        <w:rPr>
          <w:rFonts w:ascii="Arial" w:hAnsi="Arial" w:cs="Arial"/>
          <w:b/>
        </w:rPr>
      </w:pPr>
      <w:r w:rsidRPr="00111A21">
        <w:rPr>
          <w:rFonts w:ascii="Arial" w:hAnsi="Arial" w:cs="Arial"/>
          <w:b/>
        </w:rPr>
        <w:t xml:space="preserve">NPA </w:t>
      </w:r>
      <w:r w:rsidR="00A5332A">
        <w:rPr>
          <w:rFonts w:ascii="Arial" w:hAnsi="Arial" w:cs="Arial"/>
          <w:b/>
        </w:rPr>
        <w:t>289/365/905</w:t>
      </w:r>
      <w:r w:rsidRPr="00111A21">
        <w:rPr>
          <w:rFonts w:ascii="Arial" w:hAnsi="Arial" w:cs="Arial"/>
          <w:b/>
        </w:rPr>
        <w:t xml:space="preserve"> RELIEF</w:t>
      </w:r>
    </w:p>
    <w:p w14:paraId="43537AEE" w14:textId="6CC563D4"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A5332A">
        <w:rPr>
          <w:rFonts w:ascii="Arial" w:hAnsi="Arial" w:cs="Arial"/>
          <w:b/>
        </w:rPr>
        <w:t>742</w:t>
      </w:r>
      <w:r w:rsidRPr="00111A21">
        <w:rPr>
          <w:rFonts w:ascii="Arial" w:hAnsi="Arial" w:cs="Arial"/>
          <w:b/>
        </w:rPr>
        <w:t>)</w:t>
      </w:r>
    </w:p>
    <w:p w14:paraId="43537AEF" w14:textId="77777777" w:rsidR="00335499" w:rsidRPr="00111A21" w:rsidRDefault="00335499" w:rsidP="00335499">
      <w:pPr>
        <w:rPr>
          <w:rFonts w:ascii="Arial" w:hAnsi="Arial" w:cs="Arial"/>
          <w:b/>
        </w:rPr>
      </w:pPr>
    </w:p>
    <w:p w14:paraId="43537AF0"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43537AF1" w14:textId="77777777" w:rsidR="00335499" w:rsidRPr="00111A21" w:rsidRDefault="00BF2AFB" w:rsidP="00335499">
      <w:pPr>
        <w:jc w:val="center"/>
        <w:rPr>
          <w:rFonts w:ascii="Arial" w:hAnsi="Arial" w:cs="Arial"/>
          <w:b/>
        </w:rPr>
      </w:pPr>
      <w:r>
        <w:rPr>
          <w:rFonts w:ascii="Arial" w:hAnsi="Arial" w:cs="Arial"/>
          <w:b/>
        </w:rPr>
        <w:t xml:space="preserve">FINAL </w:t>
      </w:r>
      <w:r w:rsidR="00335499" w:rsidRPr="00111A21">
        <w:rPr>
          <w:rFonts w:ascii="Arial" w:hAnsi="Arial" w:cs="Arial"/>
          <w:b/>
        </w:rPr>
        <w:t>PROGRESS REPORT TO THE RELIEF PLANNING COMMITTEE (RPC)</w:t>
      </w:r>
    </w:p>
    <w:p w14:paraId="43537AF2" w14:textId="660068DF" w:rsidR="00335499" w:rsidRPr="00111A21" w:rsidRDefault="00A5332A" w:rsidP="00335499">
      <w:pPr>
        <w:jc w:val="center"/>
        <w:rPr>
          <w:rFonts w:ascii="Arial" w:hAnsi="Arial" w:cs="Arial"/>
          <w:b/>
        </w:rPr>
      </w:pPr>
      <w:r>
        <w:rPr>
          <w:rFonts w:ascii="Arial" w:hAnsi="Arial" w:cs="Arial"/>
          <w:b/>
        </w:rPr>
        <w:t>16 November 2021</w:t>
      </w:r>
    </w:p>
    <w:p w14:paraId="43537AF3" w14:textId="77777777" w:rsidR="00335499" w:rsidRPr="00111A21" w:rsidRDefault="00335499" w:rsidP="00335499">
      <w:pPr>
        <w:rPr>
          <w:rFonts w:ascii="Arial" w:hAnsi="Arial" w:cs="Arial"/>
          <w:b/>
        </w:rPr>
      </w:pPr>
    </w:p>
    <w:p w14:paraId="43537AF4" w14:textId="77777777" w:rsidR="00335499" w:rsidRPr="00111A21" w:rsidRDefault="00335499" w:rsidP="00335499">
      <w:pPr>
        <w:rPr>
          <w:rFonts w:ascii="Arial" w:hAnsi="Arial" w:cs="Arial"/>
          <w:b/>
        </w:rPr>
      </w:pPr>
    </w:p>
    <w:p w14:paraId="43537AF5" w14:textId="77777777" w:rsidR="00335499" w:rsidRPr="00111A21" w:rsidRDefault="00335499" w:rsidP="00335499">
      <w:pPr>
        <w:rPr>
          <w:rFonts w:ascii="Arial" w:hAnsi="Arial" w:cs="Arial"/>
          <w:b/>
        </w:rPr>
      </w:pPr>
      <w:r w:rsidRPr="00111A21">
        <w:rPr>
          <w:rFonts w:ascii="Arial" w:hAnsi="Arial" w:cs="Arial"/>
          <w:b/>
        </w:rPr>
        <w:t>INTRODUCTION</w:t>
      </w:r>
    </w:p>
    <w:p w14:paraId="43537AF6" w14:textId="77777777" w:rsidR="00335499" w:rsidRPr="00111A21" w:rsidRDefault="00335499" w:rsidP="00335499">
      <w:pPr>
        <w:rPr>
          <w:rFonts w:ascii="Arial" w:hAnsi="Arial" w:cs="Arial"/>
        </w:rPr>
      </w:pPr>
    </w:p>
    <w:p w14:paraId="43537AF7" w14:textId="5305CE4D" w:rsidR="00335499" w:rsidRPr="00111A21" w:rsidRDefault="00335499" w:rsidP="00335499">
      <w:pPr>
        <w:rPr>
          <w:rFonts w:ascii="Arial" w:hAnsi="Arial" w:cs="Arial"/>
        </w:rPr>
      </w:pPr>
      <w:r w:rsidRPr="00111A21">
        <w:rPr>
          <w:rFonts w:ascii="Arial" w:hAnsi="Arial" w:cs="Arial"/>
        </w:rPr>
        <w:t xml:space="preserve">This </w:t>
      </w:r>
      <w:r w:rsidR="00BF2AFB">
        <w:rPr>
          <w:rFonts w:ascii="Arial" w:hAnsi="Arial" w:cs="Arial"/>
        </w:rPr>
        <w:t xml:space="preserve">FINAL </w:t>
      </w:r>
      <w:r w:rsidRPr="00111A21">
        <w:rPr>
          <w:rFonts w:ascii="Arial" w:hAnsi="Arial" w:cs="Arial"/>
        </w:rPr>
        <w:t xml:space="preserve">NITF Progress Report is submitted to the Relief Planning Committee (RPC) and CRTC staff for NPA </w:t>
      </w:r>
      <w:r w:rsidR="00A5332A">
        <w:rPr>
          <w:rFonts w:ascii="Arial" w:hAnsi="Arial" w:cs="Arial"/>
        </w:rPr>
        <w:t>289/365/905</w:t>
      </w:r>
      <w:r w:rsidRPr="00111A21">
        <w:rPr>
          <w:rFonts w:ascii="Arial" w:hAnsi="Arial" w:cs="Arial"/>
        </w:rPr>
        <w:t xml:space="preserve"> as required under Telecom Decision CRTC </w:t>
      </w:r>
      <w:r w:rsidR="009B1AA1">
        <w:rPr>
          <w:rFonts w:ascii="Arial" w:hAnsi="Arial" w:cs="Arial"/>
        </w:rPr>
        <w:t>201</w:t>
      </w:r>
      <w:r w:rsidR="00A5332A">
        <w:rPr>
          <w:rFonts w:ascii="Arial" w:hAnsi="Arial" w:cs="Arial"/>
        </w:rPr>
        <w:t>8</w:t>
      </w:r>
      <w:r w:rsidR="00850CFA">
        <w:rPr>
          <w:rFonts w:ascii="Arial" w:hAnsi="Arial" w:cs="Arial"/>
        </w:rPr>
        <w:t>-</w:t>
      </w:r>
      <w:r w:rsidR="00A5332A">
        <w:rPr>
          <w:rFonts w:ascii="Arial" w:hAnsi="Arial" w:cs="Arial"/>
        </w:rPr>
        <w:t>235</w:t>
      </w:r>
      <w:r w:rsidRPr="00111A21">
        <w:rPr>
          <w:rFonts w:ascii="Arial" w:hAnsi="Arial" w:cs="Arial"/>
        </w:rPr>
        <w:t>.</w:t>
      </w:r>
    </w:p>
    <w:p w14:paraId="43537AF8" w14:textId="77777777" w:rsidR="00335499" w:rsidRPr="00111A21" w:rsidRDefault="00335499" w:rsidP="00335499">
      <w:pPr>
        <w:rPr>
          <w:rFonts w:ascii="Arial" w:hAnsi="Arial" w:cs="Arial"/>
        </w:rPr>
      </w:pPr>
    </w:p>
    <w:p w14:paraId="43537AF9"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43537AFA" w14:textId="77777777" w:rsidR="00335499" w:rsidRPr="00111A21" w:rsidRDefault="00335499" w:rsidP="00335499">
      <w:pPr>
        <w:rPr>
          <w:rFonts w:ascii="Arial" w:hAnsi="Arial" w:cs="Arial"/>
        </w:rPr>
      </w:pPr>
    </w:p>
    <w:p w14:paraId="43537AFB" w14:textId="2B48F7B1" w:rsidR="00335499" w:rsidRPr="00111A21" w:rsidRDefault="00335499" w:rsidP="00335499">
      <w:pPr>
        <w:numPr>
          <w:ilvl w:val="0"/>
          <w:numId w:val="1"/>
        </w:numPr>
        <w:rPr>
          <w:rFonts w:ascii="Arial" w:hAnsi="Arial" w:cs="Arial"/>
        </w:rPr>
      </w:pPr>
      <w:r w:rsidRPr="00111A21">
        <w:rPr>
          <w:rFonts w:ascii="Arial" w:hAnsi="Arial" w:cs="Arial"/>
        </w:rPr>
        <w:t xml:space="preserve">Implement all necessary network modifications for the introduction of new NPA Code </w:t>
      </w:r>
      <w:r w:rsidR="00A5332A">
        <w:rPr>
          <w:rFonts w:ascii="Arial" w:hAnsi="Arial" w:cs="Arial"/>
        </w:rPr>
        <w:t>742</w:t>
      </w:r>
      <w:r w:rsidRPr="00111A21">
        <w:rPr>
          <w:rFonts w:ascii="Arial" w:hAnsi="Arial" w:cs="Arial"/>
        </w:rPr>
        <w:t xml:space="preserve"> in the NPA </w:t>
      </w:r>
      <w:r w:rsidR="009B1AA1">
        <w:rPr>
          <w:rFonts w:ascii="Arial" w:hAnsi="Arial" w:cs="Arial"/>
        </w:rPr>
        <w:t>2</w:t>
      </w:r>
      <w:r w:rsidR="00A5332A">
        <w:rPr>
          <w:rFonts w:ascii="Arial" w:hAnsi="Arial" w:cs="Arial"/>
        </w:rPr>
        <w:t>89</w:t>
      </w:r>
      <w:r w:rsidR="00015EEE">
        <w:rPr>
          <w:rFonts w:ascii="Arial" w:hAnsi="Arial" w:cs="Arial"/>
        </w:rPr>
        <w:t>/</w:t>
      </w:r>
      <w:r w:rsidR="00A5332A">
        <w:rPr>
          <w:rFonts w:ascii="Arial" w:hAnsi="Arial" w:cs="Arial"/>
        </w:rPr>
        <w:t>365/905</w:t>
      </w:r>
      <w:r w:rsidRPr="00111A21">
        <w:rPr>
          <w:rFonts w:ascii="Arial" w:hAnsi="Arial" w:cs="Arial"/>
        </w:rPr>
        <w:t xml:space="preserve"> area.</w:t>
      </w:r>
    </w:p>
    <w:p w14:paraId="43537AFC" w14:textId="77777777" w:rsidR="00335499" w:rsidRPr="00111A21" w:rsidRDefault="00335499" w:rsidP="00335499">
      <w:pPr>
        <w:rPr>
          <w:rFonts w:ascii="Arial" w:hAnsi="Arial" w:cs="Arial"/>
        </w:rPr>
      </w:pPr>
    </w:p>
    <w:p w14:paraId="43537AFD" w14:textId="77777777" w:rsidR="00335499" w:rsidRPr="00111A21" w:rsidRDefault="00335499" w:rsidP="00335499">
      <w:pPr>
        <w:rPr>
          <w:rFonts w:ascii="Arial" w:hAnsi="Arial" w:cs="Arial"/>
        </w:rPr>
      </w:pPr>
    </w:p>
    <w:p w14:paraId="43537AFE"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43537AFF" w14:textId="77777777" w:rsidR="00335499" w:rsidRPr="00111A21" w:rsidRDefault="00335499" w:rsidP="00335499">
      <w:pPr>
        <w:rPr>
          <w:rFonts w:ascii="Arial" w:hAnsi="Arial" w:cs="Arial"/>
        </w:rPr>
      </w:pPr>
    </w:p>
    <w:p w14:paraId="43537B00" w14:textId="77777777" w:rsidR="00335499" w:rsidRPr="00111A21" w:rsidRDefault="00335499" w:rsidP="00335499">
      <w:pPr>
        <w:rPr>
          <w:rFonts w:ascii="Arial" w:hAnsi="Arial" w:cs="Arial"/>
        </w:rPr>
      </w:pPr>
      <w:r w:rsidRPr="00111A21">
        <w:rPr>
          <w:rFonts w:ascii="Arial" w:hAnsi="Arial" w:cs="Arial"/>
        </w:rPr>
        <w:t xml:space="preserve">The Relief Implementation Plan Schedule indicates that the </w:t>
      </w:r>
      <w:r w:rsidR="00BF2AFB">
        <w:rPr>
          <w:rFonts w:ascii="Arial" w:hAnsi="Arial" w:cs="Arial"/>
        </w:rPr>
        <w:t>Final</w:t>
      </w:r>
      <w:r w:rsidRPr="00111A21">
        <w:rPr>
          <w:rFonts w:ascii="Arial" w:hAnsi="Arial" w:cs="Arial"/>
        </w:rPr>
        <w:t xml:space="preserve"> Progress Reports are required</w:t>
      </w:r>
      <w:r w:rsidR="00BF2AFB">
        <w:rPr>
          <w:rFonts w:ascii="Arial" w:hAnsi="Arial" w:cs="Arial"/>
        </w:rPr>
        <w:t xml:space="preserve"> as follows</w:t>
      </w:r>
      <w:r w:rsidRPr="00111A21">
        <w:rPr>
          <w:rFonts w:ascii="Arial" w:hAnsi="Arial" w:cs="Arial"/>
        </w:rPr>
        <w:t>:</w:t>
      </w:r>
    </w:p>
    <w:p w14:paraId="43537B01" w14:textId="77777777" w:rsidR="00335499" w:rsidRDefault="00335499" w:rsidP="00335499">
      <w:pPr>
        <w:rPr>
          <w:rFonts w:ascii="Arial" w:hAnsi="Arial" w:cs="Arial"/>
        </w:rPr>
      </w:pPr>
    </w:p>
    <w:tbl>
      <w:tblPr>
        <w:tblW w:w="85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2"/>
        <w:gridCol w:w="4826"/>
        <w:gridCol w:w="851"/>
        <w:gridCol w:w="1134"/>
        <w:gridCol w:w="1134"/>
      </w:tblGrid>
      <w:tr w:rsidR="000F1420" w:rsidRPr="000F1420" w14:paraId="795A960D" w14:textId="77777777" w:rsidTr="000F1420">
        <w:trPr>
          <w:trHeight w:val="510"/>
          <w:jc w:val="center"/>
        </w:trPr>
        <w:tc>
          <w:tcPr>
            <w:tcW w:w="572" w:type="dxa"/>
            <w:shd w:val="clear" w:color="auto" w:fill="auto"/>
            <w:vAlign w:val="center"/>
            <w:hideMark/>
          </w:tcPr>
          <w:p w14:paraId="5E40BA79"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49</w:t>
            </w:r>
          </w:p>
        </w:tc>
        <w:tc>
          <w:tcPr>
            <w:tcW w:w="4826" w:type="dxa"/>
            <w:shd w:val="clear" w:color="auto" w:fill="auto"/>
            <w:vAlign w:val="center"/>
            <w:hideMark/>
          </w:tcPr>
          <w:p w14:paraId="743EACA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submit Final Report to CATF and NITF (starts on Relief Date and provides 2 weeks for preparation &amp; submission)</w:t>
            </w:r>
          </w:p>
        </w:tc>
        <w:tc>
          <w:tcPr>
            <w:tcW w:w="851" w:type="dxa"/>
            <w:shd w:val="clear" w:color="auto" w:fill="auto"/>
            <w:vAlign w:val="center"/>
            <w:hideMark/>
          </w:tcPr>
          <w:p w14:paraId="2372E78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0A27E92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18-Oct-21</w:t>
            </w:r>
          </w:p>
        </w:tc>
        <w:tc>
          <w:tcPr>
            <w:tcW w:w="1134" w:type="dxa"/>
            <w:shd w:val="clear" w:color="auto" w:fill="auto"/>
            <w:vAlign w:val="center"/>
            <w:hideMark/>
          </w:tcPr>
          <w:p w14:paraId="382833D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01-Nov-21</w:t>
            </w:r>
          </w:p>
        </w:tc>
      </w:tr>
      <w:tr w:rsidR="000F1420" w:rsidRPr="000F1420" w14:paraId="376121A3" w14:textId="77777777" w:rsidTr="000F1420">
        <w:trPr>
          <w:trHeight w:val="510"/>
          <w:jc w:val="center"/>
        </w:trPr>
        <w:tc>
          <w:tcPr>
            <w:tcW w:w="572" w:type="dxa"/>
            <w:shd w:val="clear" w:color="auto" w:fill="auto"/>
            <w:vAlign w:val="center"/>
            <w:hideMark/>
          </w:tcPr>
          <w:p w14:paraId="233B58BA"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50</w:t>
            </w:r>
          </w:p>
        </w:tc>
        <w:tc>
          <w:tcPr>
            <w:tcW w:w="4826" w:type="dxa"/>
            <w:shd w:val="clear" w:color="auto" w:fill="auto"/>
            <w:vAlign w:val="center"/>
            <w:hideMark/>
          </w:tcPr>
          <w:p w14:paraId="36C78F8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and CATF develop &amp; submit Final Progress Report to RPC (linked to TSP reports to NITF and CATF)</w:t>
            </w:r>
          </w:p>
        </w:tc>
        <w:tc>
          <w:tcPr>
            <w:tcW w:w="851" w:type="dxa"/>
            <w:shd w:val="clear" w:color="auto" w:fill="auto"/>
            <w:vAlign w:val="center"/>
            <w:hideMark/>
          </w:tcPr>
          <w:p w14:paraId="20DA954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CATF</w:t>
            </w:r>
          </w:p>
        </w:tc>
        <w:tc>
          <w:tcPr>
            <w:tcW w:w="1134" w:type="dxa"/>
            <w:shd w:val="clear" w:color="auto" w:fill="auto"/>
            <w:vAlign w:val="center"/>
            <w:hideMark/>
          </w:tcPr>
          <w:p w14:paraId="7C9D66BB"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02-Nov-21</w:t>
            </w:r>
          </w:p>
        </w:tc>
        <w:tc>
          <w:tcPr>
            <w:tcW w:w="1134" w:type="dxa"/>
            <w:shd w:val="clear" w:color="auto" w:fill="auto"/>
            <w:vAlign w:val="center"/>
            <w:hideMark/>
          </w:tcPr>
          <w:p w14:paraId="3D7B1F0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16-Nov-21</w:t>
            </w:r>
          </w:p>
        </w:tc>
      </w:tr>
      <w:tr w:rsidR="000F1420" w:rsidRPr="000F1420" w14:paraId="10A37300" w14:textId="77777777" w:rsidTr="000F1420">
        <w:trPr>
          <w:trHeight w:val="510"/>
          <w:jc w:val="center"/>
        </w:trPr>
        <w:tc>
          <w:tcPr>
            <w:tcW w:w="572" w:type="dxa"/>
            <w:shd w:val="clear" w:color="auto" w:fill="auto"/>
            <w:vAlign w:val="center"/>
            <w:hideMark/>
          </w:tcPr>
          <w:p w14:paraId="24542D81"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51</w:t>
            </w:r>
          </w:p>
        </w:tc>
        <w:tc>
          <w:tcPr>
            <w:tcW w:w="4826" w:type="dxa"/>
            <w:shd w:val="clear" w:color="auto" w:fill="auto"/>
            <w:vAlign w:val="center"/>
            <w:hideMark/>
          </w:tcPr>
          <w:p w14:paraId="4C6265AF"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The RPC submits Final Progress Report to CRTC staff (linked to NITF and CATF reports)</w:t>
            </w:r>
          </w:p>
        </w:tc>
        <w:tc>
          <w:tcPr>
            <w:tcW w:w="851" w:type="dxa"/>
            <w:shd w:val="clear" w:color="auto" w:fill="auto"/>
            <w:vAlign w:val="center"/>
            <w:hideMark/>
          </w:tcPr>
          <w:p w14:paraId="75E3D0C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w:t>
            </w:r>
          </w:p>
        </w:tc>
        <w:tc>
          <w:tcPr>
            <w:tcW w:w="1134" w:type="dxa"/>
            <w:shd w:val="clear" w:color="auto" w:fill="auto"/>
            <w:vAlign w:val="center"/>
            <w:hideMark/>
          </w:tcPr>
          <w:p w14:paraId="3FCD32D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16-Nov-21</w:t>
            </w:r>
          </w:p>
        </w:tc>
        <w:tc>
          <w:tcPr>
            <w:tcW w:w="1134" w:type="dxa"/>
            <w:shd w:val="clear" w:color="auto" w:fill="auto"/>
            <w:vAlign w:val="center"/>
            <w:hideMark/>
          </w:tcPr>
          <w:p w14:paraId="3E24462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30-Nov-21</w:t>
            </w:r>
          </w:p>
        </w:tc>
      </w:tr>
    </w:tbl>
    <w:p w14:paraId="43537B1A" w14:textId="77777777" w:rsidR="00335499" w:rsidRDefault="00335499" w:rsidP="00335499">
      <w:pPr>
        <w:rPr>
          <w:rFonts w:ascii="Arial" w:hAnsi="Arial" w:cs="Arial"/>
        </w:rPr>
      </w:pPr>
    </w:p>
    <w:p w14:paraId="43537B1B" w14:textId="77777777" w:rsidR="00DE2FE9" w:rsidRDefault="00DE2FE9" w:rsidP="00335499">
      <w:pPr>
        <w:rPr>
          <w:rFonts w:ascii="Arial" w:hAnsi="Arial" w:cs="Arial"/>
          <w:b/>
        </w:rPr>
      </w:pPr>
    </w:p>
    <w:p w14:paraId="43537B1C" w14:textId="77777777" w:rsidR="00335499" w:rsidRPr="00111A21" w:rsidRDefault="00335499" w:rsidP="00335499">
      <w:pPr>
        <w:rPr>
          <w:rFonts w:ascii="Arial" w:hAnsi="Arial" w:cs="Arial"/>
          <w:b/>
        </w:rPr>
      </w:pPr>
      <w:r>
        <w:rPr>
          <w:rFonts w:ascii="Arial" w:hAnsi="Arial" w:cs="Arial"/>
          <w:b/>
        </w:rPr>
        <w:t xml:space="preserve">CARRIER </w:t>
      </w:r>
      <w:r w:rsidRPr="00111A21">
        <w:rPr>
          <w:rFonts w:ascii="Arial" w:hAnsi="Arial" w:cs="Arial"/>
          <w:b/>
        </w:rPr>
        <w:t>PROGRESS REPORT</w:t>
      </w:r>
      <w:r>
        <w:rPr>
          <w:rFonts w:ascii="Arial" w:hAnsi="Arial" w:cs="Arial"/>
          <w:b/>
        </w:rPr>
        <w:t>S</w:t>
      </w:r>
    </w:p>
    <w:p w14:paraId="43537B1D" w14:textId="77777777" w:rsidR="00335499" w:rsidRPr="00111A21" w:rsidRDefault="00335499" w:rsidP="00335499">
      <w:pPr>
        <w:rPr>
          <w:rFonts w:ascii="Arial" w:hAnsi="Arial" w:cs="Arial"/>
        </w:rPr>
      </w:pPr>
    </w:p>
    <w:p w14:paraId="43537B1E" w14:textId="77777777" w:rsidR="00335499"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43537B1F" w14:textId="77777777" w:rsidR="00BF2AFB" w:rsidRDefault="00BF2AFB" w:rsidP="00335499">
      <w:pPr>
        <w:rPr>
          <w:rFonts w:ascii="Arial" w:hAnsi="Arial" w:cs="Arial"/>
        </w:rPr>
      </w:pPr>
    </w:p>
    <w:p w14:paraId="54468020" w14:textId="77777777" w:rsidR="0080712D" w:rsidRDefault="0080712D" w:rsidP="00CC4348">
      <w:pPr>
        <w:pStyle w:val="Paragraphedeliste"/>
        <w:numPr>
          <w:ilvl w:val="0"/>
          <w:numId w:val="6"/>
        </w:numPr>
        <w:rPr>
          <w:rFonts w:ascii="Arial" w:hAnsi="Arial" w:cs="Arial"/>
        </w:rPr>
      </w:pPr>
      <w:r>
        <w:rPr>
          <w:rFonts w:ascii="Arial" w:hAnsi="Arial" w:cs="Arial"/>
        </w:rPr>
        <w:t>Allstream</w:t>
      </w:r>
    </w:p>
    <w:p w14:paraId="43537B34" w14:textId="7161E977" w:rsidR="00D54496" w:rsidRDefault="00CC4348" w:rsidP="00CC4348">
      <w:pPr>
        <w:pStyle w:val="Paragraphedeliste"/>
        <w:numPr>
          <w:ilvl w:val="0"/>
          <w:numId w:val="6"/>
        </w:numPr>
        <w:rPr>
          <w:rFonts w:ascii="Arial" w:hAnsi="Arial" w:cs="Arial"/>
        </w:rPr>
      </w:pPr>
      <w:r w:rsidRPr="00CC4348">
        <w:rPr>
          <w:rFonts w:ascii="Arial" w:hAnsi="Arial" w:cs="Arial"/>
        </w:rPr>
        <w:t>Bell Canada (including Bell Mobility)</w:t>
      </w:r>
    </w:p>
    <w:p w14:paraId="3B636B06" w14:textId="1F63E64D" w:rsidR="006F5DAF" w:rsidRDefault="006F5DAF" w:rsidP="00CC4348">
      <w:pPr>
        <w:pStyle w:val="Paragraphedeliste"/>
        <w:numPr>
          <w:ilvl w:val="0"/>
          <w:numId w:val="6"/>
        </w:numPr>
        <w:rPr>
          <w:rFonts w:ascii="Arial" w:hAnsi="Arial" w:cs="Arial"/>
        </w:rPr>
      </w:pPr>
      <w:r>
        <w:rPr>
          <w:rFonts w:ascii="Arial" w:hAnsi="Arial" w:cs="Arial"/>
        </w:rPr>
        <w:t>Execulink Telecom</w:t>
      </w:r>
    </w:p>
    <w:p w14:paraId="5686E90B" w14:textId="31670FF5" w:rsidR="00FB1AD3" w:rsidRDefault="00FB1AD3" w:rsidP="00CC4348">
      <w:pPr>
        <w:pStyle w:val="Paragraphedeliste"/>
        <w:numPr>
          <w:ilvl w:val="0"/>
          <w:numId w:val="6"/>
        </w:numPr>
        <w:rPr>
          <w:rFonts w:ascii="Arial" w:hAnsi="Arial" w:cs="Arial"/>
        </w:rPr>
      </w:pPr>
      <w:r>
        <w:rPr>
          <w:rFonts w:ascii="Arial" w:hAnsi="Arial" w:cs="Arial"/>
        </w:rPr>
        <w:t>Rogers Communications (including Fido)</w:t>
      </w:r>
    </w:p>
    <w:p w14:paraId="39AFB123" w14:textId="3BECDB58" w:rsidR="003B1483" w:rsidRDefault="003B1483" w:rsidP="00CC4348">
      <w:pPr>
        <w:pStyle w:val="Paragraphedeliste"/>
        <w:numPr>
          <w:ilvl w:val="0"/>
          <w:numId w:val="6"/>
        </w:numPr>
        <w:rPr>
          <w:rFonts w:ascii="Arial" w:hAnsi="Arial" w:cs="Arial"/>
        </w:rPr>
      </w:pPr>
      <w:r>
        <w:rPr>
          <w:rFonts w:ascii="Arial" w:hAnsi="Arial" w:cs="Arial"/>
        </w:rPr>
        <w:t>TekSavvy Solutions Inc.</w:t>
      </w:r>
    </w:p>
    <w:p w14:paraId="08A7A360" w14:textId="06B22C20" w:rsidR="005E3609" w:rsidRPr="00CC4348" w:rsidRDefault="005E3609" w:rsidP="00CC4348">
      <w:pPr>
        <w:pStyle w:val="Paragraphedeliste"/>
        <w:numPr>
          <w:ilvl w:val="0"/>
          <w:numId w:val="6"/>
        </w:numPr>
        <w:rPr>
          <w:rFonts w:ascii="Arial" w:hAnsi="Arial" w:cs="Arial"/>
        </w:rPr>
      </w:pPr>
      <w:r>
        <w:rPr>
          <w:rFonts w:ascii="Arial" w:hAnsi="Arial" w:cs="Arial"/>
        </w:rPr>
        <w:t>Telus Integrated Communications (including Telus Mobility)</w:t>
      </w:r>
    </w:p>
    <w:p w14:paraId="43537B35" w14:textId="4D8F8AD8" w:rsidR="00F958DB" w:rsidRDefault="00F958DB" w:rsidP="00335499">
      <w:pPr>
        <w:rPr>
          <w:rFonts w:ascii="Arial" w:hAnsi="Arial" w:cs="Arial"/>
        </w:rPr>
      </w:pPr>
    </w:p>
    <w:p w14:paraId="16CE5C8F" w14:textId="05C1967F" w:rsidR="0076133F" w:rsidRDefault="0076133F" w:rsidP="00335499">
      <w:pPr>
        <w:rPr>
          <w:rFonts w:ascii="Arial" w:hAnsi="Arial" w:cs="Arial"/>
        </w:rPr>
      </w:pPr>
    </w:p>
    <w:p w14:paraId="6EB7309E" w14:textId="77777777" w:rsidR="0076133F" w:rsidRPr="00111A21" w:rsidRDefault="0076133F" w:rsidP="00335499">
      <w:pPr>
        <w:rPr>
          <w:rFonts w:ascii="Arial" w:hAnsi="Arial" w:cs="Arial"/>
        </w:rPr>
      </w:pPr>
    </w:p>
    <w:p w14:paraId="43537B36" w14:textId="77777777" w:rsidR="00335499" w:rsidRDefault="00335499" w:rsidP="00335499">
      <w:pPr>
        <w:rPr>
          <w:rFonts w:ascii="Arial" w:hAnsi="Arial" w:cs="Arial"/>
        </w:rPr>
      </w:pPr>
      <w:r w:rsidRPr="00111A21">
        <w:rPr>
          <w:rFonts w:ascii="Arial" w:hAnsi="Arial" w:cs="Arial"/>
        </w:rPr>
        <w:lastRenderedPageBreak/>
        <w:t>The known TSPs that did not submit a progress report to the NITF are:</w:t>
      </w:r>
    </w:p>
    <w:p w14:paraId="655B0F69" w14:textId="77777777" w:rsidR="0076133F" w:rsidRDefault="0076133F" w:rsidP="0076133F">
      <w:pPr>
        <w:pStyle w:val="Paragraphedeliste"/>
        <w:ind w:left="1080"/>
        <w:rPr>
          <w:rFonts w:ascii="Arial" w:hAnsi="Arial" w:cs="Arial"/>
        </w:rPr>
      </w:pPr>
      <w:bookmarkStart w:id="0" w:name="_GoBack"/>
      <w:bookmarkEnd w:id="0"/>
    </w:p>
    <w:p w14:paraId="388D9E9B" w14:textId="04D11D3B" w:rsidR="0076133F" w:rsidRDefault="0076133F" w:rsidP="0076133F">
      <w:pPr>
        <w:pStyle w:val="Paragraphedeliste"/>
        <w:numPr>
          <w:ilvl w:val="0"/>
          <w:numId w:val="5"/>
        </w:numPr>
        <w:rPr>
          <w:rFonts w:ascii="Arial" w:hAnsi="Arial" w:cs="Arial"/>
        </w:rPr>
      </w:pPr>
      <w:r>
        <w:rPr>
          <w:rFonts w:ascii="Arial" w:hAnsi="Arial" w:cs="Arial"/>
        </w:rPr>
        <w:t>Comwave Networks</w:t>
      </w:r>
    </w:p>
    <w:p w14:paraId="2C0A80BE" w14:textId="77777777" w:rsidR="0076133F" w:rsidRPr="005F224E" w:rsidRDefault="0076133F" w:rsidP="0076133F">
      <w:pPr>
        <w:pStyle w:val="Paragraphedeliste"/>
        <w:numPr>
          <w:ilvl w:val="0"/>
          <w:numId w:val="5"/>
        </w:numPr>
        <w:rPr>
          <w:rFonts w:ascii="Arial" w:hAnsi="Arial" w:cs="Arial"/>
        </w:rPr>
      </w:pPr>
      <w:r w:rsidRPr="005F224E">
        <w:rPr>
          <w:rFonts w:ascii="Arial" w:hAnsi="Arial" w:cs="Arial"/>
        </w:rPr>
        <w:t>Distributel Communications Limited</w:t>
      </w:r>
    </w:p>
    <w:p w14:paraId="29F9CA19" w14:textId="175FFAA4" w:rsidR="0076133F" w:rsidRDefault="0076133F" w:rsidP="0076133F">
      <w:pPr>
        <w:pStyle w:val="Paragraphedeliste"/>
        <w:numPr>
          <w:ilvl w:val="0"/>
          <w:numId w:val="5"/>
        </w:numPr>
        <w:rPr>
          <w:rFonts w:ascii="Arial" w:hAnsi="Arial" w:cs="Arial"/>
        </w:rPr>
      </w:pPr>
      <w:r>
        <w:rPr>
          <w:rFonts w:ascii="Arial" w:hAnsi="Arial" w:cs="Arial"/>
        </w:rPr>
        <w:t>Exatel Inc.</w:t>
      </w:r>
    </w:p>
    <w:p w14:paraId="581F293D" w14:textId="2259EFCE" w:rsidR="0076133F" w:rsidRDefault="0076133F" w:rsidP="0076133F">
      <w:pPr>
        <w:pStyle w:val="Paragraphedeliste"/>
        <w:numPr>
          <w:ilvl w:val="0"/>
          <w:numId w:val="5"/>
        </w:numPr>
        <w:rPr>
          <w:rFonts w:ascii="Arial" w:hAnsi="Arial" w:cs="Arial"/>
        </w:rPr>
      </w:pPr>
      <w:r>
        <w:rPr>
          <w:rFonts w:ascii="Arial" w:hAnsi="Arial" w:cs="Arial"/>
        </w:rPr>
        <w:t>Fibernetics Corporation</w:t>
      </w:r>
    </w:p>
    <w:p w14:paraId="6ECAE916" w14:textId="77777777" w:rsidR="0076133F" w:rsidRDefault="0076133F" w:rsidP="0076133F">
      <w:pPr>
        <w:pStyle w:val="Paragraphedeliste"/>
        <w:numPr>
          <w:ilvl w:val="0"/>
          <w:numId w:val="5"/>
        </w:numPr>
        <w:rPr>
          <w:rFonts w:ascii="Arial" w:hAnsi="Arial" w:cs="Arial"/>
        </w:rPr>
      </w:pPr>
      <w:r>
        <w:rPr>
          <w:rFonts w:ascii="Arial" w:hAnsi="Arial" w:cs="Arial"/>
        </w:rPr>
        <w:t>Flexity</w:t>
      </w:r>
    </w:p>
    <w:p w14:paraId="795CE02F" w14:textId="77777777" w:rsidR="0076133F" w:rsidRDefault="0076133F" w:rsidP="0076133F">
      <w:pPr>
        <w:pStyle w:val="Paragraphedeliste"/>
        <w:numPr>
          <w:ilvl w:val="0"/>
          <w:numId w:val="5"/>
        </w:numPr>
        <w:rPr>
          <w:rFonts w:ascii="Arial" w:hAnsi="Arial" w:cs="Arial"/>
        </w:rPr>
      </w:pPr>
      <w:r>
        <w:rPr>
          <w:rFonts w:ascii="Arial" w:hAnsi="Arial" w:cs="Arial"/>
        </w:rPr>
        <w:t>Freedom Mobile</w:t>
      </w:r>
    </w:p>
    <w:p w14:paraId="7B115A31" w14:textId="77777777" w:rsidR="0076133F" w:rsidRDefault="0076133F" w:rsidP="0076133F">
      <w:pPr>
        <w:pStyle w:val="Paragraphedeliste"/>
        <w:numPr>
          <w:ilvl w:val="0"/>
          <w:numId w:val="5"/>
        </w:numPr>
        <w:rPr>
          <w:rFonts w:ascii="Arial" w:hAnsi="Arial" w:cs="Arial"/>
        </w:rPr>
      </w:pPr>
      <w:r>
        <w:rPr>
          <w:rFonts w:ascii="Arial" w:hAnsi="Arial" w:cs="Arial"/>
        </w:rPr>
        <w:t>InnSys Voice Corporation</w:t>
      </w:r>
    </w:p>
    <w:p w14:paraId="63BDF206" w14:textId="77777777" w:rsidR="0076133F" w:rsidRDefault="0076133F" w:rsidP="0076133F">
      <w:pPr>
        <w:pStyle w:val="Paragraphedeliste"/>
        <w:numPr>
          <w:ilvl w:val="0"/>
          <w:numId w:val="5"/>
        </w:numPr>
        <w:rPr>
          <w:rFonts w:ascii="Arial" w:hAnsi="Arial" w:cs="Arial"/>
        </w:rPr>
      </w:pPr>
      <w:r>
        <w:rPr>
          <w:rFonts w:ascii="Arial" w:hAnsi="Arial" w:cs="Arial"/>
        </w:rPr>
        <w:t>Iristel</w:t>
      </w:r>
    </w:p>
    <w:p w14:paraId="08FAC37F" w14:textId="77777777" w:rsidR="0076133F" w:rsidRDefault="0076133F" w:rsidP="0076133F">
      <w:pPr>
        <w:pStyle w:val="Paragraphedeliste"/>
        <w:numPr>
          <w:ilvl w:val="0"/>
          <w:numId w:val="5"/>
        </w:numPr>
        <w:rPr>
          <w:rFonts w:ascii="Arial" w:hAnsi="Arial" w:cs="Arial"/>
        </w:rPr>
      </w:pPr>
      <w:r>
        <w:rPr>
          <w:rFonts w:ascii="Arial" w:hAnsi="Arial" w:cs="Arial"/>
        </w:rPr>
        <w:t>ISP Telecom</w:t>
      </w:r>
    </w:p>
    <w:p w14:paraId="172AA785" w14:textId="6F517797" w:rsidR="0076133F" w:rsidRDefault="0076133F" w:rsidP="0076133F">
      <w:pPr>
        <w:pStyle w:val="Paragraphedeliste"/>
        <w:numPr>
          <w:ilvl w:val="0"/>
          <w:numId w:val="5"/>
        </w:numPr>
        <w:rPr>
          <w:rFonts w:ascii="Arial" w:hAnsi="Arial" w:cs="Arial"/>
        </w:rPr>
      </w:pPr>
      <w:r w:rsidRPr="00506716">
        <w:rPr>
          <w:rFonts w:ascii="Arial" w:hAnsi="Arial" w:cs="Arial"/>
        </w:rPr>
        <w:t>Ixica</w:t>
      </w:r>
    </w:p>
    <w:p w14:paraId="2365E02E" w14:textId="7F4D24F3" w:rsidR="0076133F" w:rsidRPr="00506716" w:rsidRDefault="0076133F" w:rsidP="0076133F">
      <w:pPr>
        <w:pStyle w:val="Paragraphedeliste"/>
        <w:numPr>
          <w:ilvl w:val="0"/>
          <w:numId w:val="5"/>
        </w:numPr>
        <w:rPr>
          <w:rFonts w:ascii="Arial" w:hAnsi="Arial" w:cs="Arial"/>
        </w:rPr>
      </w:pPr>
      <w:r>
        <w:rPr>
          <w:rFonts w:ascii="Arial" w:hAnsi="Arial" w:cs="Arial"/>
        </w:rPr>
        <w:t>Managed Network Systems Inc. (MNSi)</w:t>
      </w:r>
    </w:p>
    <w:p w14:paraId="5A695EA0" w14:textId="77777777" w:rsidR="0076133F" w:rsidRPr="00A37115" w:rsidRDefault="0076133F" w:rsidP="0076133F">
      <w:pPr>
        <w:pStyle w:val="Paragraphedeliste"/>
        <w:numPr>
          <w:ilvl w:val="0"/>
          <w:numId w:val="5"/>
        </w:numPr>
        <w:rPr>
          <w:rFonts w:ascii="Arial" w:hAnsi="Arial" w:cs="Arial"/>
        </w:rPr>
      </w:pPr>
      <w:r w:rsidRPr="00A37115">
        <w:rPr>
          <w:rFonts w:ascii="Arial" w:hAnsi="Arial" w:cs="Arial"/>
        </w:rPr>
        <w:t>Primus Telecommunications Canada Inc.</w:t>
      </w:r>
    </w:p>
    <w:p w14:paraId="43537B37" w14:textId="164F0C9F" w:rsidR="00466F6E" w:rsidRDefault="00466F6E" w:rsidP="00335499">
      <w:pPr>
        <w:rPr>
          <w:rFonts w:ascii="Arial" w:hAnsi="Arial" w:cs="Arial"/>
        </w:rPr>
      </w:pPr>
    </w:p>
    <w:p w14:paraId="71A3EB7A" w14:textId="77777777" w:rsidR="0076133F" w:rsidRDefault="0076133F" w:rsidP="00335499">
      <w:pPr>
        <w:rPr>
          <w:rFonts w:ascii="Arial" w:hAnsi="Arial" w:cs="Arial"/>
        </w:rPr>
      </w:pPr>
    </w:p>
    <w:p w14:paraId="43537B41"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43537B42" w14:textId="77777777" w:rsidR="00335499" w:rsidRPr="00111A21" w:rsidRDefault="00335499" w:rsidP="00335499">
      <w:pPr>
        <w:rPr>
          <w:rFonts w:ascii="Arial" w:hAnsi="Arial" w:cs="Arial"/>
        </w:rPr>
      </w:pPr>
    </w:p>
    <w:p w14:paraId="43537B43" w14:textId="77777777" w:rsidR="00335499" w:rsidRPr="00111A21" w:rsidRDefault="00335499" w:rsidP="00335499">
      <w:pPr>
        <w:rPr>
          <w:rFonts w:ascii="Arial" w:hAnsi="Arial" w:cs="Arial"/>
        </w:rPr>
      </w:pPr>
      <w:r w:rsidRPr="00111A21">
        <w:rPr>
          <w:rFonts w:ascii="Arial" w:hAnsi="Arial" w:cs="Arial"/>
        </w:rPr>
        <w:t xml:space="preserve">The NITF </w:t>
      </w:r>
      <w:r w:rsidR="00BF2AFB">
        <w:rPr>
          <w:rFonts w:ascii="Arial" w:hAnsi="Arial" w:cs="Arial"/>
        </w:rPr>
        <w:t>has followed</w:t>
      </w:r>
      <w:r w:rsidRPr="00111A21">
        <w:rPr>
          <w:rFonts w:ascii="Arial" w:hAnsi="Arial" w:cs="Arial"/>
        </w:rPr>
        <w:t xml:space="preserve"> the schedule in the RIP for this NPA (see Attachment 1).  All network implementation activities </w:t>
      </w:r>
      <w:r w:rsidR="00BF2AFB">
        <w:rPr>
          <w:rFonts w:ascii="Arial" w:hAnsi="Arial" w:cs="Arial"/>
        </w:rPr>
        <w:t>have been implemented in a</w:t>
      </w:r>
      <w:r w:rsidRPr="00111A21">
        <w:rPr>
          <w:rFonts w:ascii="Arial" w:hAnsi="Arial" w:cs="Arial"/>
        </w:rPr>
        <w:t>ccord</w:t>
      </w:r>
      <w:r w:rsidR="00BF2AFB">
        <w:rPr>
          <w:rFonts w:ascii="Arial" w:hAnsi="Arial" w:cs="Arial"/>
        </w:rPr>
        <w:t>ance with</w:t>
      </w:r>
      <w:r w:rsidRPr="00111A21">
        <w:rPr>
          <w:rFonts w:ascii="Arial" w:hAnsi="Arial" w:cs="Arial"/>
        </w:rPr>
        <w:t xml:space="preserve"> the schedule contained in the Relief Implementation Plan (RIP).</w:t>
      </w:r>
    </w:p>
    <w:p w14:paraId="43537B44" w14:textId="77777777" w:rsidR="00335499" w:rsidRPr="00111A21" w:rsidRDefault="00335499" w:rsidP="00335499">
      <w:pPr>
        <w:rPr>
          <w:rFonts w:ascii="Arial" w:hAnsi="Arial" w:cs="Arial"/>
        </w:rPr>
      </w:pPr>
    </w:p>
    <w:p w14:paraId="43537B45" w14:textId="7E449DAF" w:rsidR="00335499" w:rsidRPr="00111A21" w:rsidRDefault="00335499" w:rsidP="00335499">
      <w:pPr>
        <w:rPr>
          <w:rFonts w:ascii="Arial" w:hAnsi="Arial" w:cs="Arial"/>
        </w:rPr>
      </w:pPr>
      <w:r w:rsidRPr="00111A21">
        <w:rPr>
          <w:rFonts w:ascii="Arial" w:hAnsi="Arial" w:cs="Arial"/>
        </w:rPr>
        <w:t xml:space="preserve">The NITF </w:t>
      </w:r>
      <w:r w:rsidR="00BF2AFB">
        <w:rPr>
          <w:rFonts w:ascii="Arial" w:hAnsi="Arial" w:cs="Arial"/>
        </w:rPr>
        <w:t>reports that</w:t>
      </w:r>
      <w:r w:rsidRPr="00FB47D4">
        <w:rPr>
          <w:rFonts w:ascii="Arial" w:hAnsi="Arial" w:cs="Arial"/>
        </w:rPr>
        <w:t xml:space="preserve"> no major problems </w:t>
      </w:r>
      <w:r w:rsidR="00BF2AFB">
        <w:rPr>
          <w:rFonts w:ascii="Arial" w:hAnsi="Arial" w:cs="Arial"/>
        </w:rPr>
        <w:t>were</w:t>
      </w:r>
      <w:r w:rsidRPr="00FB47D4">
        <w:rPr>
          <w:rFonts w:ascii="Arial" w:hAnsi="Arial" w:cs="Arial"/>
        </w:rPr>
        <w:t xml:space="preserve"> identified </w:t>
      </w:r>
      <w:r w:rsidR="0008261C">
        <w:rPr>
          <w:rFonts w:ascii="Arial" w:hAnsi="Arial" w:cs="Arial"/>
        </w:rPr>
        <w:t xml:space="preserve">by TSPs </w:t>
      </w:r>
      <w:r w:rsidR="00BF2AFB">
        <w:rPr>
          <w:rFonts w:ascii="Arial" w:hAnsi="Arial" w:cs="Arial"/>
        </w:rPr>
        <w:t>during the implementation of relief of NPA 2</w:t>
      </w:r>
      <w:r w:rsidR="000F1420">
        <w:rPr>
          <w:rFonts w:ascii="Arial" w:hAnsi="Arial" w:cs="Arial"/>
        </w:rPr>
        <w:t>89/365/905</w:t>
      </w:r>
      <w:r w:rsidR="00BF2AFB">
        <w:rPr>
          <w:rFonts w:ascii="Arial" w:hAnsi="Arial" w:cs="Arial"/>
        </w:rPr>
        <w:t xml:space="preserve">. </w:t>
      </w:r>
      <w:r w:rsidRPr="00111A21">
        <w:rPr>
          <w:rFonts w:ascii="Arial" w:hAnsi="Arial" w:cs="Arial"/>
        </w:rPr>
        <w:t xml:space="preserve"> </w:t>
      </w:r>
    </w:p>
    <w:p w14:paraId="43537B46" w14:textId="77777777" w:rsidR="00335499" w:rsidRPr="00111A21" w:rsidRDefault="00335499" w:rsidP="00335499">
      <w:pPr>
        <w:rPr>
          <w:rFonts w:ascii="Arial" w:hAnsi="Arial" w:cs="Arial"/>
        </w:rPr>
      </w:pPr>
    </w:p>
    <w:p w14:paraId="43537B47"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43537B48" w14:textId="77777777" w:rsidR="00335499" w:rsidRDefault="00335499" w:rsidP="00335499">
      <w:pPr>
        <w:rPr>
          <w:rFonts w:ascii="Arial" w:hAnsi="Arial" w:cs="Arial"/>
        </w:rPr>
      </w:pPr>
    </w:p>
    <w:p w14:paraId="43537B49" w14:textId="77777777" w:rsidR="004C6617" w:rsidRDefault="004C6617" w:rsidP="00335499">
      <w:pPr>
        <w:rPr>
          <w:rFonts w:ascii="Arial" w:hAnsi="Arial" w:cs="Arial"/>
        </w:rPr>
      </w:pPr>
    </w:p>
    <w:p w14:paraId="43537B4A" w14:textId="77777777" w:rsidR="00335499" w:rsidRDefault="00335499" w:rsidP="00335499">
      <w:pPr>
        <w:rPr>
          <w:rFonts w:ascii="Arial" w:hAnsi="Arial" w:cs="Arial"/>
        </w:rPr>
      </w:pPr>
      <w:r>
        <w:rPr>
          <w:rFonts w:ascii="Arial" w:hAnsi="Arial" w:cs="Arial"/>
        </w:rPr>
        <w:t>Submitted by:</w:t>
      </w:r>
    </w:p>
    <w:p w14:paraId="43537B4B" w14:textId="77777777" w:rsidR="009B1AA1" w:rsidRDefault="009B1AA1" w:rsidP="00335499">
      <w:pPr>
        <w:rPr>
          <w:rFonts w:ascii="Arial" w:hAnsi="Arial" w:cs="Arial"/>
        </w:rPr>
      </w:pPr>
    </w:p>
    <w:p w14:paraId="43537B4C" w14:textId="4EDDB501" w:rsidR="00335499" w:rsidRDefault="000F1420" w:rsidP="00335499">
      <w:pPr>
        <w:rPr>
          <w:rFonts w:ascii="Arial" w:hAnsi="Arial" w:cs="Arial"/>
        </w:rPr>
      </w:pPr>
      <w:r>
        <w:rPr>
          <w:rFonts w:ascii="Arial" w:hAnsi="Arial" w:cs="Arial"/>
        </w:rPr>
        <w:t>Marie-Christine Hudon</w:t>
      </w:r>
    </w:p>
    <w:p w14:paraId="43537B4D" w14:textId="77777777" w:rsidR="00335499" w:rsidRDefault="00335499" w:rsidP="00335499">
      <w:pPr>
        <w:rPr>
          <w:rFonts w:ascii="Arial" w:hAnsi="Arial" w:cs="Arial"/>
        </w:rPr>
      </w:pPr>
      <w:r>
        <w:rPr>
          <w:rFonts w:ascii="Arial" w:hAnsi="Arial" w:cs="Arial"/>
        </w:rPr>
        <w:t>Chair NITF</w:t>
      </w:r>
    </w:p>
    <w:p w14:paraId="43537B4E" w14:textId="77777777" w:rsidR="00335499" w:rsidRPr="00111A21" w:rsidRDefault="00335499" w:rsidP="00335499">
      <w:pPr>
        <w:rPr>
          <w:rFonts w:ascii="Arial" w:hAnsi="Arial" w:cs="Arial"/>
        </w:rPr>
      </w:pPr>
    </w:p>
    <w:p w14:paraId="43537B4F" w14:textId="77777777" w:rsidR="00335499" w:rsidRPr="00111A21" w:rsidRDefault="00335499" w:rsidP="00335499">
      <w:pPr>
        <w:rPr>
          <w:rFonts w:ascii="Arial" w:hAnsi="Arial" w:cs="Arial"/>
        </w:rPr>
      </w:pPr>
    </w:p>
    <w:p w14:paraId="43537B50" w14:textId="77777777" w:rsidR="00335499" w:rsidRDefault="00335499" w:rsidP="00335499">
      <w:pPr>
        <w:sectPr w:rsidR="00335499">
          <w:pgSz w:w="12240" w:h="15840"/>
          <w:pgMar w:top="1440" w:right="1800" w:bottom="1440" w:left="1800" w:header="708" w:footer="708" w:gutter="0"/>
          <w:cols w:space="708"/>
          <w:docGrid w:linePitch="360"/>
        </w:sectPr>
      </w:pPr>
    </w:p>
    <w:p w14:paraId="43537B51" w14:textId="77777777" w:rsidR="00760F00" w:rsidRDefault="00760F00" w:rsidP="00FD256F">
      <w:pPr>
        <w:pStyle w:val="Textebrut"/>
        <w:tabs>
          <w:tab w:val="center" w:pos="5040"/>
        </w:tabs>
        <w:jc w:val="center"/>
        <w:rPr>
          <w:sz w:val="40"/>
          <w:szCs w:val="40"/>
        </w:rPr>
      </w:pPr>
    </w:p>
    <w:p w14:paraId="187816D8" w14:textId="77777777" w:rsidR="000F1420" w:rsidRPr="000F1420" w:rsidRDefault="000F1420" w:rsidP="000F1420">
      <w:pPr>
        <w:rPr>
          <w:rFonts w:ascii="Arial" w:eastAsia="Times New Roman" w:hAnsi="Arial"/>
          <w:szCs w:val="20"/>
          <w:lang w:val="en-GB" w:eastAsia="en-US"/>
        </w:rPr>
      </w:pPr>
    </w:p>
    <w:p w14:paraId="52111869" w14:textId="77777777" w:rsidR="000F1420" w:rsidRPr="000F1420" w:rsidRDefault="000F1420" w:rsidP="000F1420">
      <w:pPr>
        <w:autoSpaceDE w:val="0"/>
        <w:autoSpaceDN w:val="0"/>
        <w:adjustRightInd w:val="0"/>
        <w:jc w:val="center"/>
        <w:rPr>
          <w:rFonts w:ascii="Arial" w:eastAsiaTheme="minorHAnsi" w:hAnsi="Arial" w:cs="Arial"/>
          <w:b/>
          <w:bCs/>
          <w:color w:val="000000" w:themeColor="text1"/>
          <w:sz w:val="20"/>
          <w:szCs w:val="20"/>
          <w:lang w:val="en-GB" w:eastAsia="en-US"/>
        </w:rPr>
      </w:pPr>
      <w:r w:rsidRPr="000F1420">
        <w:rPr>
          <w:rFonts w:ascii="Arial" w:eastAsiaTheme="minorHAnsi" w:hAnsi="Arial" w:cs="Arial"/>
          <w:b/>
          <w:bCs/>
          <w:color w:val="000000" w:themeColor="text1"/>
          <w:sz w:val="20"/>
          <w:szCs w:val="20"/>
          <w:lang w:val="en-GB" w:eastAsia="en-US"/>
        </w:rPr>
        <w:t>RELIEF IMPLEMENTATION SCHEDULE</w:t>
      </w:r>
    </w:p>
    <w:p w14:paraId="74E259F8" w14:textId="77777777" w:rsidR="000F1420" w:rsidRPr="000F1420" w:rsidRDefault="000F1420" w:rsidP="000F1420">
      <w:pPr>
        <w:jc w:val="center"/>
        <w:rPr>
          <w:rFonts w:ascii="Arial" w:eastAsiaTheme="minorHAnsi" w:hAnsi="Arial" w:cs="Arial"/>
          <w:b/>
          <w:bCs/>
          <w:color w:val="000000" w:themeColor="text1"/>
          <w:sz w:val="20"/>
          <w:szCs w:val="20"/>
          <w:lang w:val="en-GB" w:eastAsia="en-US"/>
        </w:rPr>
      </w:pPr>
      <w:r w:rsidRPr="000F1420">
        <w:rPr>
          <w:rFonts w:ascii="Arial" w:eastAsiaTheme="minorHAnsi" w:hAnsi="Arial" w:cs="Arial"/>
          <w:b/>
          <w:bCs/>
          <w:color w:val="000000" w:themeColor="text1"/>
          <w:sz w:val="20"/>
          <w:szCs w:val="20"/>
          <w:lang w:val="en-GB" w:eastAsia="en-US"/>
        </w:rPr>
        <w:t>For a Distributed Overlay of new NPA 742 over NPA 289/365/905</w:t>
      </w:r>
    </w:p>
    <w:p w14:paraId="2AA27987" w14:textId="77777777" w:rsidR="000F1420" w:rsidRPr="000F1420" w:rsidRDefault="000F1420" w:rsidP="000F1420">
      <w:pPr>
        <w:jc w:val="center"/>
        <w:rPr>
          <w:rFonts w:ascii="Arial" w:eastAsiaTheme="minorHAnsi" w:hAnsi="Arial" w:cs="Arial"/>
          <w:b/>
          <w:bCs/>
          <w:color w:val="000000" w:themeColor="text1"/>
          <w:sz w:val="20"/>
          <w:szCs w:val="20"/>
          <w:lang w:val="en-GB" w:eastAsia="en-US"/>
        </w:rPr>
      </w:pPr>
    </w:p>
    <w:p w14:paraId="361D0264" w14:textId="77777777" w:rsidR="000F1420" w:rsidRPr="000F1420" w:rsidRDefault="000F1420" w:rsidP="000F1420">
      <w:pPr>
        <w:jc w:val="center"/>
        <w:rPr>
          <w:rFonts w:ascii="Arial" w:eastAsia="Times New Roman" w:hAnsi="Arial" w:cs="Arial"/>
          <w:b/>
          <w:bCs/>
          <w:color w:val="000000" w:themeColor="text1"/>
          <w:lang w:val="en-GB" w:eastAsia="en-US"/>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5270"/>
        <w:gridCol w:w="1701"/>
        <w:gridCol w:w="1134"/>
        <w:gridCol w:w="1134"/>
      </w:tblGrid>
      <w:tr w:rsidR="000F1420" w:rsidRPr="000F1420" w14:paraId="32FF8FDF" w14:textId="77777777" w:rsidTr="00EB0540">
        <w:trPr>
          <w:trHeight w:val="330"/>
          <w:jc w:val="center"/>
        </w:trPr>
        <w:tc>
          <w:tcPr>
            <w:tcW w:w="952" w:type="dxa"/>
            <w:shd w:val="clear" w:color="000000" w:fill="FFFFFF"/>
            <w:vAlign w:val="center"/>
            <w:hideMark/>
          </w:tcPr>
          <w:p w14:paraId="11F181B6" w14:textId="77777777" w:rsidR="000F1420" w:rsidRPr="000F1420" w:rsidRDefault="000F1420" w:rsidP="000F1420">
            <w:pPr>
              <w:jc w:val="center"/>
              <w:rPr>
                <w:rFonts w:ascii="Arial Narrow" w:eastAsia="Times New Roman" w:hAnsi="Arial Narrow" w:cs="Calibri"/>
                <w:b/>
                <w:bCs/>
                <w:color w:val="000000"/>
                <w:sz w:val="18"/>
                <w:szCs w:val="18"/>
                <w:lang w:eastAsia="en-CA"/>
              </w:rPr>
            </w:pPr>
            <w:r w:rsidRPr="000F1420">
              <w:rPr>
                <w:rFonts w:ascii="Arial Narrow" w:eastAsia="Times New Roman" w:hAnsi="Arial Narrow" w:cs="Calibri"/>
                <w:b/>
                <w:bCs/>
                <w:color w:val="000000"/>
                <w:sz w:val="18"/>
                <w:szCs w:val="18"/>
                <w:lang w:eastAsia="en-CA"/>
              </w:rPr>
              <w:t>Item</w:t>
            </w:r>
          </w:p>
        </w:tc>
        <w:tc>
          <w:tcPr>
            <w:tcW w:w="5270" w:type="dxa"/>
            <w:shd w:val="clear" w:color="auto" w:fill="auto"/>
            <w:vAlign w:val="center"/>
            <w:hideMark/>
          </w:tcPr>
          <w:p w14:paraId="7909CC40" w14:textId="77777777" w:rsidR="000F1420" w:rsidRPr="000F1420" w:rsidRDefault="000F1420" w:rsidP="000F1420">
            <w:pPr>
              <w:rPr>
                <w:rFonts w:ascii="Arial" w:eastAsia="Times New Roman" w:hAnsi="Arial" w:cs="Arial"/>
                <w:b/>
                <w:bCs/>
                <w:color w:val="000000"/>
                <w:sz w:val="18"/>
                <w:szCs w:val="18"/>
                <w:lang w:eastAsia="en-CA"/>
              </w:rPr>
            </w:pPr>
            <w:r w:rsidRPr="000F1420">
              <w:rPr>
                <w:rFonts w:ascii="Arial" w:eastAsia="Times New Roman" w:hAnsi="Arial" w:cs="Arial"/>
                <w:b/>
                <w:bCs/>
                <w:color w:val="000000"/>
                <w:sz w:val="18"/>
                <w:szCs w:val="18"/>
                <w:lang w:eastAsia="en-CA"/>
              </w:rPr>
              <w:t>Task or Event</w:t>
            </w:r>
          </w:p>
        </w:tc>
        <w:tc>
          <w:tcPr>
            <w:tcW w:w="1701" w:type="dxa"/>
            <w:shd w:val="clear" w:color="auto" w:fill="auto"/>
            <w:vAlign w:val="center"/>
            <w:hideMark/>
          </w:tcPr>
          <w:p w14:paraId="07EDA8BE" w14:textId="77777777" w:rsidR="000F1420" w:rsidRPr="000F1420" w:rsidRDefault="000F1420" w:rsidP="000F1420">
            <w:pPr>
              <w:rPr>
                <w:rFonts w:ascii="Arial" w:eastAsia="Times New Roman" w:hAnsi="Arial" w:cs="Arial"/>
                <w:b/>
                <w:bCs/>
                <w:color w:val="000000"/>
                <w:sz w:val="18"/>
                <w:szCs w:val="18"/>
                <w:lang w:eastAsia="en-CA"/>
              </w:rPr>
            </w:pPr>
            <w:r w:rsidRPr="000F1420">
              <w:rPr>
                <w:rFonts w:ascii="Arial" w:eastAsia="Times New Roman" w:hAnsi="Arial" w:cs="Arial"/>
                <w:b/>
                <w:bCs/>
                <w:color w:val="000000"/>
                <w:sz w:val="18"/>
                <w:szCs w:val="18"/>
                <w:lang w:eastAsia="en-CA"/>
              </w:rPr>
              <w:t>PRIME</w:t>
            </w:r>
          </w:p>
        </w:tc>
        <w:tc>
          <w:tcPr>
            <w:tcW w:w="1134" w:type="dxa"/>
            <w:shd w:val="clear" w:color="auto" w:fill="auto"/>
            <w:vAlign w:val="center"/>
            <w:hideMark/>
          </w:tcPr>
          <w:p w14:paraId="436F2D4E" w14:textId="77777777" w:rsidR="000F1420" w:rsidRPr="000F1420" w:rsidRDefault="000F1420" w:rsidP="000F1420">
            <w:pPr>
              <w:rPr>
                <w:rFonts w:ascii="Arial" w:eastAsia="Times New Roman" w:hAnsi="Arial" w:cs="Arial"/>
                <w:b/>
                <w:bCs/>
                <w:color w:val="000000"/>
                <w:sz w:val="18"/>
                <w:szCs w:val="18"/>
                <w:lang w:eastAsia="en-CA"/>
              </w:rPr>
            </w:pPr>
            <w:r w:rsidRPr="000F1420">
              <w:rPr>
                <w:rFonts w:ascii="Arial" w:eastAsia="Times New Roman" w:hAnsi="Arial" w:cs="Arial"/>
                <w:b/>
                <w:bCs/>
                <w:color w:val="000000"/>
                <w:sz w:val="18"/>
                <w:szCs w:val="18"/>
                <w:lang w:eastAsia="en-CA"/>
              </w:rPr>
              <w:t>START</w:t>
            </w:r>
          </w:p>
        </w:tc>
        <w:tc>
          <w:tcPr>
            <w:tcW w:w="1134" w:type="dxa"/>
            <w:shd w:val="clear" w:color="auto" w:fill="auto"/>
            <w:vAlign w:val="center"/>
            <w:hideMark/>
          </w:tcPr>
          <w:p w14:paraId="1B29F097" w14:textId="77777777" w:rsidR="000F1420" w:rsidRPr="000F1420" w:rsidRDefault="000F1420" w:rsidP="000F1420">
            <w:pPr>
              <w:rPr>
                <w:rFonts w:ascii="Arial" w:eastAsia="Times New Roman" w:hAnsi="Arial" w:cs="Arial"/>
                <w:b/>
                <w:bCs/>
                <w:color w:val="000000"/>
                <w:sz w:val="18"/>
                <w:szCs w:val="18"/>
                <w:lang w:eastAsia="en-CA"/>
              </w:rPr>
            </w:pPr>
            <w:r w:rsidRPr="000F1420">
              <w:rPr>
                <w:rFonts w:ascii="Arial" w:eastAsia="Times New Roman" w:hAnsi="Arial" w:cs="Arial"/>
                <w:b/>
                <w:bCs/>
                <w:color w:val="000000"/>
                <w:sz w:val="18"/>
                <w:szCs w:val="18"/>
                <w:lang w:eastAsia="en-CA"/>
              </w:rPr>
              <w:t>END</w:t>
            </w:r>
          </w:p>
        </w:tc>
      </w:tr>
      <w:tr w:rsidR="000F1420" w:rsidRPr="000F1420" w14:paraId="48F37C34" w14:textId="77777777" w:rsidTr="00EB0540">
        <w:trPr>
          <w:trHeight w:val="750"/>
          <w:jc w:val="center"/>
        </w:trPr>
        <w:tc>
          <w:tcPr>
            <w:tcW w:w="952" w:type="dxa"/>
            <w:shd w:val="clear" w:color="auto" w:fill="auto"/>
            <w:vAlign w:val="center"/>
            <w:hideMark/>
          </w:tcPr>
          <w:p w14:paraId="113F2EA3"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w:t>
            </w:r>
          </w:p>
        </w:tc>
        <w:tc>
          <w:tcPr>
            <w:tcW w:w="5270" w:type="dxa"/>
            <w:shd w:val="clear" w:color="auto" w:fill="auto"/>
            <w:vAlign w:val="center"/>
            <w:hideMark/>
          </w:tcPr>
          <w:p w14:paraId="3FECE7C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identifies NPA exhaust of November 2022 and notifies by e-mail CRTC staff, CSCN, NANPA &amp; CISC that the NPA will exhaust within the future six year time period</w:t>
            </w:r>
          </w:p>
        </w:tc>
        <w:tc>
          <w:tcPr>
            <w:tcW w:w="1701" w:type="dxa"/>
            <w:shd w:val="clear" w:color="auto" w:fill="auto"/>
            <w:vAlign w:val="center"/>
            <w:hideMark/>
          </w:tcPr>
          <w:p w14:paraId="7E84787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3B0F19E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4D62235D"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08-Apr-18</w:t>
            </w:r>
          </w:p>
        </w:tc>
      </w:tr>
      <w:tr w:rsidR="000F1420" w:rsidRPr="000F1420" w14:paraId="19744EC3" w14:textId="77777777" w:rsidTr="00EB0540">
        <w:trPr>
          <w:trHeight w:val="510"/>
          <w:jc w:val="center"/>
        </w:trPr>
        <w:tc>
          <w:tcPr>
            <w:tcW w:w="952" w:type="dxa"/>
            <w:shd w:val="clear" w:color="auto" w:fill="auto"/>
            <w:vAlign w:val="center"/>
            <w:hideMark/>
          </w:tcPr>
          <w:p w14:paraId="3FF0B36D"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w:t>
            </w:r>
          </w:p>
        </w:tc>
        <w:tc>
          <w:tcPr>
            <w:tcW w:w="5270" w:type="dxa"/>
            <w:shd w:val="clear" w:color="auto" w:fill="auto"/>
            <w:vAlign w:val="center"/>
            <w:hideMark/>
          </w:tcPr>
          <w:p w14:paraId="102042F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CRTC issues Telecom Notice of Consultation regarding establishment of an ad hoc Relief Planning Committee</w:t>
            </w:r>
          </w:p>
        </w:tc>
        <w:tc>
          <w:tcPr>
            <w:tcW w:w="1701" w:type="dxa"/>
            <w:shd w:val="clear" w:color="auto" w:fill="auto"/>
            <w:vAlign w:val="center"/>
            <w:hideMark/>
          </w:tcPr>
          <w:p w14:paraId="40B542C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CRTC</w:t>
            </w:r>
          </w:p>
        </w:tc>
        <w:tc>
          <w:tcPr>
            <w:tcW w:w="1134" w:type="dxa"/>
            <w:shd w:val="clear" w:color="auto" w:fill="auto"/>
            <w:vAlign w:val="center"/>
            <w:hideMark/>
          </w:tcPr>
          <w:p w14:paraId="04CF0E8E"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166E1DA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11-Jul-18</w:t>
            </w:r>
          </w:p>
        </w:tc>
      </w:tr>
      <w:tr w:rsidR="000F1420" w:rsidRPr="000F1420" w14:paraId="0284FECE" w14:textId="77777777" w:rsidTr="00EB0540">
        <w:trPr>
          <w:trHeight w:val="510"/>
          <w:jc w:val="center"/>
        </w:trPr>
        <w:tc>
          <w:tcPr>
            <w:tcW w:w="952" w:type="dxa"/>
            <w:shd w:val="clear" w:color="auto" w:fill="auto"/>
            <w:vAlign w:val="center"/>
            <w:hideMark/>
          </w:tcPr>
          <w:p w14:paraId="1DFE4012"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w:t>
            </w:r>
          </w:p>
        </w:tc>
        <w:tc>
          <w:tcPr>
            <w:tcW w:w="5270" w:type="dxa"/>
            <w:shd w:val="clear" w:color="auto" w:fill="auto"/>
            <w:vAlign w:val="center"/>
            <w:hideMark/>
          </w:tcPr>
          <w:p w14:paraId="3DECB2F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conducts initial R-NRUF and releases results indicating the PED has moved out to November 2021.</w:t>
            </w:r>
          </w:p>
        </w:tc>
        <w:tc>
          <w:tcPr>
            <w:tcW w:w="1701" w:type="dxa"/>
            <w:shd w:val="clear" w:color="auto" w:fill="auto"/>
            <w:vAlign w:val="center"/>
            <w:hideMark/>
          </w:tcPr>
          <w:p w14:paraId="3C9B02C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21C5691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22-Jun-18</w:t>
            </w:r>
          </w:p>
        </w:tc>
        <w:tc>
          <w:tcPr>
            <w:tcW w:w="1134" w:type="dxa"/>
            <w:shd w:val="clear" w:color="auto" w:fill="auto"/>
            <w:vAlign w:val="center"/>
            <w:hideMark/>
          </w:tcPr>
          <w:p w14:paraId="2D5DCCC2"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28-Aug-18</w:t>
            </w:r>
          </w:p>
        </w:tc>
      </w:tr>
      <w:tr w:rsidR="000F1420" w:rsidRPr="000F1420" w14:paraId="44E082CA" w14:textId="77777777" w:rsidTr="00EB0540">
        <w:trPr>
          <w:trHeight w:val="510"/>
          <w:jc w:val="center"/>
        </w:trPr>
        <w:tc>
          <w:tcPr>
            <w:tcW w:w="952" w:type="dxa"/>
            <w:shd w:val="clear" w:color="auto" w:fill="auto"/>
            <w:vAlign w:val="center"/>
            <w:hideMark/>
          </w:tcPr>
          <w:p w14:paraId="432FCD8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w:t>
            </w:r>
          </w:p>
        </w:tc>
        <w:tc>
          <w:tcPr>
            <w:tcW w:w="5270" w:type="dxa"/>
            <w:shd w:val="clear" w:color="auto" w:fill="auto"/>
            <w:vAlign w:val="center"/>
            <w:hideMark/>
          </w:tcPr>
          <w:p w14:paraId="1BEC595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Chair starts preparing and submitting RPC Chair Reports to the CISC, on an as required basis.</w:t>
            </w:r>
          </w:p>
        </w:tc>
        <w:tc>
          <w:tcPr>
            <w:tcW w:w="1701" w:type="dxa"/>
            <w:shd w:val="clear" w:color="auto" w:fill="auto"/>
            <w:vAlign w:val="center"/>
            <w:hideMark/>
          </w:tcPr>
          <w:p w14:paraId="552CFA6F"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Chair</w:t>
            </w:r>
          </w:p>
        </w:tc>
        <w:tc>
          <w:tcPr>
            <w:tcW w:w="1134" w:type="dxa"/>
            <w:shd w:val="clear" w:color="auto" w:fill="auto"/>
            <w:vAlign w:val="center"/>
            <w:hideMark/>
          </w:tcPr>
          <w:p w14:paraId="3990504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11-Jul-18</w:t>
            </w:r>
          </w:p>
        </w:tc>
        <w:tc>
          <w:tcPr>
            <w:tcW w:w="1134" w:type="dxa"/>
            <w:shd w:val="clear" w:color="auto" w:fill="auto"/>
            <w:vAlign w:val="center"/>
            <w:hideMark/>
          </w:tcPr>
          <w:p w14:paraId="7063EF4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24-Jan-22</w:t>
            </w:r>
          </w:p>
        </w:tc>
      </w:tr>
      <w:tr w:rsidR="000F1420" w:rsidRPr="000F1420" w14:paraId="18E8C216" w14:textId="77777777" w:rsidTr="00EB0540">
        <w:trPr>
          <w:trHeight w:val="330"/>
          <w:jc w:val="center"/>
        </w:trPr>
        <w:tc>
          <w:tcPr>
            <w:tcW w:w="952" w:type="dxa"/>
            <w:shd w:val="clear" w:color="auto" w:fill="auto"/>
            <w:vAlign w:val="center"/>
            <w:hideMark/>
          </w:tcPr>
          <w:p w14:paraId="7406582C"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w:t>
            </w:r>
          </w:p>
        </w:tc>
        <w:tc>
          <w:tcPr>
            <w:tcW w:w="5270" w:type="dxa"/>
            <w:shd w:val="clear" w:color="auto" w:fill="auto"/>
            <w:vAlign w:val="center"/>
            <w:hideMark/>
          </w:tcPr>
          <w:p w14:paraId="3271733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develops and distributes Initial Planning Document (IPD) to RPC</w:t>
            </w:r>
          </w:p>
        </w:tc>
        <w:tc>
          <w:tcPr>
            <w:tcW w:w="1701" w:type="dxa"/>
            <w:shd w:val="clear" w:color="auto" w:fill="auto"/>
            <w:vAlign w:val="center"/>
            <w:hideMark/>
          </w:tcPr>
          <w:p w14:paraId="455CE529"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17D01EE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08-Apr-18</w:t>
            </w:r>
          </w:p>
        </w:tc>
        <w:tc>
          <w:tcPr>
            <w:tcW w:w="1134" w:type="dxa"/>
            <w:shd w:val="clear" w:color="auto" w:fill="auto"/>
            <w:vAlign w:val="center"/>
            <w:hideMark/>
          </w:tcPr>
          <w:p w14:paraId="263D4E12"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02-Nov-18</w:t>
            </w:r>
          </w:p>
        </w:tc>
      </w:tr>
      <w:tr w:rsidR="000F1420" w:rsidRPr="000F1420" w14:paraId="713BDB09" w14:textId="77777777" w:rsidTr="00EB0540">
        <w:trPr>
          <w:trHeight w:val="510"/>
          <w:jc w:val="center"/>
        </w:trPr>
        <w:tc>
          <w:tcPr>
            <w:tcW w:w="952" w:type="dxa"/>
            <w:shd w:val="clear" w:color="auto" w:fill="auto"/>
            <w:vAlign w:val="center"/>
            <w:hideMark/>
          </w:tcPr>
          <w:p w14:paraId="346A8CA7"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6</w:t>
            </w:r>
          </w:p>
        </w:tc>
        <w:tc>
          <w:tcPr>
            <w:tcW w:w="5270" w:type="dxa"/>
            <w:shd w:val="clear" w:color="auto" w:fill="auto"/>
            <w:vAlign w:val="center"/>
            <w:hideMark/>
          </w:tcPr>
          <w:p w14:paraId="76A2A12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issues January 2019 R-NRUF results indicating the PED has deferred to June 2022.</w:t>
            </w:r>
          </w:p>
        </w:tc>
        <w:tc>
          <w:tcPr>
            <w:tcW w:w="1701" w:type="dxa"/>
            <w:shd w:val="clear" w:color="auto" w:fill="auto"/>
            <w:vAlign w:val="center"/>
            <w:hideMark/>
          </w:tcPr>
          <w:p w14:paraId="580D681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155F8EEE"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0DFB000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26-Mar-19</w:t>
            </w:r>
          </w:p>
        </w:tc>
      </w:tr>
      <w:tr w:rsidR="000F1420" w:rsidRPr="000F1420" w14:paraId="1AEAAF74" w14:textId="77777777" w:rsidTr="00EB0540">
        <w:trPr>
          <w:trHeight w:val="330"/>
          <w:jc w:val="center"/>
        </w:trPr>
        <w:tc>
          <w:tcPr>
            <w:tcW w:w="952" w:type="dxa"/>
            <w:shd w:val="clear" w:color="auto" w:fill="auto"/>
            <w:vAlign w:val="center"/>
            <w:hideMark/>
          </w:tcPr>
          <w:p w14:paraId="204EDCB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7</w:t>
            </w:r>
          </w:p>
        </w:tc>
        <w:tc>
          <w:tcPr>
            <w:tcW w:w="5270" w:type="dxa"/>
            <w:shd w:val="clear" w:color="auto" w:fill="auto"/>
            <w:vAlign w:val="center"/>
            <w:hideMark/>
          </w:tcPr>
          <w:p w14:paraId="0C75F01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CRTC approves Canadian NPA Relief Planning Guideline, Version 7.0</w:t>
            </w:r>
          </w:p>
        </w:tc>
        <w:tc>
          <w:tcPr>
            <w:tcW w:w="1701" w:type="dxa"/>
            <w:shd w:val="clear" w:color="auto" w:fill="auto"/>
            <w:vAlign w:val="center"/>
            <w:hideMark/>
          </w:tcPr>
          <w:p w14:paraId="238837C9"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3BD0F1E9"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59DD53F4"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29-Jan-19</w:t>
            </w:r>
          </w:p>
        </w:tc>
      </w:tr>
      <w:tr w:rsidR="000F1420" w:rsidRPr="000F1420" w14:paraId="4C454AE9" w14:textId="77777777" w:rsidTr="00EB0540">
        <w:trPr>
          <w:trHeight w:val="510"/>
          <w:jc w:val="center"/>
        </w:trPr>
        <w:tc>
          <w:tcPr>
            <w:tcW w:w="952" w:type="dxa"/>
            <w:shd w:val="clear" w:color="auto" w:fill="auto"/>
            <w:vAlign w:val="center"/>
            <w:hideMark/>
          </w:tcPr>
          <w:p w14:paraId="3859B9A0"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8</w:t>
            </w:r>
          </w:p>
        </w:tc>
        <w:tc>
          <w:tcPr>
            <w:tcW w:w="5270" w:type="dxa"/>
            <w:shd w:val="clear" w:color="auto" w:fill="auto"/>
            <w:vAlign w:val="center"/>
            <w:hideMark/>
          </w:tcPr>
          <w:p w14:paraId="653309B6" w14:textId="77777777" w:rsidR="000F1420" w:rsidRPr="000F1420" w:rsidRDefault="000F1420" w:rsidP="000F1420">
            <w:pPr>
              <w:rPr>
                <w:rFonts w:ascii="Arial" w:eastAsia="Times New Roman" w:hAnsi="Arial" w:cs="Arial"/>
                <w:sz w:val="18"/>
                <w:szCs w:val="18"/>
                <w:lang w:eastAsia="en-CA"/>
              </w:rPr>
            </w:pPr>
            <w:r w:rsidRPr="000F1420">
              <w:rPr>
                <w:rFonts w:ascii="Arial" w:eastAsia="Times New Roman" w:hAnsi="Arial" w:cs="Arial"/>
                <w:sz w:val="18"/>
                <w:szCs w:val="18"/>
                <w:lang w:eastAsia="en-CA"/>
              </w:rPr>
              <w:t>CNA releases the PROC and announces the date for the initial RPC conference call</w:t>
            </w:r>
          </w:p>
        </w:tc>
        <w:tc>
          <w:tcPr>
            <w:tcW w:w="1701" w:type="dxa"/>
            <w:shd w:val="clear" w:color="auto" w:fill="auto"/>
            <w:vAlign w:val="center"/>
            <w:hideMark/>
          </w:tcPr>
          <w:p w14:paraId="72087C1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4A8E14B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47BD828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31-May-19</w:t>
            </w:r>
          </w:p>
        </w:tc>
      </w:tr>
      <w:tr w:rsidR="000F1420" w:rsidRPr="000F1420" w14:paraId="06CD9422" w14:textId="77777777" w:rsidTr="00EB0540">
        <w:trPr>
          <w:trHeight w:val="330"/>
          <w:jc w:val="center"/>
        </w:trPr>
        <w:tc>
          <w:tcPr>
            <w:tcW w:w="952" w:type="dxa"/>
            <w:shd w:val="clear" w:color="auto" w:fill="auto"/>
            <w:vAlign w:val="center"/>
            <w:hideMark/>
          </w:tcPr>
          <w:p w14:paraId="1957ACA1"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9</w:t>
            </w:r>
          </w:p>
        </w:tc>
        <w:tc>
          <w:tcPr>
            <w:tcW w:w="5270" w:type="dxa"/>
            <w:shd w:val="clear" w:color="auto" w:fill="auto"/>
            <w:vAlign w:val="center"/>
            <w:hideMark/>
          </w:tcPr>
          <w:p w14:paraId="53866A1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participants review PROC &amp; submit contributions to RPC</w:t>
            </w:r>
          </w:p>
        </w:tc>
        <w:tc>
          <w:tcPr>
            <w:tcW w:w="1701" w:type="dxa"/>
            <w:shd w:val="clear" w:color="auto" w:fill="auto"/>
            <w:vAlign w:val="center"/>
            <w:hideMark/>
          </w:tcPr>
          <w:p w14:paraId="66A1BB4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659A0CA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31-May-19</w:t>
            </w:r>
          </w:p>
        </w:tc>
        <w:tc>
          <w:tcPr>
            <w:tcW w:w="1134" w:type="dxa"/>
            <w:shd w:val="clear" w:color="auto" w:fill="auto"/>
            <w:vAlign w:val="center"/>
            <w:hideMark/>
          </w:tcPr>
          <w:p w14:paraId="61E41A3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14-Jun-19</w:t>
            </w:r>
          </w:p>
        </w:tc>
      </w:tr>
      <w:tr w:rsidR="000F1420" w:rsidRPr="000F1420" w14:paraId="1949E34B" w14:textId="77777777" w:rsidTr="00EB0540">
        <w:trPr>
          <w:trHeight w:val="750"/>
          <w:jc w:val="center"/>
        </w:trPr>
        <w:tc>
          <w:tcPr>
            <w:tcW w:w="952" w:type="dxa"/>
            <w:shd w:val="clear" w:color="auto" w:fill="auto"/>
            <w:vAlign w:val="center"/>
            <w:hideMark/>
          </w:tcPr>
          <w:p w14:paraId="17B8970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10</w:t>
            </w:r>
          </w:p>
        </w:tc>
        <w:tc>
          <w:tcPr>
            <w:tcW w:w="5270" w:type="dxa"/>
            <w:shd w:val="clear" w:color="auto" w:fill="auto"/>
            <w:vAlign w:val="center"/>
            <w:hideMark/>
          </w:tcPr>
          <w:p w14:paraId="1F867D4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chairs initial RPC conference call to start development of PD, RIP &amp; PL, &amp; schedules future meetings/conference calls including creation &amp; consultation with CATF and NITF</w:t>
            </w:r>
          </w:p>
        </w:tc>
        <w:tc>
          <w:tcPr>
            <w:tcW w:w="1701" w:type="dxa"/>
            <w:shd w:val="clear" w:color="auto" w:fill="auto"/>
            <w:vAlign w:val="center"/>
            <w:hideMark/>
          </w:tcPr>
          <w:p w14:paraId="0580B3D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RPC</w:t>
            </w:r>
          </w:p>
        </w:tc>
        <w:tc>
          <w:tcPr>
            <w:tcW w:w="1134" w:type="dxa"/>
            <w:shd w:val="clear" w:color="auto" w:fill="auto"/>
            <w:vAlign w:val="center"/>
            <w:hideMark/>
          </w:tcPr>
          <w:p w14:paraId="357FBE35"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20-Jun-19</w:t>
            </w:r>
          </w:p>
        </w:tc>
        <w:tc>
          <w:tcPr>
            <w:tcW w:w="1134" w:type="dxa"/>
            <w:shd w:val="clear" w:color="auto" w:fill="auto"/>
            <w:vAlign w:val="center"/>
            <w:hideMark/>
          </w:tcPr>
          <w:p w14:paraId="00B0CA34"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20-Jun-19</w:t>
            </w:r>
          </w:p>
        </w:tc>
      </w:tr>
      <w:tr w:rsidR="000F1420" w:rsidRPr="000F1420" w14:paraId="1B20927E" w14:textId="77777777" w:rsidTr="00EB0540">
        <w:trPr>
          <w:trHeight w:val="330"/>
          <w:jc w:val="center"/>
        </w:trPr>
        <w:tc>
          <w:tcPr>
            <w:tcW w:w="952" w:type="dxa"/>
            <w:shd w:val="clear" w:color="auto" w:fill="auto"/>
            <w:vAlign w:val="center"/>
            <w:hideMark/>
          </w:tcPr>
          <w:p w14:paraId="42A162C7"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11</w:t>
            </w:r>
          </w:p>
        </w:tc>
        <w:tc>
          <w:tcPr>
            <w:tcW w:w="5270" w:type="dxa"/>
            <w:shd w:val="clear" w:color="auto" w:fill="auto"/>
            <w:vAlign w:val="center"/>
            <w:hideMark/>
          </w:tcPr>
          <w:p w14:paraId="445749E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conducts July R-NRUF and releases results</w:t>
            </w:r>
          </w:p>
        </w:tc>
        <w:tc>
          <w:tcPr>
            <w:tcW w:w="1701" w:type="dxa"/>
            <w:shd w:val="clear" w:color="auto" w:fill="auto"/>
            <w:vAlign w:val="center"/>
            <w:hideMark/>
          </w:tcPr>
          <w:p w14:paraId="63BB817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2B622B1D"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15-Jun-19</w:t>
            </w:r>
          </w:p>
        </w:tc>
        <w:tc>
          <w:tcPr>
            <w:tcW w:w="1134" w:type="dxa"/>
            <w:shd w:val="clear" w:color="auto" w:fill="auto"/>
            <w:vAlign w:val="center"/>
            <w:hideMark/>
          </w:tcPr>
          <w:p w14:paraId="701CC78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20-Sep-19</w:t>
            </w:r>
          </w:p>
        </w:tc>
      </w:tr>
      <w:tr w:rsidR="000F1420" w:rsidRPr="000F1420" w14:paraId="4E912A27" w14:textId="77777777" w:rsidTr="00EB0540">
        <w:trPr>
          <w:trHeight w:val="330"/>
          <w:jc w:val="center"/>
        </w:trPr>
        <w:tc>
          <w:tcPr>
            <w:tcW w:w="952" w:type="dxa"/>
            <w:shd w:val="clear" w:color="auto" w:fill="auto"/>
            <w:vAlign w:val="center"/>
            <w:hideMark/>
          </w:tcPr>
          <w:p w14:paraId="4BA0A1A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12</w:t>
            </w:r>
          </w:p>
        </w:tc>
        <w:tc>
          <w:tcPr>
            <w:tcW w:w="5270" w:type="dxa"/>
            <w:shd w:val="clear" w:color="auto" w:fill="auto"/>
            <w:vAlign w:val="center"/>
            <w:hideMark/>
          </w:tcPr>
          <w:p w14:paraId="6C6627C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chairs subsequent RPC conference calls to finalize PD &amp; RIP</w:t>
            </w:r>
          </w:p>
        </w:tc>
        <w:tc>
          <w:tcPr>
            <w:tcW w:w="1701" w:type="dxa"/>
            <w:shd w:val="clear" w:color="auto" w:fill="auto"/>
            <w:vAlign w:val="center"/>
            <w:hideMark/>
          </w:tcPr>
          <w:p w14:paraId="261112A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RPC</w:t>
            </w:r>
          </w:p>
        </w:tc>
        <w:tc>
          <w:tcPr>
            <w:tcW w:w="1134" w:type="dxa"/>
            <w:shd w:val="clear" w:color="auto" w:fill="auto"/>
            <w:vAlign w:val="center"/>
            <w:hideMark/>
          </w:tcPr>
          <w:p w14:paraId="78045E6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21-Jun-19</w:t>
            </w:r>
          </w:p>
        </w:tc>
        <w:tc>
          <w:tcPr>
            <w:tcW w:w="1134" w:type="dxa"/>
            <w:shd w:val="clear" w:color="auto" w:fill="auto"/>
            <w:vAlign w:val="center"/>
            <w:hideMark/>
          </w:tcPr>
          <w:p w14:paraId="5AA6DDA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29-May-20</w:t>
            </w:r>
          </w:p>
        </w:tc>
      </w:tr>
      <w:tr w:rsidR="000F1420" w:rsidRPr="000F1420" w14:paraId="3E21877F" w14:textId="77777777" w:rsidTr="00EB0540">
        <w:trPr>
          <w:trHeight w:val="330"/>
          <w:jc w:val="center"/>
        </w:trPr>
        <w:tc>
          <w:tcPr>
            <w:tcW w:w="952" w:type="dxa"/>
            <w:shd w:val="clear" w:color="auto" w:fill="auto"/>
            <w:vAlign w:val="center"/>
            <w:hideMark/>
          </w:tcPr>
          <w:p w14:paraId="320AEAA4"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13</w:t>
            </w:r>
          </w:p>
        </w:tc>
        <w:tc>
          <w:tcPr>
            <w:tcW w:w="5270" w:type="dxa"/>
            <w:shd w:val="clear" w:color="auto" w:fill="auto"/>
            <w:vAlign w:val="center"/>
            <w:hideMark/>
          </w:tcPr>
          <w:p w14:paraId="67D8729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forwards the PD and RIP to the CISC and CRTC for approval</w:t>
            </w:r>
          </w:p>
        </w:tc>
        <w:tc>
          <w:tcPr>
            <w:tcW w:w="1701" w:type="dxa"/>
            <w:shd w:val="clear" w:color="auto" w:fill="auto"/>
            <w:vAlign w:val="center"/>
            <w:hideMark/>
          </w:tcPr>
          <w:p w14:paraId="75AFE81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7868664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12-Jun-20</w:t>
            </w:r>
          </w:p>
        </w:tc>
        <w:tc>
          <w:tcPr>
            <w:tcW w:w="1134" w:type="dxa"/>
            <w:shd w:val="clear" w:color="auto" w:fill="auto"/>
            <w:vAlign w:val="center"/>
            <w:hideMark/>
          </w:tcPr>
          <w:p w14:paraId="58292948"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25-Jun-20</w:t>
            </w:r>
          </w:p>
        </w:tc>
      </w:tr>
      <w:tr w:rsidR="000F1420" w:rsidRPr="000F1420" w14:paraId="3F44960F" w14:textId="77777777" w:rsidTr="00EB0540">
        <w:trPr>
          <w:trHeight w:val="750"/>
          <w:jc w:val="center"/>
        </w:trPr>
        <w:tc>
          <w:tcPr>
            <w:tcW w:w="952" w:type="dxa"/>
            <w:shd w:val="clear" w:color="auto" w:fill="auto"/>
            <w:vAlign w:val="center"/>
            <w:hideMark/>
          </w:tcPr>
          <w:p w14:paraId="2757F2E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14</w:t>
            </w:r>
          </w:p>
        </w:tc>
        <w:tc>
          <w:tcPr>
            <w:tcW w:w="5270" w:type="dxa"/>
            <w:shd w:val="clear" w:color="auto" w:fill="auto"/>
            <w:vAlign w:val="center"/>
            <w:hideMark/>
          </w:tcPr>
          <w:p w14:paraId="740E1A4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Special Types of Telecommunications Service Users (911 PSAPs, alarm companies, ISPs, paging companies, etc.) to identify any concerns to RPC &amp; CRTC</w:t>
            </w:r>
          </w:p>
        </w:tc>
        <w:tc>
          <w:tcPr>
            <w:tcW w:w="1701" w:type="dxa"/>
            <w:shd w:val="clear" w:color="auto" w:fill="auto"/>
            <w:vAlign w:val="center"/>
            <w:hideMark/>
          </w:tcPr>
          <w:p w14:paraId="5C12DC8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Special Users</w:t>
            </w:r>
          </w:p>
        </w:tc>
        <w:tc>
          <w:tcPr>
            <w:tcW w:w="1134" w:type="dxa"/>
            <w:shd w:val="clear" w:color="auto" w:fill="auto"/>
            <w:vAlign w:val="center"/>
            <w:hideMark/>
          </w:tcPr>
          <w:p w14:paraId="5AA2EC8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20-Jun-19</w:t>
            </w:r>
          </w:p>
        </w:tc>
        <w:tc>
          <w:tcPr>
            <w:tcW w:w="1134" w:type="dxa"/>
            <w:shd w:val="clear" w:color="auto" w:fill="auto"/>
            <w:vAlign w:val="center"/>
            <w:hideMark/>
          </w:tcPr>
          <w:p w14:paraId="3757D2F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25-Jun-20</w:t>
            </w:r>
          </w:p>
        </w:tc>
      </w:tr>
      <w:tr w:rsidR="000F1420" w:rsidRPr="000F1420" w14:paraId="412AD98C" w14:textId="77777777" w:rsidTr="00EB0540">
        <w:trPr>
          <w:trHeight w:val="510"/>
          <w:jc w:val="center"/>
        </w:trPr>
        <w:tc>
          <w:tcPr>
            <w:tcW w:w="952" w:type="dxa"/>
            <w:shd w:val="clear" w:color="auto" w:fill="auto"/>
            <w:vAlign w:val="center"/>
            <w:hideMark/>
          </w:tcPr>
          <w:p w14:paraId="453D98DD"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15</w:t>
            </w:r>
          </w:p>
        </w:tc>
        <w:tc>
          <w:tcPr>
            <w:tcW w:w="5270" w:type="dxa"/>
            <w:shd w:val="clear" w:color="auto" w:fill="auto"/>
            <w:vAlign w:val="center"/>
            <w:hideMark/>
          </w:tcPr>
          <w:p w14:paraId="671E20D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CRTC issues Telecom Decision approving the Relief Method, Relief Date, New NPA &amp; Relief Implementation Plan (RIP)</w:t>
            </w:r>
          </w:p>
        </w:tc>
        <w:tc>
          <w:tcPr>
            <w:tcW w:w="1701" w:type="dxa"/>
            <w:shd w:val="clear" w:color="auto" w:fill="auto"/>
            <w:vAlign w:val="center"/>
            <w:hideMark/>
          </w:tcPr>
          <w:p w14:paraId="09DEA7AF"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CRTC</w:t>
            </w:r>
          </w:p>
        </w:tc>
        <w:tc>
          <w:tcPr>
            <w:tcW w:w="1134" w:type="dxa"/>
            <w:shd w:val="clear" w:color="auto" w:fill="auto"/>
            <w:vAlign w:val="center"/>
            <w:hideMark/>
          </w:tcPr>
          <w:p w14:paraId="3DD3944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25-Jun-20</w:t>
            </w:r>
          </w:p>
        </w:tc>
        <w:tc>
          <w:tcPr>
            <w:tcW w:w="1134" w:type="dxa"/>
            <w:shd w:val="clear" w:color="auto" w:fill="auto"/>
            <w:vAlign w:val="center"/>
            <w:hideMark/>
          </w:tcPr>
          <w:p w14:paraId="78ED42D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r>
      <w:tr w:rsidR="000F1420" w:rsidRPr="000F1420" w14:paraId="4E2EBDB1" w14:textId="77777777" w:rsidTr="00EB0540">
        <w:trPr>
          <w:trHeight w:val="330"/>
          <w:jc w:val="center"/>
        </w:trPr>
        <w:tc>
          <w:tcPr>
            <w:tcW w:w="952" w:type="dxa"/>
            <w:shd w:val="clear" w:color="auto" w:fill="auto"/>
            <w:vAlign w:val="center"/>
            <w:hideMark/>
          </w:tcPr>
          <w:p w14:paraId="23E8B1CB"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w:t>
            </w:r>
          </w:p>
        </w:tc>
        <w:tc>
          <w:tcPr>
            <w:tcW w:w="5270" w:type="dxa"/>
            <w:shd w:val="clear" w:color="auto" w:fill="auto"/>
            <w:vAlign w:val="center"/>
            <w:hideMark/>
          </w:tcPr>
          <w:p w14:paraId="30F97BB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obtains relief NPA from NANPA</w:t>
            </w:r>
          </w:p>
        </w:tc>
        <w:tc>
          <w:tcPr>
            <w:tcW w:w="1701" w:type="dxa"/>
            <w:shd w:val="clear" w:color="auto" w:fill="auto"/>
            <w:vAlign w:val="center"/>
            <w:hideMark/>
          </w:tcPr>
          <w:p w14:paraId="6E0C9D9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750739F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3148BAB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16-Nov-20</w:t>
            </w:r>
          </w:p>
        </w:tc>
      </w:tr>
      <w:tr w:rsidR="000F1420" w:rsidRPr="000F1420" w14:paraId="6668D1EB" w14:textId="77777777" w:rsidTr="00EB0540">
        <w:trPr>
          <w:trHeight w:val="330"/>
          <w:jc w:val="center"/>
        </w:trPr>
        <w:tc>
          <w:tcPr>
            <w:tcW w:w="952" w:type="dxa"/>
            <w:shd w:val="clear" w:color="auto" w:fill="auto"/>
            <w:vAlign w:val="center"/>
            <w:hideMark/>
          </w:tcPr>
          <w:p w14:paraId="722FFB4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17</w:t>
            </w:r>
          </w:p>
        </w:tc>
        <w:tc>
          <w:tcPr>
            <w:tcW w:w="5270" w:type="dxa"/>
            <w:shd w:val="clear" w:color="auto" w:fill="auto"/>
            <w:vAlign w:val="center"/>
            <w:hideMark/>
          </w:tcPr>
          <w:p w14:paraId="35C7B3A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develops the Planning Letter (PL)</w:t>
            </w:r>
          </w:p>
        </w:tc>
        <w:tc>
          <w:tcPr>
            <w:tcW w:w="1701" w:type="dxa"/>
            <w:shd w:val="clear" w:color="auto" w:fill="auto"/>
            <w:vAlign w:val="center"/>
            <w:hideMark/>
          </w:tcPr>
          <w:p w14:paraId="4944C87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w:t>
            </w:r>
          </w:p>
        </w:tc>
        <w:tc>
          <w:tcPr>
            <w:tcW w:w="1134" w:type="dxa"/>
            <w:shd w:val="clear" w:color="auto" w:fill="auto"/>
            <w:vAlign w:val="center"/>
            <w:hideMark/>
          </w:tcPr>
          <w:p w14:paraId="6ECA73A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16-Nov-20</w:t>
            </w:r>
          </w:p>
        </w:tc>
        <w:tc>
          <w:tcPr>
            <w:tcW w:w="1134" w:type="dxa"/>
            <w:shd w:val="clear" w:color="auto" w:fill="auto"/>
            <w:vAlign w:val="center"/>
            <w:hideMark/>
          </w:tcPr>
          <w:p w14:paraId="67C407B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30-Nov-20</w:t>
            </w:r>
          </w:p>
        </w:tc>
      </w:tr>
      <w:tr w:rsidR="000F1420" w:rsidRPr="000F1420" w14:paraId="46621A7D" w14:textId="77777777" w:rsidTr="00EB0540">
        <w:trPr>
          <w:trHeight w:val="510"/>
          <w:jc w:val="center"/>
        </w:trPr>
        <w:tc>
          <w:tcPr>
            <w:tcW w:w="952" w:type="dxa"/>
            <w:shd w:val="clear" w:color="auto" w:fill="auto"/>
            <w:vAlign w:val="center"/>
            <w:hideMark/>
          </w:tcPr>
          <w:p w14:paraId="5E4A076D"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18</w:t>
            </w:r>
          </w:p>
        </w:tc>
        <w:tc>
          <w:tcPr>
            <w:tcW w:w="5270" w:type="dxa"/>
            <w:shd w:val="clear" w:color="auto" w:fill="auto"/>
            <w:vAlign w:val="center"/>
            <w:hideMark/>
          </w:tcPr>
          <w:p w14:paraId="590BBF6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Task Forces, TSPs and users implement relief (starts upon CRTC approval of RIP and ends on Relief Date)</w:t>
            </w:r>
          </w:p>
        </w:tc>
        <w:tc>
          <w:tcPr>
            <w:tcW w:w="1701" w:type="dxa"/>
            <w:shd w:val="clear" w:color="auto" w:fill="auto"/>
            <w:vAlign w:val="center"/>
            <w:hideMark/>
          </w:tcPr>
          <w:p w14:paraId="32B9E3D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2065EB9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010C0D2D"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3B1483" w:rsidRPr="003B1483" w14:paraId="5848BCA2" w14:textId="77777777" w:rsidTr="00EB0540">
        <w:trPr>
          <w:trHeight w:val="750"/>
          <w:jc w:val="center"/>
        </w:trPr>
        <w:tc>
          <w:tcPr>
            <w:tcW w:w="952" w:type="dxa"/>
            <w:shd w:val="clear" w:color="auto" w:fill="auto"/>
            <w:vAlign w:val="center"/>
            <w:hideMark/>
          </w:tcPr>
          <w:p w14:paraId="3C9F0E85"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19</w:t>
            </w:r>
          </w:p>
        </w:tc>
        <w:tc>
          <w:tcPr>
            <w:tcW w:w="5270" w:type="dxa"/>
            <w:shd w:val="clear" w:color="auto" w:fill="auto"/>
            <w:vAlign w:val="center"/>
            <w:hideMark/>
          </w:tcPr>
          <w:p w14:paraId="3CFCD2D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All Telecom Service Providers (TSPs) to develop and file individual consumer awareness programs with the CRTC (may be done collectively by Telecommunications Alliance) (starts upon CRTC approval of RIP)</w:t>
            </w:r>
          </w:p>
        </w:tc>
        <w:tc>
          <w:tcPr>
            <w:tcW w:w="1701" w:type="dxa"/>
            <w:shd w:val="clear" w:color="auto" w:fill="auto"/>
            <w:vAlign w:val="center"/>
            <w:hideMark/>
          </w:tcPr>
          <w:p w14:paraId="4A3169B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4B20CCA" w14:textId="17412D92"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31-May-21</w:t>
            </w:r>
          </w:p>
        </w:tc>
        <w:tc>
          <w:tcPr>
            <w:tcW w:w="1134" w:type="dxa"/>
            <w:shd w:val="clear" w:color="auto" w:fill="auto"/>
            <w:vAlign w:val="center"/>
            <w:hideMark/>
          </w:tcPr>
          <w:p w14:paraId="1DA183C4" w14:textId="135357F3"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11-June-21</w:t>
            </w:r>
          </w:p>
        </w:tc>
      </w:tr>
      <w:tr w:rsidR="000F1420" w:rsidRPr="000F1420" w14:paraId="4E4981B8" w14:textId="77777777" w:rsidTr="00EB0540">
        <w:trPr>
          <w:trHeight w:val="510"/>
          <w:jc w:val="center"/>
        </w:trPr>
        <w:tc>
          <w:tcPr>
            <w:tcW w:w="952" w:type="dxa"/>
            <w:shd w:val="clear" w:color="auto" w:fill="auto"/>
            <w:vAlign w:val="center"/>
            <w:hideMark/>
          </w:tcPr>
          <w:p w14:paraId="79798929"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w:t>
            </w:r>
          </w:p>
        </w:tc>
        <w:tc>
          <w:tcPr>
            <w:tcW w:w="5270" w:type="dxa"/>
            <w:shd w:val="clear" w:color="auto" w:fill="auto"/>
            <w:vAlign w:val="center"/>
            <w:hideMark/>
          </w:tcPr>
          <w:p w14:paraId="468FE2D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issues media release (in coordination with TSPs and/or Telecommunication Alliance) (may start upon CRTC approval of RIP)</w:t>
            </w:r>
          </w:p>
        </w:tc>
        <w:tc>
          <w:tcPr>
            <w:tcW w:w="1701" w:type="dxa"/>
            <w:shd w:val="clear" w:color="auto" w:fill="auto"/>
            <w:vAlign w:val="center"/>
            <w:hideMark/>
          </w:tcPr>
          <w:p w14:paraId="18FDBF7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59A66FD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611DC63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16-Apr-21</w:t>
            </w:r>
          </w:p>
        </w:tc>
      </w:tr>
      <w:tr w:rsidR="000F1420" w:rsidRPr="000F1420" w14:paraId="28D9F3BF" w14:textId="77777777" w:rsidTr="00EB0540">
        <w:trPr>
          <w:trHeight w:val="330"/>
          <w:jc w:val="center"/>
        </w:trPr>
        <w:tc>
          <w:tcPr>
            <w:tcW w:w="952" w:type="dxa"/>
            <w:shd w:val="clear" w:color="auto" w:fill="auto"/>
            <w:vAlign w:val="center"/>
            <w:hideMark/>
          </w:tcPr>
          <w:p w14:paraId="75025EF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lastRenderedPageBreak/>
              <w:t>21</w:t>
            </w:r>
          </w:p>
        </w:tc>
        <w:tc>
          <w:tcPr>
            <w:tcW w:w="5270" w:type="dxa"/>
            <w:shd w:val="clear" w:color="auto" w:fill="auto"/>
            <w:vAlign w:val="center"/>
            <w:hideMark/>
          </w:tcPr>
          <w:p w14:paraId="7701EB8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 submits PL and RIP to NANPA</w:t>
            </w:r>
          </w:p>
        </w:tc>
        <w:tc>
          <w:tcPr>
            <w:tcW w:w="1701" w:type="dxa"/>
            <w:shd w:val="clear" w:color="auto" w:fill="auto"/>
            <w:vAlign w:val="center"/>
            <w:hideMark/>
          </w:tcPr>
          <w:p w14:paraId="1FB5136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CNA</w:t>
            </w:r>
          </w:p>
        </w:tc>
        <w:tc>
          <w:tcPr>
            <w:tcW w:w="1134" w:type="dxa"/>
            <w:shd w:val="clear" w:color="auto" w:fill="auto"/>
            <w:vAlign w:val="center"/>
            <w:hideMark/>
          </w:tcPr>
          <w:p w14:paraId="00B51D6D"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30-Nov-20</w:t>
            </w:r>
          </w:p>
        </w:tc>
        <w:tc>
          <w:tcPr>
            <w:tcW w:w="1134" w:type="dxa"/>
            <w:shd w:val="clear" w:color="auto" w:fill="auto"/>
            <w:vAlign w:val="center"/>
            <w:hideMark/>
          </w:tcPr>
          <w:p w14:paraId="3F368004"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14-Dec-20</w:t>
            </w:r>
          </w:p>
        </w:tc>
      </w:tr>
      <w:tr w:rsidR="000F1420" w:rsidRPr="000F1420" w14:paraId="105FF7ED" w14:textId="77777777" w:rsidTr="00EB0540">
        <w:trPr>
          <w:trHeight w:val="510"/>
          <w:jc w:val="center"/>
        </w:trPr>
        <w:tc>
          <w:tcPr>
            <w:tcW w:w="952" w:type="dxa"/>
            <w:shd w:val="clear" w:color="auto" w:fill="auto"/>
            <w:vAlign w:val="center"/>
            <w:hideMark/>
          </w:tcPr>
          <w:p w14:paraId="4C68A09B"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22</w:t>
            </w:r>
          </w:p>
        </w:tc>
        <w:tc>
          <w:tcPr>
            <w:tcW w:w="5270" w:type="dxa"/>
            <w:shd w:val="clear" w:color="auto" w:fill="auto"/>
            <w:vAlign w:val="center"/>
            <w:hideMark/>
          </w:tcPr>
          <w:p w14:paraId="64E6395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NANPA receives and posts Planning Letter to NANPA website (within 2 weeks of receipt from the CNA)</w:t>
            </w:r>
          </w:p>
        </w:tc>
        <w:tc>
          <w:tcPr>
            <w:tcW w:w="1701" w:type="dxa"/>
            <w:shd w:val="clear" w:color="auto" w:fill="auto"/>
            <w:vAlign w:val="center"/>
            <w:hideMark/>
          </w:tcPr>
          <w:p w14:paraId="6F31BE8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NANPA</w:t>
            </w:r>
          </w:p>
        </w:tc>
        <w:tc>
          <w:tcPr>
            <w:tcW w:w="1134" w:type="dxa"/>
            <w:shd w:val="clear" w:color="auto" w:fill="auto"/>
            <w:vAlign w:val="center"/>
            <w:hideMark/>
          </w:tcPr>
          <w:p w14:paraId="6268172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14-Dec-20</w:t>
            </w:r>
          </w:p>
        </w:tc>
        <w:tc>
          <w:tcPr>
            <w:tcW w:w="1134" w:type="dxa"/>
            <w:shd w:val="clear" w:color="auto" w:fill="auto"/>
            <w:vAlign w:val="center"/>
            <w:hideMark/>
          </w:tcPr>
          <w:p w14:paraId="4E4D8E7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30-Dec-20</w:t>
            </w:r>
          </w:p>
        </w:tc>
      </w:tr>
      <w:tr w:rsidR="000F1420" w:rsidRPr="000F1420" w14:paraId="0A1517C5" w14:textId="77777777" w:rsidTr="00EB0540">
        <w:trPr>
          <w:trHeight w:val="750"/>
          <w:jc w:val="center"/>
        </w:trPr>
        <w:tc>
          <w:tcPr>
            <w:tcW w:w="952" w:type="dxa"/>
            <w:shd w:val="clear" w:color="auto" w:fill="auto"/>
            <w:vAlign w:val="center"/>
            <w:hideMark/>
          </w:tcPr>
          <w:p w14:paraId="4CB70082"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23</w:t>
            </w:r>
          </w:p>
        </w:tc>
        <w:tc>
          <w:tcPr>
            <w:tcW w:w="5270" w:type="dxa"/>
            <w:shd w:val="clear" w:color="auto" w:fill="auto"/>
            <w:vAlign w:val="center"/>
            <w:hideMark/>
          </w:tcPr>
          <w:p w14:paraId="239B6B0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All TSPs implement consumer awareness activities (starts upon filing of Consumer Awareness Programs with the CRTC and is completed on the Relief Date)</w:t>
            </w:r>
          </w:p>
        </w:tc>
        <w:tc>
          <w:tcPr>
            <w:tcW w:w="1701" w:type="dxa"/>
            <w:shd w:val="clear" w:color="auto" w:fill="auto"/>
            <w:vAlign w:val="center"/>
            <w:hideMark/>
          </w:tcPr>
          <w:p w14:paraId="1C6578F5"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7BDE162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16-Jan-21</w:t>
            </w:r>
          </w:p>
        </w:tc>
        <w:tc>
          <w:tcPr>
            <w:tcW w:w="1134" w:type="dxa"/>
            <w:shd w:val="clear" w:color="auto" w:fill="auto"/>
            <w:vAlign w:val="center"/>
            <w:hideMark/>
          </w:tcPr>
          <w:p w14:paraId="1205F85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6B09F0C3" w14:textId="77777777" w:rsidTr="00EB0540">
        <w:trPr>
          <w:trHeight w:val="750"/>
          <w:jc w:val="center"/>
        </w:trPr>
        <w:tc>
          <w:tcPr>
            <w:tcW w:w="952" w:type="dxa"/>
            <w:shd w:val="clear" w:color="auto" w:fill="auto"/>
            <w:vAlign w:val="center"/>
            <w:hideMark/>
          </w:tcPr>
          <w:p w14:paraId="663DA533"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24</w:t>
            </w:r>
          </w:p>
        </w:tc>
        <w:tc>
          <w:tcPr>
            <w:tcW w:w="5270" w:type="dxa"/>
            <w:shd w:val="clear" w:color="auto" w:fill="auto"/>
            <w:vAlign w:val="center"/>
            <w:hideMark/>
          </w:tcPr>
          <w:p w14:paraId="65F77E0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All TSPs to notify all customers (including residence, business &amp; special customers) of the new overlay NPA (may start upon the filing of Consumer Awareness Programs with the CRTC)</w:t>
            </w:r>
          </w:p>
        </w:tc>
        <w:tc>
          <w:tcPr>
            <w:tcW w:w="1701" w:type="dxa"/>
            <w:shd w:val="clear" w:color="auto" w:fill="auto"/>
            <w:vAlign w:val="center"/>
            <w:hideMark/>
          </w:tcPr>
          <w:p w14:paraId="62ABA17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D5E763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16-Jan-21</w:t>
            </w:r>
          </w:p>
        </w:tc>
        <w:tc>
          <w:tcPr>
            <w:tcW w:w="1134" w:type="dxa"/>
            <w:shd w:val="clear" w:color="auto" w:fill="auto"/>
            <w:vAlign w:val="center"/>
            <w:hideMark/>
          </w:tcPr>
          <w:p w14:paraId="5BEB402D" w14:textId="21950949"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w:t>
            </w:r>
            <w:r>
              <w:rPr>
                <w:rFonts w:ascii="Arial" w:eastAsia="Times New Roman" w:hAnsi="Arial" w:cs="Arial"/>
                <w:color w:val="000000"/>
                <w:sz w:val="18"/>
                <w:szCs w:val="18"/>
                <w:lang w:eastAsia="en-CA"/>
              </w:rPr>
              <w:t>8</w:t>
            </w:r>
            <w:r w:rsidRPr="000F1420">
              <w:rPr>
                <w:rFonts w:ascii="Arial" w:eastAsia="Times New Roman" w:hAnsi="Arial" w:cs="Arial"/>
                <w:color w:val="000000"/>
                <w:sz w:val="18"/>
                <w:szCs w:val="18"/>
                <w:lang w:eastAsia="en-CA"/>
              </w:rPr>
              <w:t>-</w:t>
            </w:r>
            <w:r>
              <w:rPr>
                <w:rFonts w:ascii="Arial" w:eastAsia="Times New Roman" w:hAnsi="Arial" w:cs="Arial"/>
                <w:color w:val="000000"/>
                <w:sz w:val="18"/>
                <w:szCs w:val="18"/>
                <w:lang w:eastAsia="en-CA"/>
              </w:rPr>
              <w:t>June</w:t>
            </w:r>
            <w:r w:rsidRPr="000F1420">
              <w:rPr>
                <w:rFonts w:ascii="Arial" w:eastAsia="Times New Roman" w:hAnsi="Arial" w:cs="Arial"/>
                <w:color w:val="000000"/>
                <w:sz w:val="18"/>
                <w:szCs w:val="18"/>
                <w:lang w:eastAsia="en-CA"/>
              </w:rPr>
              <w:t>-21</w:t>
            </w:r>
          </w:p>
        </w:tc>
      </w:tr>
      <w:tr w:rsidR="000F1420" w:rsidRPr="000F1420" w14:paraId="7384569C" w14:textId="77777777" w:rsidTr="00EB0540">
        <w:trPr>
          <w:trHeight w:val="510"/>
          <w:jc w:val="center"/>
        </w:trPr>
        <w:tc>
          <w:tcPr>
            <w:tcW w:w="952" w:type="dxa"/>
            <w:shd w:val="clear" w:color="auto" w:fill="auto"/>
            <w:vAlign w:val="center"/>
            <w:hideMark/>
          </w:tcPr>
          <w:p w14:paraId="776650B0"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25</w:t>
            </w:r>
          </w:p>
        </w:tc>
        <w:tc>
          <w:tcPr>
            <w:tcW w:w="5270" w:type="dxa"/>
            <w:shd w:val="clear" w:color="auto" w:fill="auto"/>
            <w:vAlign w:val="center"/>
            <w:hideMark/>
          </w:tcPr>
          <w:p w14:paraId="2B3266D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to submit Progress Report #1 to NITF and CATF (starts after completion date for all TSPs to notify their customers and requires 2 weeks)</w:t>
            </w:r>
          </w:p>
        </w:tc>
        <w:tc>
          <w:tcPr>
            <w:tcW w:w="1701" w:type="dxa"/>
            <w:shd w:val="clear" w:color="auto" w:fill="auto"/>
            <w:vAlign w:val="center"/>
            <w:hideMark/>
          </w:tcPr>
          <w:p w14:paraId="47A076D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71FCC291" w14:textId="1C034519"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11-June-21</w:t>
            </w:r>
          </w:p>
        </w:tc>
        <w:tc>
          <w:tcPr>
            <w:tcW w:w="1134" w:type="dxa"/>
            <w:shd w:val="clear" w:color="auto" w:fill="auto"/>
            <w:vAlign w:val="center"/>
            <w:hideMark/>
          </w:tcPr>
          <w:p w14:paraId="08C11D0E" w14:textId="77777777"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30-Apr-21</w:t>
            </w:r>
          </w:p>
        </w:tc>
      </w:tr>
      <w:tr w:rsidR="000F1420" w:rsidRPr="000F1420" w14:paraId="6839C557" w14:textId="77777777" w:rsidTr="00EB0540">
        <w:trPr>
          <w:trHeight w:val="510"/>
          <w:jc w:val="center"/>
        </w:trPr>
        <w:tc>
          <w:tcPr>
            <w:tcW w:w="952" w:type="dxa"/>
            <w:shd w:val="clear" w:color="auto" w:fill="auto"/>
            <w:vAlign w:val="center"/>
            <w:hideMark/>
          </w:tcPr>
          <w:p w14:paraId="36FB852D"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26</w:t>
            </w:r>
          </w:p>
        </w:tc>
        <w:tc>
          <w:tcPr>
            <w:tcW w:w="5270" w:type="dxa"/>
            <w:shd w:val="clear" w:color="auto" w:fill="auto"/>
            <w:vAlign w:val="center"/>
            <w:hideMark/>
          </w:tcPr>
          <w:p w14:paraId="6A30D56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and CATF develop &amp; submit Progress Report #1 to RPC (linked to TSP reports to NITF and CATF)</w:t>
            </w:r>
          </w:p>
        </w:tc>
        <w:tc>
          <w:tcPr>
            <w:tcW w:w="1701" w:type="dxa"/>
            <w:shd w:val="clear" w:color="auto" w:fill="auto"/>
            <w:vAlign w:val="center"/>
            <w:hideMark/>
          </w:tcPr>
          <w:p w14:paraId="6E77CA4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CATF</w:t>
            </w:r>
          </w:p>
        </w:tc>
        <w:tc>
          <w:tcPr>
            <w:tcW w:w="1134" w:type="dxa"/>
            <w:shd w:val="clear" w:color="auto" w:fill="auto"/>
            <w:vAlign w:val="center"/>
            <w:hideMark/>
          </w:tcPr>
          <w:p w14:paraId="0496E06E" w14:textId="0629F799"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18-June-21</w:t>
            </w:r>
          </w:p>
        </w:tc>
        <w:tc>
          <w:tcPr>
            <w:tcW w:w="1134" w:type="dxa"/>
            <w:shd w:val="clear" w:color="auto" w:fill="auto"/>
            <w:vAlign w:val="center"/>
            <w:hideMark/>
          </w:tcPr>
          <w:p w14:paraId="2B2C9415" w14:textId="20B53646"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25-June-21</w:t>
            </w:r>
          </w:p>
        </w:tc>
      </w:tr>
      <w:tr w:rsidR="000F1420" w:rsidRPr="000F1420" w14:paraId="7AA762D3" w14:textId="77777777" w:rsidTr="00EB0540">
        <w:trPr>
          <w:trHeight w:val="510"/>
          <w:jc w:val="center"/>
        </w:trPr>
        <w:tc>
          <w:tcPr>
            <w:tcW w:w="952" w:type="dxa"/>
            <w:shd w:val="clear" w:color="auto" w:fill="auto"/>
            <w:vAlign w:val="center"/>
            <w:hideMark/>
          </w:tcPr>
          <w:p w14:paraId="0B548109"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27</w:t>
            </w:r>
          </w:p>
        </w:tc>
        <w:tc>
          <w:tcPr>
            <w:tcW w:w="5270" w:type="dxa"/>
            <w:shd w:val="clear" w:color="auto" w:fill="auto"/>
            <w:vAlign w:val="center"/>
            <w:hideMark/>
          </w:tcPr>
          <w:p w14:paraId="43E6F55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submits Progress Report #1 to CISC/CRTC (linked to NITF and CATF reports)</w:t>
            </w:r>
          </w:p>
        </w:tc>
        <w:tc>
          <w:tcPr>
            <w:tcW w:w="1701" w:type="dxa"/>
            <w:shd w:val="clear" w:color="auto" w:fill="auto"/>
            <w:vAlign w:val="center"/>
            <w:hideMark/>
          </w:tcPr>
          <w:p w14:paraId="0E5FA20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w:t>
            </w:r>
          </w:p>
        </w:tc>
        <w:tc>
          <w:tcPr>
            <w:tcW w:w="1134" w:type="dxa"/>
            <w:shd w:val="clear" w:color="auto" w:fill="auto"/>
            <w:vAlign w:val="center"/>
            <w:hideMark/>
          </w:tcPr>
          <w:p w14:paraId="05D733E5" w14:textId="1E73E939"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25-June-21</w:t>
            </w:r>
          </w:p>
        </w:tc>
        <w:tc>
          <w:tcPr>
            <w:tcW w:w="1134" w:type="dxa"/>
            <w:shd w:val="clear" w:color="auto" w:fill="auto"/>
            <w:vAlign w:val="center"/>
            <w:hideMark/>
          </w:tcPr>
          <w:p w14:paraId="2BEE93C3" w14:textId="22984172" w:rsidR="000F1420" w:rsidRPr="003B1483" w:rsidRDefault="000F1420" w:rsidP="000F1420">
            <w:pPr>
              <w:jc w:val="right"/>
              <w:rPr>
                <w:rFonts w:ascii="Arial" w:eastAsia="Times New Roman" w:hAnsi="Arial" w:cs="Arial"/>
                <w:sz w:val="18"/>
                <w:szCs w:val="18"/>
                <w:lang w:eastAsia="en-CA"/>
              </w:rPr>
            </w:pPr>
            <w:r w:rsidRPr="003B1483">
              <w:rPr>
                <w:rFonts w:ascii="Arial" w:eastAsia="Times New Roman" w:hAnsi="Arial" w:cs="Arial"/>
                <w:sz w:val="18"/>
                <w:szCs w:val="18"/>
                <w:lang w:eastAsia="en-CA"/>
              </w:rPr>
              <w:t>5-July-21</w:t>
            </w:r>
          </w:p>
        </w:tc>
      </w:tr>
      <w:tr w:rsidR="000F1420" w:rsidRPr="000F1420" w14:paraId="39CA2EEE" w14:textId="77777777" w:rsidTr="00EB0540">
        <w:trPr>
          <w:trHeight w:val="750"/>
          <w:jc w:val="center"/>
        </w:trPr>
        <w:tc>
          <w:tcPr>
            <w:tcW w:w="952" w:type="dxa"/>
            <w:shd w:val="clear" w:color="auto" w:fill="auto"/>
            <w:vAlign w:val="center"/>
            <w:hideMark/>
          </w:tcPr>
          <w:p w14:paraId="02872155"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28</w:t>
            </w:r>
          </w:p>
        </w:tc>
        <w:tc>
          <w:tcPr>
            <w:tcW w:w="5270" w:type="dxa"/>
            <w:shd w:val="clear" w:color="auto" w:fill="auto"/>
            <w:vAlign w:val="center"/>
            <w:hideMark/>
          </w:tcPr>
          <w:p w14:paraId="151663E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iconectiv TRA database updates to add Exchange Areas to new overlay NPA (starts on the date that the PL is posted to the NANPA web site and must be completed by 6 months prior to the Relief Date)</w:t>
            </w:r>
          </w:p>
        </w:tc>
        <w:tc>
          <w:tcPr>
            <w:tcW w:w="1701" w:type="dxa"/>
            <w:shd w:val="clear" w:color="auto" w:fill="auto"/>
            <w:vAlign w:val="center"/>
            <w:hideMark/>
          </w:tcPr>
          <w:p w14:paraId="1703DE0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iconectiv TRA</w:t>
            </w:r>
          </w:p>
        </w:tc>
        <w:tc>
          <w:tcPr>
            <w:tcW w:w="1134" w:type="dxa"/>
            <w:shd w:val="clear" w:color="auto" w:fill="auto"/>
            <w:vAlign w:val="center"/>
            <w:hideMark/>
          </w:tcPr>
          <w:p w14:paraId="0A69911B"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30-Dec-20</w:t>
            </w:r>
          </w:p>
        </w:tc>
        <w:tc>
          <w:tcPr>
            <w:tcW w:w="1134" w:type="dxa"/>
            <w:shd w:val="clear" w:color="auto" w:fill="auto"/>
            <w:vAlign w:val="center"/>
            <w:hideMark/>
          </w:tcPr>
          <w:p w14:paraId="0EF0752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11-May-21</w:t>
            </w:r>
          </w:p>
        </w:tc>
      </w:tr>
      <w:tr w:rsidR="000F1420" w:rsidRPr="000F1420" w14:paraId="33CD4B52" w14:textId="77777777" w:rsidTr="00EB0540">
        <w:trPr>
          <w:trHeight w:val="990"/>
          <w:jc w:val="center"/>
        </w:trPr>
        <w:tc>
          <w:tcPr>
            <w:tcW w:w="952" w:type="dxa"/>
            <w:shd w:val="clear" w:color="auto" w:fill="auto"/>
            <w:vAlign w:val="center"/>
            <w:hideMark/>
          </w:tcPr>
          <w:p w14:paraId="1C77464A"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29</w:t>
            </w:r>
          </w:p>
        </w:tc>
        <w:tc>
          <w:tcPr>
            <w:tcW w:w="5270" w:type="dxa"/>
            <w:shd w:val="clear" w:color="auto" w:fill="auto"/>
            <w:vAlign w:val="center"/>
            <w:hideMark/>
          </w:tcPr>
          <w:p w14:paraId="26D058F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701" w:type="dxa"/>
            <w:shd w:val="clear" w:color="auto" w:fill="auto"/>
            <w:vAlign w:val="center"/>
            <w:hideMark/>
          </w:tcPr>
          <w:p w14:paraId="21F15AD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Telecom Service Users</w:t>
            </w:r>
          </w:p>
        </w:tc>
        <w:tc>
          <w:tcPr>
            <w:tcW w:w="1134" w:type="dxa"/>
            <w:shd w:val="clear" w:color="auto" w:fill="auto"/>
            <w:vAlign w:val="center"/>
            <w:hideMark/>
          </w:tcPr>
          <w:p w14:paraId="4336A78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22C67D9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4469FA3E" w14:textId="77777777" w:rsidTr="00EB0540">
        <w:trPr>
          <w:trHeight w:val="510"/>
          <w:jc w:val="center"/>
        </w:trPr>
        <w:tc>
          <w:tcPr>
            <w:tcW w:w="952" w:type="dxa"/>
            <w:shd w:val="clear" w:color="auto" w:fill="auto"/>
            <w:vAlign w:val="center"/>
            <w:hideMark/>
          </w:tcPr>
          <w:p w14:paraId="65CF627A"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w:t>
            </w:r>
          </w:p>
        </w:tc>
        <w:tc>
          <w:tcPr>
            <w:tcW w:w="5270" w:type="dxa"/>
            <w:shd w:val="clear" w:color="auto" w:fill="auto"/>
            <w:vAlign w:val="center"/>
            <w:hideMark/>
          </w:tcPr>
          <w:p w14:paraId="6001CC6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Payphone Providers Reprogram Payphones (starts upon CRTC approval of RIP and ends on the Relief Date)</w:t>
            </w:r>
          </w:p>
        </w:tc>
        <w:tc>
          <w:tcPr>
            <w:tcW w:w="1701" w:type="dxa"/>
            <w:shd w:val="clear" w:color="auto" w:fill="auto"/>
            <w:vAlign w:val="center"/>
            <w:hideMark/>
          </w:tcPr>
          <w:p w14:paraId="400C068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Payphone Providers</w:t>
            </w:r>
          </w:p>
        </w:tc>
        <w:tc>
          <w:tcPr>
            <w:tcW w:w="1134" w:type="dxa"/>
            <w:shd w:val="clear" w:color="auto" w:fill="auto"/>
            <w:vAlign w:val="center"/>
            <w:hideMark/>
          </w:tcPr>
          <w:p w14:paraId="2862505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5EB0EC6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24D2D4FD" w14:textId="77777777" w:rsidTr="00EB0540">
        <w:trPr>
          <w:trHeight w:val="750"/>
          <w:jc w:val="center"/>
        </w:trPr>
        <w:tc>
          <w:tcPr>
            <w:tcW w:w="952" w:type="dxa"/>
            <w:shd w:val="clear" w:color="auto" w:fill="auto"/>
            <w:vAlign w:val="center"/>
            <w:hideMark/>
          </w:tcPr>
          <w:p w14:paraId="30B1F9A9"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31</w:t>
            </w:r>
          </w:p>
        </w:tc>
        <w:tc>
          <w:tcPr>
            <w:tcW w:w="5270" w:type="dxa"/>
            <w:shd w:val="clear" w:color="auto" w:fill="auto"/>
            <w:vAlign w:val="center"/>
            <w:hideMark/>
          </w:tcPr>
          <w:p w14:paraId="36C399C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and database owners/operators to modify systems and industry databases (starts upon CRTC approval of RIP and ends on the Relief Date)</w:t>
            </w:r>
          </w:p>
        </w:tc>
        <w:tc>
          <w:tcPr>
            <w:tcW w:w="1701" w:type="dxa"/>
            <w:shd w:val="clear" w:color="auto" w:fill="auto"/>
            <w:vAlign w:val="center"/>
            <w:hideMark/>
          </w:tcPr>
          <w:p w14:paraId="08EED81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&amp; Database Owners</w:t>
            </w:r>
          </w:p>
        </w:tc>
        <w:tc>
          <w:tcPr>
            <w:tcW w:w="1134" w:type="dxa"/>
            <w:shd w:val="clear" w:color="auto" w:fill="auto"/>
            <w:vAlign w:val="center"/>
            <w:hideMark/>
          </w:tcPr>
          <w:p w14:paraId="4DE47C5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5182DFD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6FD57FC0" w14:textId="77777777" w:rsidTr="00EB0540">
        <w:trPr>
          <w:trHeight w:val="510"/>
          <w:jc w:val="center"/>
        </w:trPr>
        <w:tc>
          <w:tcPr>
            <w:tcW w:w="952" w:type="dxa"/>
            <w:shd w:val="clear" w:color="auto" w:fill="auto"/>
            <w:vAlign w:val="center"/>
            <w:hideMark/>
          </w:tcPr>
          <w:p w14:paraId="4741AE20"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32</w:t>
            </w:r>
          </w:p>
        </w:tc>
        <w:tc>
          <w:tcPr>
            <w:tcW w:w="5270" w:type="dxa"/>
            <w:shd w:val="clear" w:color="auto" w:fill="auto"/>
            <w:vAlign w:val="center"/>
            <w:hideMark/>
          </w:tcPr>
          <w:p w14:paraId="3DC1CEA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Operator Services &amp; Directory Assistance Readiness (starts upon CRTC approval of RIP and ends on the Relief Date)</w:t>
            </w:r>
          </w:p>
        </w:tc>
        <w:tc>
          <w:tcPr>
            <w:tcW w:w="1701" w:type="dxa"/>
            <w:shd w:val="clear" w:color="auto" w:fill="auto"/>
            <w:vAlign w:val="center"/>
            <w:hideMark/>
          </w:tcPr>
          <w:p w14:paraId="4F21AC0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59D0FD0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4186EA4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6EC0F72A" w14:textId="77777777" w:rsidTr="00EB0540">
        <w:trPr>
          <w:trHeight w:val="750"/>
          <w:jc w:val="center"/>
        </w:trPr>
        <w:tc>
          <w:tcPr>
            <w:tcW w:w="952" w:type="dxa"/>
            <w:shd w:val="clear" w:color="auto" w:fill="auto"/>
            <w:vAlign w:val="center"/>
            <w:hideMark/>
          </w:tcPr>
          <w:p w14:paraId="6C92D52B"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33</w:t>
            </w:r>
          </w:p>
        </w:tc>
        <w:tc>
          <w:tcPr>
            <w:tcW w:w="5270" w:type="dxa"/>
            <w:shd w:val="clear" w:color="auto" w:fill="auto"/>
            <w:vAlign w:val="center"/>
            <w:hideMark/>
          </w:tcPr>
          <w:p w14:paraId="5808CC87"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Directory Publisher Readiness for overlays (ability to identify the NPA in telephone numbers in the directory published after the Overlay NPA is activated) (starts upon CRTC approval of RIP and ends on the Relief Date)</w:t>
            </w:r>
          </w:p>
        </w:tc>
        <w:tc>
          <w:tcPr>
            <w:tcW w:w="1701" w:type="dxa"/>
            <w:shd w:val="clear" w:color="auto" w:fill="auto"/>
            <w:vAlign w:val="center"/>
            <w:hideMark/>
          </w:tcPr>
          <w:p w14:paraId="649B454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Directory Publishers</w:t>
            </w:r>
          </w:p>
        </w:tc>
        <w:tc>
          <w:tcPr>
            <w:tcW w:w="1134" w:type="dxa"/>
            <w:shd w:val="clear" w:color="auto" w:fill="auto"/>
            <w:vAlign w:val="center"/>
            <w:hideMark/>
          </w:tcPr>
          <w:p w14:paraId="33BCFC9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74334A94"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2D4F9820" w14:textId="77777777" w:rsidTr="00EB0540">
        <w:trPr>
          <w:trHeight w:val="1283"/>
          <w:jc w:val="center"/>
        </w:trPr>
        <w:tc>
          <w:tcPr>
            <w:tcW w:w="952" w:type="dxa"/>
            <w:shd w:val="clear" w:color="auto" w:fill="auto"/>
            <w:vAlign w:val="center"/>
            <w:hideMark/>
          </w:tcPr>
          <w:p w14:paraId="7BD6F992"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34</w:t>
            </w:r>
          </w:p>
        </w:tc>
        <w:tc>
          <w:tcPr>
            <w:tcW w:w="5270" w:type="dxa"/>
            <w:shd w:val="clear" w:color="auto" w:fill="auto"/>
            <w:vAlign w:val="center"/>
            <w:hideMark/>
          </w:tcPr>
          <w:p w14:paraId="013144D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9-1-1 Systems and Databases Readiness (starts upon CRTC approval of RIP and ends on the Relief Date)</w:t>
            </w:r>
          </w:p>
        </w:tc>
        <w:tc>
          <w:tcPr>
            <w:tcW w:w="1701" w:type="dxa"/>
            <w:shd w:val="clear" w:color="auto" w:fill="auto"/>
            <w:vAlign w:val="center"/>
            <w:hideMark/>
          </w:tcPr>
          <w:p w14:paraId="5A2B784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PSAPS, 9 1 1 Service Providers &amp; TSPs</w:t>
            </w:r>
          </w:p>
        </w:tc>
        <w:tc>
          <w:tcPr>
            <w:tcW w:w="1134" w:type="dxa"/>
            <w:shd w:val="clear" w:color="auto" w:fill="auto"/>
            <w:vAlign w:val="center"/>
            <w:hideMark/>
          </w:tcPr>
          <w:p w14:paraId="50B1F2C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55BC211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2F3E008E" w14:textId="77777777" w:rsidTr="00EB0540">
        <w:trPr>
          <w:trHeight w:val="510"/>
          <w:jc w:val="center"/>
        </w:trPr>
        <w:tc>
          <w:tcPr>
            <w:tcW w:w="952" w:type="dxa"/>
            <w:shd w:val="clear" w:color="auto" w:fill="auto"/>
            <w:vAlign w:val="center"/>
            <w:hideMark/>
          </w:tcPr>
          <w:p w14:paraId="618BD2BF"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35</w:t>
            </w:r>
          </w:p>
        </w:tc>
        <w:tc>
          <w:tcPr>
            <w:tcW w:w="5270" w:type="dxa"/>
            <w:shd w:val="clear" w:color="auto" w:fill="auto"/>
            <w:vAlign w:val="center"/>
            <w:hideMark/>
          </w:tcPr>
          <w:p w14:paraId="4C20E265"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Network Systems &amp; Equipment Readiness (starts upon CRTC approval of RIP and ends on the Relief Date)</w:t>
            </w:r>
          </w:p>
        </w:tc>
        <w:tc>
          <w:tcPr>
            <w:tcW w:w="1701" w:type="dxa"/>
            <w:shd w:val="clear" w:color="auto" w:fill="auto"/>
            <w:vAlign w:val="center"/>
            <w:hideMark/>
          </w:tcPr>
          <w:p w14:paraId="249A23F2"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4861B9E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6826B015"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46905E75" w14:textId="77777777" w:rsidTr="00EB0540">
        <w:trPr>
          <w:trHeight w:val="510"/>
          <w:jc w:val="center"/>
        </w:trPr>
        <w:tc>
          <w:tcPr>
            <w:tcW w:w="952" w:type="dxa"/>
            <w:shd w:val="clear" w:color="auto" w:fill="auto"/>
            <w:vAlign w:val="center"/>
            <w:hideMark/>
          </w:tcPr>
          <w:p w14:paraId="78A802C7"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36</w:t>
            </w:r>
          </w:p>
        </w:tc>
        <w:tc>
          <w:tcPr>
            <w:tcW w:w="5270" w:type="dxa"/>
            <w:shd w:val="clear" w:color="auto" w:fill="auto"/>
            <w:vAlign w:val="center"/>
            <w:hideMark/>
          </w:tcPr>
          <w:p w14:paraId="607F792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Service Order &amp; Business System Readiness (starts upon CRTC approval of RIP and ends on the Relief Date)</w:t>
            </w:r>
          </w:p>
        </w:tc>
        <w:tc>
          <w:tcPr>
            <w:tcW w:w="1701" w:type="dxa"/>
            <w:shd w:val="clear" w:color="auto" w:fill="auto"/>
            <w:vAlign w:val="center"/>
            <w:hideMark/>
          </w:tcPr>
          <w:p w14:paraId="1558174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F80C7A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3A78C7A9"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54E950F9" w14:textId="77777777" w:rsidTr="00EB0540">
        <w:trPr>
          <w:trHeight w:val="510"/>
          <w:jc w:val="center"/>
        </w:trPr>
        <w:tc>
          <w:tcPr>
            <w:tcW w:w="952" w:type="dxa"/>
            <w:shd w:val="clear" w:color="auto" w:fill="auto"/>
            <w:vAlign w:val="center"/>
            <w:hideMark/>
          </w:tcPr>
          <w:p w14:paraId="2B8493F5"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37</w:t>
            </w:r>
          </w:p>
        </w:tc>
        <w:tc>
          <w:tcPr>
            <w:tcW w:w="5270" w:type="dxa"/>
            <w:shd w:val="clear" w:color="auto" w:fill="auto"/>
            <w:vAlign w:val="center"/>
            <w:hideMark/>
          </w:tcPr>
          <w:p w14:paraId="182CF599"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International Gateway Switch Translations Readiness for new NPA (starts upon CRTC approval of RIP and ends on the Relief Date)</w:t>
            </w:r>
          </w:p>
        </w:tc>
        <w:tc>
          <w:tcPr>
            <w:tcW w:w="1701" w:type="dxa"/>
            <w:shd w:val="clear" w:color="auto" w:fill="auto"/>
            <w:vAlign w:val="center"/>
            <w:hideMark/>
          </w:tcPr>
          <w:p w14:paraId="0FD6AF0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Int’l TSPs</w:t>
            </w:r>
          </w:p>
        </w:tc>
        <w:tc>
          <w:tcPr>
            <w:tcW w:w="1134" w:type="dxa"/>
            <w:shd w:val="clear" w:color="auto" w:fill="auto"/>
            <w:vAlign w:val="center"/>
            <w:hideMark/>
          </w:tcPr>
          <w:p w14:paraId="3A0534C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74C56CB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36F8CF27" w14:textId="77777777" w:rsidTr="00EB0540">
        <w:trPr>
          <w:trHeight w:val="750"/>
          <w:jc w:val="center"/>
        </w:trPr>
        <w:tc>
          <w:tcPr>
            <w:tcW w:w="952" w:type="dxa"/>
            <w:shd w:val="clear" w:color="auto" w:fill="auto"/>
            <w:vAlign w:val="center"/>
            <w:hideMark/>
          </w:tcPr>
          <w:p w14:paraId="15D430DC"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38</w:t>
            </w:r>
          </w:p>
        </w:tc>
        <w:tc>
          <w:tcPr>
            <w:tcW w:w="5270" w:type="dxa"/>
            <w:shd w:val="clear" w:color="auto" w:fill="auto"/>
            <w:vAlign w:val="center"/>
            <w:hideMark/>
          </w:tcPr>
          <w:p w14:paraId="0863179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Canadian Local Number Portability Consortium (CLNPC) Database Readiness for new NPA (starts upon CRTC approval of RIP and ends on the Relief Date)</w:t>
            </w:r>
          </w:p>
        </w:tc>
        <w:tc>
          <w:tcPr>
            <w:tcW w:w="1701" w:type="dxa"/>
            <w:shd w:val="clear" w:color="auto" w:fill="auto"/>
            <w:vAlign w:val="center"/>
            <w:hideMark/>
          </w:tcPr>
          <w:p w14:paraId="5C8C5052"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CLNPC &amp; NPAC</w:t>
            </w:r>
          </w:p>
        </w:tc>
        <w:tc>
          <w:tcPr>
            <w:tcW w:w="1134" w:type="dxa"/>
            <w:shd w:val="clear" w:color="auto" w:fill="auto"/>
            <w:vAlign w:val="center"/>
            <w:hideMark/>
          </w:tcPr>
          <w:p w14:paraId="0DF2458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22627A4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772CAA32" w14:textId="77777777" w:rsidTr="00EB0540">
        <w:trPr>
          <w:trHeight w:val="510"/>
          <w:jc w:val="center"/>
        </w:trPr>
        <w:tc>
          <w:tcPr>
            <w:tcW w:w="952" w:type="dxa"/>
            <w:shd w:val="clear" w:color="auto" w:fill="auto"/>
            <w:vAlign w:val="center"/>
            <w:hideMark/>
          </w:tcPr>
          <w:p w14:paraId="022FE63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lastRenderedPageBreak/>
              <w:t>39</w:t>
            </w:r>
          </w:p>
        </w:tc>
        <w:tc>
          <w:tcPr>
            <w:tcW w:w="5270" w:type="dxa"/>
            <w:shd w:val="clear" w:color="auto" w:fill="auto"/>
            <w:vAlign w:val="center"/>
            <w:hideMark/>
          </w:tcPr>
          <w:p w14:paraId="029F4D55"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Toll Free SMS Database Readiness for new NPA (starts upon CRTC approval of RIP and ends on the Relief Date)</w:t>
            </w:r>
          </w:p>
        </w:tc>
        <w:tc>
          <w:tcPr>
            <w:tcW w:w="1701" w:type="dxa"/>
            <w:shd w:val="clear" w:color="auto" w:fill="auto"/>
            <w:vAlign w:val="center"/>
            <w:hideMark/>
          </w:tcPr>
          <w:p w14:paraId="346673B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Toll TSPs</w:t>
            </w:r>
          </w:p>
        </w:tc>
        <w:tc>
          <w:tcPr>
            <w:tcW w:w="1134" w:type="dxa"/>
            <w:shd w:val="clear" w:color="auto" w:fill="auto"/>
            <w:vAlign w:val="center"/>
            <w:hideMark/>
          </w:tcPr>
          <w:p w14:paraId="59715EE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6D51D38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342BD703" w14:textId="77777777" w:rsidTr="00EB0540">
        <w:trPr>
          <w:trHeight w:val="750"/>
          <w:jc w:val="center"/>
        </w:trPr>
        <w:tc>
          <w:tcPr>
            <w:tcW w:w="952" w:type="dxa"/>
            <w:shd w:val="clear" w:color="auto" w:fill="auto"/>
            <w:vAlign w:val="center"/>
            <w:hideMark/>
          </w:tcPr>
          <w:p w14:paraId="078A3D5F"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40</w:t>
            </w:r>
          </w:p>
        </w:tc>
        <w:tc>
          <w:tcPr>
            <w:tcW w:w="5270" w:type="dxa"/>
            <w:shd w:val="clear" w:color="auto" w:fill="auto"/>
            <w:vAlign w:val="center"/>
            <w:hideMark/>
          </w:tcPr>
          <w:p w14:paraId="5D612D1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apply for Test CO Codes in new NPA (applications may be submitted no more than 6 months and no less than 66 days prior to the start date for the Inter-Carrier Testing Period) (Section 7.16.4 Canadian RP GL)</w:t>
            </w:r>
          </w:p>
        </w:tc>
        <w:tc>
          <w:tcPr>
            <w:tcW w:w="1701" w:type="dxa"/>
            <w:shd w:val="clear" w:color="auto" w:fill="auto"/>
            <w:vAlign w:val="center"/>
            <w:hideMark/>
          </w:tcPr>
          <w:p w14:paraId="740AD0E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5DFDCF3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16-Jan-21</w:t>
            </w:r>
          </w:p>
        </w:tc>
        <w:tc>
          <w:tcPr>
            <w:tcW w:w="1134" w:type="dxa"/>
            <w:shd w:val="clear" w:color="auto" w:fill="auto"/>
            <w:vAlign w:val="center"/>
            <w:hideMark/>
          </w:tcPr>
          <w:p w14:paraId="6D0356F5"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11-May-21</w:t>
            </w:r>
          </w:p>
        </w:tc>
      </w:tr>
      <w:tr w:rsidR="000F1420" w:rsidRPr="000F1420" w14:paraId="5A378C2D" w14:textId="77777777" w:rsidTr="00EB0540">
        <w:trPr>
          <w:trHeight w:val="990"/>
          <w:jc w:val="center"/>
        </w:trPr>
        <w:tc>
          <w:tcPr>
            <w:tcW w:w="952" w:type="dxa"/>
            <w:shd w:val="clear" w:color="auto" w:fill="auto"/>
            <w:vAlign w:val="center"/>
            <w:hideMark/>
          </w:tcPr>
          <w:p w14:paraId="10E4580C"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41</w:t>
            </w:r>
          </w:p>
        </w:tc>
        <w:tc>
          <w:tcPr>
            <w:tcW w:w="5270" w:type="dxa"/>
            <w:shd w:val="clear" w:color="auto" w:fill="auto"/>
            <w:vAlign w:val="center"/>
            <w:hideMark/>
          </w:tcPr>
          <w:p w14:paraId="2312828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701" w:type="dxa"/>
            <w:shd w:val="clear" w:color="auto" w:fill="auto"/>
            <w:vAlign w:val="center"/>
            <w:hideMark/>
          </w:tcPr>
          <w:p w14:paraId="18272BE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TSPs</w:t>
            </w:r>
          </w:p>
        </w:tc>
        <w:tc>
          <w:tcPr>
            <w:tcW w:w="1134" w:type="dxa"/>
            <w:shd w:val="clear" w:color="auto" w:fill="auto"/>
            <w:vAlign w:val="center"/>
            <w:hideMark/>
          </w:tcPr>
          <w:p w14:paraId="31CCC84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182B8FC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16-Jul-21</w:t>
            </w:r>
          </w:p>
        </w:tc>
      </w:tr>
      <w:tr w:rsidR="000F1420" w:rsidRPr="000F1420" w14:paraId="4DB54B7D" w14:textId="77777777" w:rsidTr="00EB0540">
        <w:trPr>
          <w:trHeight w:val="750"/>
          <w:jc w:val="center"/>
        </w:trPr>
        <w:tc>
          <w:tcPr>
            <w:tcW w:w="952" w:type="dxa"/>
            <w:shd w:val="clear" w:color="auto" w:fill="auto"/>
            <w:vAlign w:val="center"/>
            <w:hideMark/>
          </w:tcPr>
          <w:p w14:paraId="20096DBF"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42</w:t>
            </w:r>
          </w:p>
        </w:tc>
        <w:tc>
          <w:tcPr>
            <w:tcW w:w="5270" w:type="dxa"/>
            <w:shd w:val="clear" w:color="auto" w:fill="auto"/>
            <w:vAlign w:val="center"/>
            <w:hideMark/>
          </w:tcPr>
          <w:p w14:paraId="24C3F23C"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All international and domestic Telecommunications Service Providers (TSPs) must activate the new NPA in their networks by the start date for the Inter-Carrier Testing Period</w:t>
            </w:r>
          </w:p>
        </w:tc>
        <w:tc>
          <w:tcPr>
            <w:tcW w:w="1701" w:type="dxa"/>
            <w:shd w:val="clear" w:color="auto" w:fill="auto"/>
            <w:vAlign w:val="center"/>
            <w:hideMark/>
          </w:tcPr>
          <w:p w14:paraId="0C30A3F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410F0F1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30-Oct-20</w:t>
            </w:r>
          </w:p>
        </w:tc>
        <w:tc>
          <w:tcPr>
            <w:tcW w:w="1134" w:type="dxa"/>
            <w:shd w:val="clear" w:color="auto" w:fill="auto"/>
            <w:vAlign w:val="center"/>
            <w:hideMark/>
          </w:tcPr>
          <w:p w14:paraId="79C3202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16-Jul-21</w:t>
            </w:r>
          </w:p>
        </w:tc>
      </w:tr>
      <w:tr w:rsidR="000F1420" w:rsidRPr="000F1420" w14:paraId="626CC6E4" w14:textId="77777777" w:rsidTr="00EB0540">
        <w:trPr>
          <w:trHeight w:val="510"/>
          <w:jc w:val="center"/>
        </w:trPr>
        <w:tc>
          <w:tcPr>
            <w:tcW w:w="952" w:type="dxa"/>
            <w:shd w:val="clear" w:color="auto" w:fill="auto"/>
            <w:vAlign w:val="center"/>
            <w:hideMark/>
          </w:tcPr>
          <w:p w14:paraId="3F1DD3A6"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43</w:t>
            </w:r>
          </w:p>
        </w:tc>
        <w:tc>
          <w:tcPr>
            <w:tcW w:w="5270" w:type="dxa"/>
            <w:shd w:val="clear" w:color="auto" w:fill="auto"/>
            <w:vAlign w:val="center"/>
            <w:hideMark/>
          </w:tcPr>
          <w:p w14:paraId="764D6DF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Activation date for Overlay NPA Test CO Codes and Test Numbers in network (should be completed by the start date for the Inter-Carrier Testing Period)</w:t>
            </w:r>
          </w:p>
        </w:tc>
        <w:tc>
          <w:tcPr>
            <w:tcW w:w="1701" w:type="dxa"/>
            <w:shd w:val="clear" w:color="auto" w:fill="auto"/>
            <w:vAlign w:val="center"/>
            <w:hideMark/>
          </w:tcPr>
          <w:p w14:paraId="1380240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35F1DF4E"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1B107BD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16-Jul-21</w:t>
            </w:r>
          </w:p>
        </w:tc>
      </w:tr>
      <w:tr w:rsidR="000F1420" w:rsidRPr="000F1420" w14:paraId="7CA8984A" w14:textId="77777777" w:rsidTr="00EB0540">
        <w:trPr>
          <w:trHeight w:val="750"/>
          <w:jc w:val="center"/>
        </w:trPr>
        <w:tc>
          <w:tcPr>
            <w:tcW w:w="952" w:type="dxa"/>
            <w:shd w:val="clear" w:color="auto" w:fill="auto"/>
            <w:vAlign w:val="center"/>
            <w:hideMark/>
          </w:tcPr>
          <w:p w14:paraId="02171177"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44</w:t>
            </w:r>
          </w:p>
        </w:tc>
        <w:tc>
          <w:tcPr>
            <w:tcW w:w="5270" w:type="dxa"/>
            <w:shd w:val="clear" w:color="auto" w:fill="auto"/>
            <w:vAlign w:val="center"/>
            <w:hideMark/>
          </w:tcPr>
          <w:p w14:paraId="4A05C6A4"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Inter-Carrier Testing Period (subject to Inter-Carrier Network Test Plans) (starts about 3 months prior to the Relief Date, and ends about 1 month after the Relief Date)</w:t>
            </w:r>
          </w:p>
        </w:tc>
        <w:tc>
          <w:tcPr>
            <w:tcW w:w="1701" w:type="dxa"/>
            <w:shd w:val="clear" w:color="auto" w:fill="auto"/>
            <w:vAlign w:val="center"/>
            <w:hideMark/>
          </w:tcPr>
          <w:p w14:paraId="5AA2553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TSPs</w:t>
            </w:r>
          </w:p>
        </w:tc>
        <w:tc>
          <w:tcPr>
            <w:tcW w:w="1134" w:type="dxa"/>
            <w:shd w:val="clear" w:color="auto" w:fill="auto"/>
            <w:vAlign w:val="center"/>
            <w:hideMark/>
          </w:tcPr>
          <w:p w14:paraId="20AB6B48"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16-Jul-21</w:t>
            </w:r>
          </w:p>
        </w:tc>
        <w:tc>
          <w:tcPr>
            <w:tcW w:w="1134" w:type="dxa"/>
            <w:shd w:val="clear" w:color="auto" w:fill="auto"/>
            <w:vAlign w:val="center"/>
            <w:hideMark/>
          </w:tcPr>
          <w:p w14:paraId="6B3F764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15-Nov-21</w:t>
            </w:r>
          </w:p>
        </w:tc>
      </w:tr>
      <w:tr w:rsidR="000F1420" w:rsidRPr="000F1420" w14:paraId="4796F00B" w14:textId="77777777" w:rsidTr="00EB0540">
        <w:trPr>
          <w:trHeight w:val="510"/>
          <w:jc w:val="center"/>
        </w:trPr>
        <w:tc>
          <w:tcPr>
            <w:tcW w:w="952" w:type="dxa"/>
            <w:shd w:val="clear" w:color="auto" w:fill="auto"/>
            <w:vAlign w:val="center"/>
            <w:hideMark/>
          </w:tcPr>
          <w:p w14:paraId="6AE758AC"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45</w:t>
            </w:r>
          </w:p>
        </w:tc>
        <w:tc>
          <w:tcPr>
            <w:tcW w:w="5270" w:type="dxa"/>
            <w:shd w:val="clear" w:color="auto" w:fill="auto"/>
            <w:vAlign w:val="center"/>
            <w:hideMark/>
          </w:tcPr>
          <w:p w14:paraId="4841C02F"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to submit Progress Report #2 to NITF and CATF (starts on commencement of Inter-Carrier Testing Period)</w:t>
            </w:r>
          </w:p>
        </w:tc>
        <w:tc>
          <w:tcPr>
            <w:tcW w:w="1701" w:type="dxa"/>
            <w:shd w:val="clear" w:color="auto" w:fill="auto"/>
            <w:vAlign w:val="center"/>
            <w:hideMark/>
          </w:tcPr>
          <w:p w14:paraId="1D76B51A"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E0E5ABE"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16-Jul-21</w:t>
            </w:r>
          </w:p>
        </w:tc>
        <w:tc>
          <w:tcPr>
            <w:tcW w:w="1134" w:type="dxa"/>
            <w:shd w:val="clear" w:color="auto" w:fill="auto"/>
            <w:vAlign w:val="center"/>
            <w:hideMark/>
          </w:tcPr>
          <w:p w14:paraId="37BC22FC"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30-Jul-21</w:t>
            </w:r>
          </w:p>
        </w:tc>
      </w:tr>
      <w:tr w:rsidR="000F1420" w:rsidRPr="000F1420" w14:paraId="1F11F1A6" w14:textId="77777777" w:rsidTr="00EB0540">
        <w:trPr>
          <w:trHeight w:val="510"/>
          <w:jc w:val="center"/>
        </w:trPr>
        <w:tc>
          <w:tcPr>
            <w:tcW w:w="952" w:type="dxa"/>
            <w:shd w:val="clear" w:color="auto" w:fill="auto"/>
            <w:vAlign w:val="center"/>
            <w:hideMark/>
          </w:tcPr>
          <w:p w14:paraId="0483AF51"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46</w:t>
            </w:r>
          </w:p>
        </w:tc>
        <w:tc>
          <w:tcPr>
            <w:tcW w:w="5270" w:type="dxa"/>
            <w:shd w:val="clear" w:color="auto" w:fill="auto"/>
            <w:vAlign w:val="center"/>
            <w:hideMark/>
          </w:tcPr>
          <w:p w14:paraId="4AE95752"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and CATF develop &amp; submit Progress Report #2 to RPC (linked to TSP reports to NITF and CATF)</w:t>
            </w:r>
          </w:p>
        </w:tc>
        <w:tc>
          <w:tcPr>
            <w:tcW w:w="1701" w:type="dxa"/>
            <w:shd w:val="clear" w:color="auto" w:fill="auto"/>
            <w:vAlign w:val="center"/>
            <w:hideMark/>
          </w:tcPr>
          <w:p w14:paraId="74C7B4A9"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CATF</w:t>
            </w:r>
          </w:p>
        </w:tc>
        <w:tc>
          <w:tcPr>
            <w:tcW w:w="1134" w:type="dxa"/>
            <w:shd w:val="clear" w:color="auto" w:fill="auto"/>
            <w:vAlign w:val="center"/>
            <w:hideMark/>
          </w:tcPr>
          <w:p w14:paraId="2C6AA95D"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30-Jul-21</w:t>
            </w:r>
          </w:p>
        </w:tc>
        <w:tc>
          <w:tcPr>
            <w:tcW w:w="1134" w:type="dxa"/>
            <w:shd w:val="clear" w:color="auto" w:fill="auto"/>
            <w:vAlign w:val="center"/>
            <w:hideMark/>
          </w:tcPr>
          <w:p w14:paraId="12F012E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16-Aug-21</w:t>
            </w:r>
          </w:p>
        </w:tc>
      </w:tr>
      <w:tr w:rsidR="000F1420" w:rsidRPr="000F1420" w14:paraId="7CD1EB6D" w14:textId="77777777" w:rsidTr="00EB0540">
        <w:trPr>
          <w:trHeight w:val="510"/>
          <w:jc w:val="center"/>
        </w:trPr>
        <w:tc>
          <w:tcPr>
            <w:tcW w:w="952" w:type="dxa"/>
            <w:shd w:val="clear" w:color="auto" w:fill="auto"/>
            <w:vAlign w:val="center"/>
            <w:hideMark/>
          </w:tcPr>
          <w:p w14:paraId="0E703CF5"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47</w:t>
            </w:r>
          </w:p>
        </w:tc>
        <w:tc>
          <w:tcPr>
            <w:tcW w:w="5270" w:type="dxa"/>
            <w:shd w:val="clear" w:color="auto" w:fill="auto"/>
            <w:vAlign w:val="center"/>
            <w:hideMark/>
          </w:tcPr>
          <w:p w14:paraId="02DF39B5"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submits Progress Report #2 to CRTC staff (linked to NITF and CATF reports)</w:t>
            </w:r>
          </w:p>
        </w:tc>
        <w:tc>
          <w:tcPr>
            <w:tcW w:w="1701" w:type="dxa"/>
            <w:shd w:val="clear" w:color="auto" w:fill="auto"/>
            <w:vAlign w:val="center"/>
            <w:hideMark/>
          </w:tcPr>
          <w:p w14:paraId="48B578C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w:t>
            </w:r>
          </w:p>
        </w:tc>
        <w:tc>
          <w:tcPr>
            <w:tcW w:w="1134" w:type="dxa"/>
            <w:shd w:val="clear" w:color="auto" w:fill="auto"/>
            <w:vAlign w:val="center"/>
            <w:hideMark/>
          </w:tcPr>
          <w:p w14:paraId="74E7EBB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16-Aug-21</w:t>
            </w:r>
          </w:p>
        </w:tc>
        <w:tc>
          <w:tcPr>
            <w:tcW w:w="1134" w:type="dxa"/>
            <w:shd w:val="clear" w:color="auto" w:fill="auto"/>
            <w:vAlign w:val="center"/>
            <w:hideMark/>
          </w:tcPr>
          <w:p w14:paraId="004BF3BB"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30-Aug-21</w:t>
            </w:r>
          </w:p>
        </w:tc>
      </w:tr>
      <w:tr w:rsidR="000F1420" w:rsidRPr="000F1420" w14:paraId="39299DF8" w14:textId="77777777" w:rsidTr="00EB0540">
        <w:trPr>
          <w:trHeight w:val="330"/>
          <w:jc w:val="center"/>
        </w:trPr>
        <w:tc>
          <w:tcPr>
            <w:tcW w:w="952" w:type="dxa"/>
            <w:shd w:val="clear" w:color="auto" w:fill="auto"/>
            <w:vAlign w:val="center"/>
            <w:hideMark/>
          </w:tcPr>
          <w:p w14:paraId="1C41B208"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48</w:t>
            </w:r>
          </w:p>
        </w:tc>
        <w:tc>
          <w:tcPr>
            <w:tcW w:w="5270" w:type="dxa"/>
            <w:shd w:val="clear" w:color="auto" w:fill="auto"/>
            <w:vAlign w:val="center"/>
            <w:hideMark/>
          </w:tcPr>
          <w:p w14:paraId="1F57A151"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Relief Date (earliest date when CO Codes in new NPA may be activated)</w:t>
            </w:r>
          </w:p>
        </w:tc>
        <w:tc>
          <w:tcPr>
            <w:tcW w:w="1701" w:type="dxa"/>
            <w:shd w:val="clear" w:color="auto" w:fill="auto"/>
            <w:vAlign w:val="center"/>
            <w:hideMark/>
          </w:tcPr>
          <w:p w14:paraId="7FD4740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1474BF1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 </w:t>
            </w:r>
          </w:p>
        </w:tc>
        <w:tc>
          <w:tcPr>
            <w:tcW w:w="1134" w:type="dxa"/>
            <w:shd w:val="clear" w:color="auto" w:fill="auto"/>
            <w:vAlign w:val="center"/>
            <w:hideMark/>
          </w:tcPr>
          <w:p w14:paraId="5DD46B6A"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16-Oct-21</w:t>
            </w:r>
          </w:p>
        </w:tc>
      </w:tr>
      <w:tr w:rsidR="000F1420" w:rsidRPr="000F1420" w14:paraId="042EC959" w14:textId="77777777" w:rsidTr="00EB0540">
        <w:trPr>
          <w:trHeight w:val="510"/>
          <w:jc w:val="center"/>
        </w:trPr>
        <w:tc>
          <w:tcPr>
            <w:tcW w:w="952" w:type="dxa"/>
            <w:shd w:val="clear" w:color="auto" w:fill="auto"/>
            <w:vAlign w:val="center"/>
            <w:hideMark/>
          </w:tcPr>
          <w:p w14:paraId="0C9E127B"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49</w:t>
            </w:r>
          </w:p>
        </w:tc>
        <w:tc>
          <w:tcPr>
            <w:tcW w:w="5270" w:type="dxa"/>
            <w:shd w:val="clear" w:color="auto" w:fill="auto"/>
            <w:vAlign w:val="center"/>
            <w:hideMark/>
          </w:tcPr>
          <w:p w14:paraId="2737B4EE"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submit Final Report to CATF and NITF (starts on Relief Date and provides 2 weeks for preparation &amp; submission)</w:t>
            </w:r>
          </w:p>
        </w:tc>
        <w:tc>
          <w:tcPr>
            <w:tcW w:w="1701" w:type="dxa"/>
            <w:shd w:val="clear" w:color="auto" w:fill="auto"/>
            <w:vAlign w:val="center"/>
            <w:hideMark/>
          </w:tcPr>
          <w:p w14:paraId="1F24C37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06A6345"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18-Oct-21</w:t>
            </w:r>
          </w:p>
        </w:tc>
        <w:tc>
          <w:tcPr>
            <w:tcW w:w="1134" w:type="dxa"/>
            <w:shd w:val="clear" w:color="auto" w:fill="auto"/>
            <w:vAlign w:val="center"/>
            <w:hideMark/>
          </w:tcPr>
          <w:p w14:paraId="6C6F481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01-Nov-21</w:t>
            </w:r>
          </w:p>
        </w:tc>
      </w:tr>
      <w:tr w:rsidR="000F1420" w:rsidRPr="000F1420" w14:paraId="3CB3805F" w14:textId="77777777" w:rsidTr="00EB0540">
        <w:trPr>
          <w:trHeight w:val="510"/>
          <w:jc w:val="center"/>
        </w:trPr>
        <w:tc>
          <w:tcPr>
            <w:tcW w:w="952" w:type="dxa"/>
            <w:shd w:val="clear" w:color="auto" w:fill="auto"/>
            <w:vAlign w:val="center"/>
            <w:hideMark/>
          </w:tcPr>
          <w:p w14:paraId="11EF0705"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50</w:t>
            </w:r>
          </w:p>
        </w:tc>
        <w:tc>
          <w:tcPr>
            <w:tcW w:w="5270" w:type="dxa"/>
            <w:shd w:val="clear" w:color="auto" w:fill="auto"/>
            <w:vAlign w:val="center"/>
            <w:hideMark/>
          </w:tcPr>
          <w:p w14:paraId="19ECFA53"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and CATF develop &amp; submit Final Progress Report to RPC (linked to TSP reports to NITF and CATF)</w:t>
            </w:r>
          </w:p>
        </w:tc>
        <w:tc>
          <w:tcPr>
            <w:tcW w:w="1701" w:type="dxa"/>
            <w:shd w:val="clear" w:color="auto" w:fill="auto"/>
            <w:vAlign w:val="center"/>
            <w:hideMark/>
          </w:tcPr>
          <w:p w14:paraId="334BFBC6"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NITF &amp; CATF</w:t>
            </w:r>
          </w:p>
        </w:tc>
        <w:tc>
          <w:tcPr>
            <w:tcW w:w="1134" w:type="dxa"/>
            <w:shd w:val="clear" w:color="auto" w:fill="auto"/>
            <w:vAlign w:val="center"/>
            <w:hideMark/>
          </w:tcPr>
          <w:p w14:paraId="0506A88F"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02-Nov-21</w:t>
            </w:r>
          </w:p>
        </w:tc>
        <w:tc>
          <w:tcPr>
            <w:tcW w:w="1134" w:type="dxa"/>
            <w:shd w:val="clear" w:color="auto" w:fill="auto"/>
            <w:vAlign w:val="center"/>
            <w:hideMark/>
          </w:tcPr>
          <w:p w14:paraId="6B7D3051"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16-Nov-21</w:t>
            </w:r>
          </w:p>
        </w:tc>
      </w:tr>
      <w:tr w:rsidR="000F1420" w:rsidRPr="000F1420" w14:paraId="00EBE117" w14:textId="77777777" w:rsidTr="00EB0540">
        <w:trPr>
          <w:trHeight w:val="510"/>
          <w:jc w:val="center"/>
        </w:trPr>
        <w:tc>
          <w:tcPr>
            <w:tcW w:w="952" w:type="dxa"/>
            <w:shd w:val="clear" w:color="auto" w:fill="auto"/>
            <w:vAlign w:val="center"/>
            <w:hideMark/>
          </w:tcPr>
          <w:p w14:paraId="4D509A8C"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51</w:t>
            </w:r>
          </w:p>
        </w:tc>
        <w:tc>
          <w:tcPr>
            <w:tcW w:w="5270" w:type="dxa"/>
            <w:shd w:val="clear" w:color="auto" w:fill="auto"/>
            <w:vAlign w:val="center"/>
            <w:hideMark/>
          </w:tcPr>
          <w:p w14:paraId="2845C520"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The RPC submits Final Progress Report to CRTC staff (linked to NITF and CATF reports)</w:t>
            </w:r>
          </w:p>
        </w:tc>
        <w:tc>
          <w:tcPr>
            <w:tcW w:w="1701" w:type="dxa"/>
            <w:shd w:val="clear" w:color="auto" w:fill="auto"/>
            <w:vAlign w:val="center"/>
            <w:hideMark/>
          </w:tcPr>
          <w:p w14:paraId="17A8356B"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w:t>
            </w:r>
          </w:p>
        </w:tc>
        <w:tc>
          <w:tcPr>
            <w:tcW w:w="1134" w:type="dxa"/>
            <w:shd w:val="clear" w:color="auto" w:fill="auto"/>
            <w:vAlign w:val="center"/>
            <w:hideMark/>
          </w:tcPr>
          <w:p w14:paraId="2B1606B7"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16-Nov-21</w:t>
            </w:r>
          </w:p>
        </w:tc>
        <w:tc>
          <w:tcPr>
            <w:tcW w:w="1134" w:type="dxa"/>
            <w:shd w:val="clear" w:color="auto" w:fill="auto"/>
            <w:vAlign w:val="center"/>
            <w:hideMark/>
          </w:tcPr>
          <w:p w14:paraId="070C60D8"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30-Nov-21</w:t>
            </w:r>
          </w:p>
        </w:tc>
      </w:tr>
      <w:tr w:rsidR="000F1420" w:rsidRPr="000F1420" w14:paraId="50D7A55A" w14:textId="77777777" w:rsidTr="00EB0540">
        <w:trPr>
          <w:trHeight w:val="750"/>
          <w:jc w:val="center"/>
        </w:trPr>
        <w:tc>
          <w:tcPr>
            <w:tcW w:w="952" w:type="dxa"/>
            <w:shd w:val="clear" w:color="auto" w:fill="auto"/>
            <w:vAlign w:val="center"/>
            <w:hideMark/>
          </w:tcPr>
          <w:p w14:paraId="7426DFAE"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52</w:t>
            </w:r>
          </w:p>
        </w:tc>
        <w:tc>
          <w:tcPr>
            <w:tcW w:w="5270" w:type="dxa"/>
            <w:shd w:val="clear" w:color="auto" w:fill="auto"/>
            <w:vAlign w:val="center"/>
            <w:hideMark/>
          </w:tcPr>
          <w:p w14:paraId="12601C7D"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 disconnect Test Codes &amp; Numbers, and submit Part 1 form to return Test Codes (starts 1 month after Relief Date and allows 1 month for completion)</w:t>
            </w:r>
          </w:p>
        </w:tc>
        <w:tc>
          <w:tcPr>
            <w:tcW w:w="1701" w:type="dxa"/>
            <w:shd w:val="clear" w:color="auto" w:fill="auto"/>
            <w:vAlign w:val="center"/>
            <w:hideMark/>
          </w:tcPr>
          <w:p w14:paraId="0C31933F"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TSPs</w:t>
            </w:r>
          </w:p>
        </w:tc>
        <w:tc>
          <w:tcPr>
            <w:tcW w:w="1134" w:type="dxa"/>
            <w:shd w:val="clear" w:color="auto" w:fill="auto"/>
            <w:vAlign w:val="center"/>
            <w:hideMark/>
          </w:tcPr>
          <w:p w14:paraId="64EA9553"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15-Nov-21</w:t>
            </w:r>
          </w:p>
        </w:tc>
        <w:tc>
          <w:tcPr>
            <w:tcW w:w="1134" w:type="dxa"/>
            <w:shd w:val="clear" w:color="auto" w:fill="auto"/>
            <w:vAlign w:val="center"/>
            <w:hideMark/>
          </w:tcPr>
          <w:p w14:paraId="166F8F42"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20-Dec-21</w:t>
            </w:r>
          </w:p>
        </w:tc>
      </w:tr>
      <w:tr w:rsidR="000F1420" w:rsidRPr="000F1420" w14:paraId="29C104C4" w14:textId="77777777" w:rsidTr="00EB0540">
        <w:trPr>
          <w:trHeight w:val="510"/>
          <w:jc w:val="center"/>
        </w:trPr>
        <w:tc>
          <w:tcPr>
            <w:tcW w:w="952" w:type="dxa"/>
            <w:shd w:val="clear" w:color="auto" w:fill="auto"/>
            <w:vAlign w:val="center"/>
            <w:hideMark/>
          </w:tcPr>
          <w:p w14:paraId="7BEF4762" w14:textId="77777777" w:rsidR="000F1420" w:rsidRPr="000F1420" w:rsidRDefault="000F1420" w:rsidP="000F1420">
            <w:pPr>
              <w:jc w:val="cente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53</w:t>
            </w:r>
          </w:p>
        </w:tc>
        <w:tc>
          <w:tcPr>
            <w:tcW w:w="5270" w:type="dxa"/>
            <w:shd w:val="clear" w:color="auto" w:fill="auto"/>
            <w:vAlign w:val="center"/>
            <w:hideMark/>
          </w:tcPr>
          <w:p w14:paraId="259264B4" w14:textId="6E118A50"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Chair submits, to the CISC, the final RPC Chair report indicating that the</w:t>
            </w:r>
            <w:r w:rsidRPr="000F1420">
              <w:rPr>
                <w:rFonts w:ascii="Arial" w:eastAsia="Times New Roman" w:hAnsi="Arial" w:cs="Arial"/>
                <w:b/>
                <w:bCs/>
                <w:color w:val="FF0000"/>
                <w:sz w:val="18"/>
                <w:szCs w:val="18"/>
                <w:lang w:eastAsia="en-CA"/>
              </w:rPr>
              <w:t xml:space="preserve"> </w:t>
            </w:r>
            <w:r w:rsidRPr="000F1420">
              <w:rPr>
                <w:rFonts w:ascii="Arial" w:eastAsia="Times New Roman" w:hAnsi="Arial" w:cs="Arial"/>
                <w:sz w:val="18"/>
                <w:szCs w:val="18"/>
                <w:lang w:eastAsia="en-CA"/>
              </w:rPr>
              <w:t xml:space="preserve">NPA 289/365/905 </w:t>
            </w:r>
            <w:r w:rsidRPr="000F1420">
              <w:rPr>
                <w:rFonts w:ascii="Arial" w:eastAsia="Times New Roman" w:hAnsi="Arial" w:cs="Arial"/>
                <w:color w:val="000000"/>
                <w:sz w:val="18"/>
                <w:szCs w:val="18"/>
                <w:lang w:eastAsia="en-CA"/>
              </w:rPr>
              <w:t>ad hoc RPC is no longer required</w:t>
            </w:r>
            <w:r w:rsidR="0080712D">
              <w:rPr>
                <w:rFonts w:ascii="Arial" w:eastAsia="Times New Roman" w:hAnsi="Arial" w:cs="Arial"/>
                <w:color w:val="000000"/>
                <w:sz w:val="18"/>
                <w:szCs w:val="18"/>
                <w:lang w:eastAsia="en-CA"/>
              </w:rPr>
              <w:t>.</w:t>
            </w:r>
          </w:p>
        </w:tc>
        <w:tc>
          <w:tcPr>
            <w:tcW w:w="1701" w:type="dxa"/>
            <w:shd w:val="clear" w:color="auto" w:fill="auto"/>
            <w:vAlign w:val="center"/>
            <w:hideMark/>
          </w:tcPr>
          <w:p w14:paraId="7C2E08A8" w14:textId="77777777" w:rsidR="000F1420" w:rsidRPr="000F1420" w:rsidRDefault="000F1420" w:rsidP="000F1420">
            <w:pPr>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RPC Chair</w:t>
            </w:r>
          </w:p>
        </w:tc>
        <w:tc>
          <w:tcPr>
            <w:tcW w:w="1134" w:type="dxa"/>
            <w:shd w:val="clear" w:color="auto" w:fill="auto"/>
            <w:vAlign w:val="center"/>
            <w:hideMark/>
          </w:tcPr>
          <w:p w14:paraId="0D0F08E0"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20-Dec-21</w:t>
            </w:r>
          </w:p>
        </w:tc>
        <w:tc>
          <w:tcPr>
            <w:tcW w:w="1134" w:type="dxa"/>
            <w:shd w:val="clear" w:color="auto" w:fill="auto"/>
            <w:vAlign w:val="center"/>
            <w:hideMark/>
          </w:tcPr>
          <w:p w14:paraId="14D425F6" w14:textId="77777777" w:rsidR="000F1420" w:rsidRPr="000F1420" w:rsidRDefault="000F1420" w:rsidP="000F1420">
            <w:pPr>
              <w:jc w:val="right"/>
              <w:rPr>
                <w:rFonts w:ascii="Arial" w:eastAsia="Times New Roman" w:hAnsi="Arial" w:cs="Arial"/>
                <w:color w:val="000000"/>
                <w:sz w:val="18"/>
                <w:szCs w:val="18"/>
                <w:lang w:eastAsia="en-CA"/>
              </w:rPr>
            </w:pPr>
            <w:r w:rsidRPr="000F1420">
              <w:rPr>
                <w:rFonts w:ascii="Arial" w:eastAsia="Times New Roman" w:hAnsi="Arial" w:cs="Arial"/>
                <w:color w:val="000000"/>
                <w:sz w:val="18"/>
                <w:szCs w:val="18"/>
                <w:lang w:eastAsia="en-CA"/>
              </w:rPr>
              <w:t>24-Jan-22</w:t>
            </w:r>
          </w:p>
        </w:tc>
      </w:tr>
    </w:tbl>
    <w:p w14:paraId="43537CCF" w14:textId="77777777" w:rsidR="00495E96" w:rsidRDefault="00495E96" w:rsidP="00FD256F">
      <w:pPr>
        <w:pStyle w:val="Textebrut"/>
        <w:tabs>
          <w:tab w:val="center" w:pos="5040"/>
        </w:tabs>
        <w:jc w:val="center"/>
        <w:rPr>
          <w:sz w:val="40"/>
          <w:szCs w:val="40"/>
        </w:rPr>
        <w:sectPr w:rsidR="00495E96" w:rsidSect="004B712D">
          <w:headerReference w:type="default" r:id="rId12"/>
          <w:pgSz w:w="12240" w:h="15840"/>
          <w:pgMar w:top="1440" w:right="1797" w:bottom="1440" w:left="1418" w:header="709" w:footer="709" w:gutter="0"/>
          <w:cols w:space="708"/>
          <w:docGrid w:linePitch="360"/>
        </w:sectPr>
      </w:pPr>
    </w:p>
    <w:p w14:paraId="51FD02CD" w14:textId="5479A868" w:rsidR="0080712D" w:rsidRDefault="0080712D" w:rsidP="0080712D">
      <w:pPr>
        <w:jc w:val="center"/>
        <w:rPr>
          <w:b/>
        </w:rPr>
      </w:pPr>
      <w:r>
        <w:rPr>
          <w:b/>
          <w:noProof/>
          <w:lang w:val="fr-CA" w:eastAsia="fr-CA"/>
        </w:rPr>
        <w:lastRenderedPageBreak/>
        <w:drawing>
          <wp:inline distT="0" distB="0" distL="0" distR="0" wp14:anchorId="51040E29" wp14:editId="3CEFBEDB">
            <wp:extent cx="2295525" cy="619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pic:spPr>
                </pic:pic>
              </a:graphicData>
            </a:graphic>
          </wp:inline>
        </w:drawing>
      </w:r>
    </w:p>
    <w:p w14:paraId="72615021" w14:textId="77777777" w:rsidR="0080712D" w:rsidRDefault="0080712D" w:rsidP="0080712D">
      <w:pPr>
        <w:jc w:val="center"/>
        <w:rPr>
          <w:b/>
        </w:rPr>
      </w:pPr>
      <w:r>
        <w:rPr>
          <w:b/>
        </w:rPr>
        <w:t>PROGRESS REPORT #3 TO THE NETWORK IMPLEMENTATION TASK FORCE (NITF)</w:t>
      </w:r>
    </w:p>
    <w:p w14:paraId="1A4C0424" w14:textId="77777777" w:rsidR="0080712D" w:rsidRDefault="0080712D" w:rsidP="0080712D">
      <w:pPr>
        <w:jc w:val="center"/>
        <w:rPr>
          <w:b/>
        </w:rPr>
      </w:pPr>
      <w:r>
        <w:rPr>
          <w:b/>
        </w:rPr>
        <w:t>NPA 289/365/905/742</w:t>
      </w:r>
    </w:p>
    <w:p w14:paraId="7147A02F" w14:textId="77777777" w:rsidR="0080712D" w:rsidRDefault="0080712D" w:rsidP="0080712D">
      <w:pPr>
        <w:rPr>
          <w:rFonts w:ascii="Arial" w:hAnsi="Arial" w:cs="Arial"/>
        </w:rPr>
      </w:pPr>
    </w:p>
    <w:p w14:paraId="63D9135F" w14:textId="77777777" w:rsidR="0080712D" w:rsidRDefault="0080712D" w:rsidP="0080712D">
      <w:pPr>
        <w:rPr>
          <w:rFonts w:ascii="Arial" w:hAnsi="Arial" w:cs="Arial"/>
        </w:rPr>
      </w:pPr>
    </w:p>
    <w:p w14:paraId="19C91DB9" w14:textId="77777777" w:rsidR="0080712D" w:rsidRDefault="0080712D" w:rsidP="0080712D">
      <w:pPr>
        <w:jc w:val="both"/>
        <w:rPr>
          <w:rFonts w:ascii="Arial" w:hAnsi="Arial" w:cs="Arial"/>
        </w:rPr>
      </w:pPr>
    </w:p>
    <w:p w14:paraId="5385FF7F" w14:textId="77777777" w:rsidR="0080712D" w:rsidRDefault="0080712D" w:rsidP="0080712D">
      <w:pPr>
        <w:jc w:val="both"/>
        <w:rPr>
          <w:rFonts w:ascii="Arial" w:hAnsi="Arial" w:cs="Arial"/>
        </w:rPr>
      </w:pPr>
      <w:r>
        <w:rPr>
          <w:rFonts w:ascii="Arial" w:hAnsi="Arial" w:cs="Arial"/>
        </w:rPr>
        <w:t xml:space="preserve">Allstream submits this final progress report to the NITF to provide an update on the status of its activities for the implementation of the new Distributed Overlay NPA 742 </w:t>
      </w:r>
    </w:p>
    <w:p w14:paraId="56A79B4E" w14:textId="77777777" w:rsidR="0080712D" w:rsidRDefault="0080712D" w:rsidP="0080712D">
      <w:pPr>
        <w:jc w:val="both"/>
        <w:rPr>
          <w:rFonts w:ascii="Arial" w:hAnsi="Arial" w:cs="Arial"/>
        </w:rPr>
      </w:pPr>
    </w:p>
    <w:p w14:paraId="76FDD5F3" w14:textId="77777777" w:rsidR="0080712D" w:rsidRPr="000C772B" w:rsidRDefault="0080712D" w:rsidP="0080712D">
      <w:pPr>
        <w:jc w:val="both"/>
        <w:rPr>
          <w:rFonts w:ascii="Arial" w:hAnsi="Arial" w:cs="Arial"/>
        </w:rPr>
      </w:pPr>
      <w:r>
        <w:rPr>
          <w:rFonts w:ascii="Arial" w:hAnsi="Arial" w:cs="Arial"/>
        </w:rPr>
        <w:t xml:space="preserve"> Allstream is following the schedule in the Relief Implementation Plan (RIP) for the introduction of NPA 742 which will be a Distributed Overlay of NPA’s 289, 365 and 905. </w:t>
      </w:r>
      <w:r w:rsidRPr="000C772B">
        <w:rPr>
          <w:rFonts w:ascii="Arial" w:hAnsi="Arial" w:cs="Arial"/>
        </w:rPr>
        <w:t>Allstream has met all implementation dates outlined in the RIP.</w:t>
      </w:r>
    </w:p>
    <w:p w14:paraId="0305CA96" w14:textId="77777777" w:rsidR="0080712D" w:rsidRDefault="0080712D" w:rsidP="0080712D">
      <w:pPr>
        <w:jc w:val="both"/>
        <w:rPr>
          <w:rFonts w:ascii="Arial" w:hAnsi="Arial" w:cs="Arial"/>
        </w:rPr>
      </w:pPr>
    </w:p>
    <w:p w14:paraId="103980FC" w14:textId="77777777" w:rsidR="0080712D" w:rsidRDefault="0080712D" w:rsidP="0080712D">
      <w:pPr>
        <w:jc w:val="both"/>
        <w:rPr>
          <w:rFonts w:ascii="Arial" w:hAnsi="Arial" w:cs="Arial"/>
        </w:rPr>
      </w:pPr>
    </w:p>
    <w:p w14:paraId="091608A3" w14:textId="77777777" w:rsidR="0080712D" w:rsidRDefault="0080712D" w:rsidP="0080712D">
      <w:pPr>
        <w:jc w:val="both"/>
        <w:rPr>
          <w:rFonts w:ascii="Arial" w:hAnsi="Arial" w:cs="Arial"/>
        </w:rPr>
      </w:pPr>
      <w:r>
        <w:rPr>
          <w:rFonts w:ascii="Arial" w:hAnsi="Arial" w:cs="Arial"/>
        </w:rPr>
        <w:t>Cathy McGouran</w:t>
      </w:r>
    </w:p>
    <w:p w14:paraId="2D560B77" w14:textId="77777777" w:rsidR="0080712D" w:rsidRDefault="0080712D" w:rsidP="0080712D">
      <w:pPr>
        <w:jc w:val="both"/>
        <w:rPr>
          <w:rFonts w:ascii="Arial" w:hAnsi="Arial" w:cs="Arial"/>
        </w:rPr>
      </w:pPr>
      <w:r>
        <w:rPr>
          <w:rFonts w:ascii="Arial" w:hAnsi="Arial" w:cs="Arial"/>
        </w:rPr>
        <w:t>Allstream</w:t>
      </w:r>
    </w:p>
    <w:p w14:paraId="301C94B9" w14:textId="77777777" w:rsidR="0080712D" w:rsidRDefault="0080712D" w:rsidP="00FD256F">
      <w:pPr>
        <w:pStyle w:val="Textebrut"/>
        <w:tabs>
          <w:tab w:val="center" w:pos="5040"/>
        </w:tabs>
        <w:jc w:val="center"/>
        <w:rPr>
          <w:sz w:val="40"/>
          <w:szCs w:val="40"/>
        </w:rPr>
      </w:pPr>
    </w:p>
    <w:p w14:paraId="46AC0310" w14:textId="77777777" w:rsidR="0080712D" w:rsidRDefault="0080712D">
      <w:pPr>
        <w:spacing w:after="200" w:line="276" w:lineRule="auto"/>
        <w:rPr>
          <w:rFonts w:ascii="Courier New" w:eastAsia="Times New Roman" w:hAnsi="Courier New" w:cs="Wingdings"/>
          <w:sz w:val="40"/>
          <w:szCs w:val="40"/>
          <w:lang w:val="en-US" w:eastAsia="fr-CA"/>
        </w:rPr>
      </w:pPr>
      <w:r>
        <w:rPr>
          <w:sz w:val="40"/>
          <w:szCs w:val="40"/>
        </w:rPr>
        <w:br w:type="page"/>
      </w:r>
    </w:p>
    <w:p w14:paraId="7C1B7423" w14:textId="36A0E3D6" w:rsidR="0080712D" w:rsidRDefault="00FB1AD3" w:rsidP="00FD256F">
      <w:pPr>
        <w:pStyle w:val="Textebrut"/>
        <w:tabs>
          <w:tab w:val="center" w:pos="5040"/>
        </w:tabs>
        <w:jc w:val="center"/>
        <w:rPr>
          <w:sz w:val="40"/>
          <w:szCs w:val="40"/>
        </w:rPr>
      </w:pPr>
      <w:r>
        <w:rPr>
          <w:sz w:val="40"/>
          <w:szCs w:val="40"/>
        </w:rPr>
        <w:object w:dxaOrig="8646" w:dyaOrig="10022" w14:anchorId="3AEFE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501pt" o:ole="">
            <v:imagedata r:id="rId14" o:title=""/>
          </v:shape>
          <o:OLEObject Type="Link" ProgID="Word.Document.12" ShapeID="_x0000_i1025" DrawAspect="Content" r:id="rId15" UpdateMode="Always">
            <o:LinkType>EnhancedMetaFile</o:LinkType>
            <o:LockedField>false</o:LockedField>
            <o:FieldCodes>\f 0</o:FieldCodes>
          </o:OLEObject>
        </w:object>
      </w:r>
    </w:p>
    <w:p w14:paraId="43537CD2" w14:textId="44434F5C" w:rsidR="00DC275B" w:rsidRDefault="00DC275B" w:rsidP="00FD256F">
      <w:pPr>
        <w:pStyle w:val="Textebrut"/>
        <w:tabs>
          <w:tab w:val="center" w:pos="5040"/>
        </w:tabs>
        <w:jc w:val="center"/>
        <w:rPr>
          <w:sz w:val="40"/>
          <w:szCs w:val="40"/>
        </w:rPr>
      </w:pPr>
    </w:p>
    <w:p w14:paraId="654864F2" w14:textId="255580AA" w:rsidR="0080712D" w:rsidRDefault="0080712D" w:rsidP="00FD256F">
      <w:pPr>
        <w:pStyle w:val="Textebrut"/>
        <w:tabs>
          <w:tab w:val="center" w:pos="5040"/>
        </w:tabs>
        <w:jc w:val="center"/>
        <w:rPr>
          <w:sz w:val="40"/>
          <w:szCs w:val="40"/>
        </w:rPr>
      </w:pPr>
    </w:p>
    <w:p w14:paraId="5C35D10C" w14:textId="77777777" w:rsidR="0080712D" w:rsidRDefault="0080712D" w:rsidP="00FD256F">
      <w:pPr>
        <w:pStyle w:val="Textebrut"/>
        <w:tabs>
          <w:tab w:val="center" w:pos="5040"/>
        </w:tabs>
        <w:jc w:val="center"/>
        <w:rPr>
          <w:sz w:val="40"/>
          <w:szCs w:val="40"/>
        </w:rPr>
      </w:pPr>
    </w:p>
    <w:p w14:paraId="299F308A" w14:textId="5B15ECCE" w:rsidR="003B1483" w:rsidRDefault="003B1483" w:rsidP="00FD256F">
      <w:pPr>
        <w:pStyle w:val="Textebrut"/>
        <w:tabs>
          <w:tab w:val="center" w:pos="5040"/>
        </w:tabs>
        <w:jc w:val="center"/>
        <w:rPr>
          <w:sz w:val="40"/>
          <w:szCs w:val="40"/>
        </w:rPr>
      </w:pPr>
    </w:p>
    <w:p w14:paraId="732A9065" w14:textId="42F272AB" w:rsidR="003B1483" w:rsidRDefault="003B1483" w:rsidP="00FD256F">
      <w:pPr>
        <w:pStyle w:val="Textebrut"/>
        <w:tabs>
          <w:tab w:val="center" w:pos="5040"/>
        </w:tabs>
        <w:jc w:val="center"/>
        <w:rPr>
          <w:sz w:val="40"/>
          <w:szCs w:val="40"/>
        </w:rPr>
      </w:pPr>
    </w:p>
    <w:p w14:paraId="6A25ED40" w14:textId="4C0B9601" w:rsidR="003B1483" w:rsidRDefault="003B1483" w:rsidP="00FD256F">
      <w:pPr>
        <w:pStyle w:val="Textebrut"/>
        <w:tabs>
          <w:tab w:val="center" w:pos="5040"/>
        </w:tabs>
        <w:jc w:val="center"/>
        <w:rPr>
          <w:sz w:val="40"/>
          <w:szCs w:val="40"/>
        </w:rPr>
      </w:pPr>
    </w:p>
    <w:p w14:paraId="73867176" w14:textId="07BBB88D" w:rsidR="003B1483" w:rsidRDefault="003B1483" w:rsidP="00FD256F">
      <w:pPr>
        <w:pStyle w:val="Textebrut"/>
        <w:tabs>
          <w:tab w:val="center" w:pos="5040"/>
        </w:tabs>
        <w:jc w:val="center"/>
        <w:rPr>
          <w:sz w:val="40"/>
          <w:szCs w:val="40"/>
        </w:rPr>
      </w:pPr>
    </w:p>
    <w:p w14:paraId="47A3B64A" w14:textId="6E951025" w:rsidR="003B1483" w:rsidRDefault="003B1483" w:rsidP="00FD256F">
      <w:pPr>
        <w:pStyle w:val="Textebrut"/>
        <w:tabs>
          <w:tab w:val="center" w:pos="5040"/>
        </w:tabs>
        <w:jc w:val="center"/>
        <w:rPr>
          <w:sz w:val="40"/>
          <w:szCs w:val="40"/>
        </w:rPr>
      </w:pPr>
    </w:p>
    <w:p w14:paraId="67993E6B" w14:textId="6AFB38C9" w:rsidR="003B1483" w:rsidRDefault="003B1483" w:rsidP="00FD256F">
      <w:pPr>
        <w:pStyle w:val="Textebrut"/>
        <w:tabs>
          <w:tab w:val="center" w:pos="5040"/>
        </w:tabs>
        <w:jc w:val="center"/>
        <w:rPr>
          <w:sz w:val="40"/>
          <w:szCs w:val="40"/>
        </w:rPr>
      </w:pPr>
    </w:p>
    <w:p w14:paraId="268C361D" w14:textId="542E257D" w:rsidR="006F5DAF" w:rsidRDefault="006F5DAF" w:rsidP="00FD256F">
      <w:pPr>
        <w:pStyle w:val="Textebrut"/>
        <w:tabs>
          <w:tab w:val="center" w:pos="5040"/>
        </w:tabs>
        <w:jc w:val="center"/>
        <w:rPr>
          <w:sz w:val="40"/>
          <w:szCs w:val="40"/>
        </w:rPr>
      </w:pPr>
      <w:r w:rsidRPr="006F5DAF">
        <w:rPr>
          <w:noProof/>
          <w:sz w:val="40"/>
          <w:szCs w:val="40"/>
          <w:lang w:val="fr-CA"/>
        </w:rPr>
        <w:drawing>
          <wp:inline distT="0" distB="0" distL="0" distR="0" wp14:anchorId="633333FF" wp14:editId="323BAE1A">
            <wp:extent cx="5730875" cy="507648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5076484"/>
                    </a:xfrm>
                    <a:prstGeom prst="rect">
                      <a:avLst/>
                    </a:prstGeom>
                    <a:noFill/>
                    <a:ln>
                      <a:noFill/>
                    </a:ln>
                  </pic:spPr>
                </pic:pic>
              </a:graphicData>
            </a:graphic>
          </wp:inline>
        </w:drawing>
      </w:r>
    </w:p>
    <w:p w14:paraId="0AAA5EE0" w14:textId="45067BA2" w:rsidR="006F5DAF" w:rsidRDefault="006F5DAF" w:rsidP="00FD256F">
      <w:pPr>
        <w:pStyle w:val="Textebrut"/>
        <w:tabs>
          <w:tab w:val="center" w:pos="5040"/>
        </w:tabs>
        <w:jc w:val="center"/>
        <w:rPr>
          <w:sz w:val="40"/>
          <w:szCs w:val="40"/>
        </w:rPr>
      </w:pPr>
    </w:p>
    <w:p w14:paraId="24C1E1E6" w14:textId="3D040B8C" w:rsidR="006F5DAF" w:rsidRDefault="006F5DAF" w:rsidP="00FD256F">
      <w:pPr>
        <w:pStyle w:val="Textebrut"/>
        <w:tabs>
          <w:tab w:val="center" w:pos="5040"/>
        </w:tabs>
        <w:jc w:val="center"/>
        <w:rPr>
          <w:sz w:val="40"/>
          <w:szCs w:val="40"/>
        </w:rPr>
      </w:pPr>
    </w:p>
    <w:p w14:paraId="5F3BCF47" w14:textId="148BB355" w:rsidR="006F5DAF" w:rsidRDefault="006F5DAF" w:rsidP="00FD256F">
      <w:pPr>
        <w:pStyle w:val="Textebrut"/>
        <w:tabs>
          <w:tab w:val="center" w:pos="5040"/>
        </w:tabs>
        <w:jc w:val="center"/>
        <w:rPr>
          <w:sz w:val="40"/>
          <w:szCs w:val="40"/>
        </w:rPr>
      </w:pPr>
    </w:p>
    <w:p w14:paraId="4E6B83DE" w14:textId="0DAEBA23" w:rsidR="006F5DAF" w:rsidRDefault="006F5DAF" w:rsidP="00FD256F">
      <w:pPr>
        <w:pStyle w:val="Textebrut"/>
        <w:tabs>
          <w:tab w:val="center" w:pos="5040"/>
        </w:tabs>
        <w:jc w:val="center"/>
        <w:rPr>
          <w:sz w:val="40"/>
          <w:szCs w:val="40"/>
        </w:rPr>
      </w:pPr>
    </w:p>
    <w:p w14:paraId="03278611" w14:textId="1E4EFA3E" w:rsidR="006F5DAF" w:rsidRDefault="006F5DAF" w:rsidP="00FD256F">
      <w:pPr>
        <w:pStyle w:val="Textebrut"/>
        <w:tabs>
          <w:tab w:val="center" w:pos="5040"/>
        </w:tabs>
        <w:jc w:val="center"/>
        <w:rPr>
          <w:sz w:val="40"/>
          <w:szCs w:val="40"/>
        </w:rPr>
      </w:pPr>
    </w:p>
    <w:p w14:paraId="56E2DB9D" w14:textId="581004A1" w:rsidR="006F5DAF" w:rsidRDefault="006F5DAF" w:rsidP="00FD256F">
      <w:pPr>
        <w:pStyle w:val="Textebrut"/>
        <w:tabs>
          <w:tab w:val="center" w:pos="5040"/>
        </w:tabs>
        <w:jc w:val="center"/>
        <w:rPr>
          <w:sz w:val="40"/>
          <w:szCs w:val="40"/>
        </w:rPr>
      </w:pPr>
    </w:p>
    <w:p w14:paraId="798E7238" w14:textId="68C0D776" w:rsidR="006F5DAF" w:rsidRDefault="006F5DAF" w:rsidP="00FD256F">
      <w:pPr>
        <w:pStyle w:val="Textebrut"/>
        <w:tabs>
          <w:tab w:val="center" w:pos="5040"/>
        </w:tabs>
        <w:jc w:val="center"/>
        <w:rPr>
          <w:sz w:val="40"/>
          <w:szCs w:val="40"/>
        </w:rPr>
      </w:pPr>
    </w:p>
    <w:p w14:paraId="4916B34B" w14:textId="67F83F7D" w:rsidR="00FB1AD3" w:rsidRDefault="00FB1AD3" w:rsidP="00FD256F">
      <w:pPr>
        <w:pStyle w:val="Textebrut"/>
        <w:tabs>
          <w:tab w:val="center" w:pos="5040"/>
        </w:tabs>
        <w:jc w:val="center"/>
        <w:rPr>
          <w:sz w:val="40"/>
          <w:szCs w:val="40"/>
        </w:rPr>
      </w:pPr>
      <w:r w:rsidRPr="00FB1AD3">
        <w:rPr>
          <w:noProof/>
          <w:sz w:val="40"/>
          <w:szCs w:val="40"/>
          <w:lang w:val="fr-CA"/>
        </w:rPr>
        <w:lastRenderedPageBreak/>
        <w:drawing>
          <wp:inline distT="0" distB="0" distL="0" distR="0" wp14:anchorId="1C2C4144" wp14:editId="0336AEF6">
            <wp:extent cx="5730875" cy="490437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4904372"/>
                    </a:xfrm>
                    <a:prstGeom prst="rect">
                      <a:avLst/>
                    </a:prstGeom>
                    <a:noFill/>
                    <a:ln>
                      <a:noFill/>
                    </a:ln>
                  </pic:spPr>
                </pic:pic>
              </a:graphicData>
            </a:graphic>
          </wp:inline>
        </w:drawing>
      </w:r>
    </w:p>
    <w:p w14:paraId="077852E1" w14:textId="77777777" w:rsidR="00FB1AD3" w:rsidRDefault="00FB1AD3">
      <w:pPr>
        <w:spacing w:after="200" w:line="276" w:lineRule="auto"/>
        <w:rPr>
          <w:rFonts w:ascii="Courier New" w:eastAsia="Times New Roman" w:hAnsi="Courier New" w:cs="Wingdings"/>
          <w:sz w:val="40"/>
          <w:szCs w:val="40"/>
          <w:lang w:val="en-US" w:eastAsia="fr-CA"/>
        </w:rPr>
      </w:pPr>
      <w:r>
        <w:rPr>
          <w:sz w:val="40"/>
          <w:szCs w:val="40"/>
        </w:rPr>
        <w:br w:type="page"/>
      </w:r>
    </w:p>
    <w:p w14:paraId="277FFC61" w14:textId="77777777" w:rsidR="003B1483" w:rsidRDefault="003B1483" w:rsidP="003B1483">
      <w:r w:rsidRPr="00940FC5">
        <w:rPr>
          <w:noProof/>
          <w:lang w:val="fr-CA" w:eastAsia="fr-CA"/>
        </w:rPr>
        <w:lastRenderedPageBreak/>
        <w:drawing>
          <wp:inline distT="0" distB="0" distL="0" distR="0" wp14:anchorId="22841141" wp14:editId="3F96BE29">
            <wp:extent cx="2876550" cy="609521"/>
            <wp:effectExtent l="0" t="0" r="0" b="635"/>
            <wp:docPr id="1" name="Picture 1" descr="C:\Users\ddolan\AppData\Local\Microsoft\Windows\INetCache\Content.Outlook\QSR3I15K\TekSavvyLogoOnWhite_ProcessBlack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lan\AppData\Local\Microsoft\Windows\INetCache\Content.Outlook\QSR3I15K\TekSavvyLogoOnWhite_ProcessBlack_PM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8761" cy="648130"/>
                    </a:xfrm>
                    <a:prstGeom prst="rect">
                      <a:avLst/>
                    </a:prstGeom>
                    <a:noFill/>
                    <a:ln>
                      <a:noFill/>
                    </a:ln>
                  </pic:spPr>
                </pic:pic>
              </a:graphicData>
            </a:graphic>
          </wp:inline>
        </w:drawing>
      </w:r>
    </w:p>
    <w:p w14:paraId="7401E1E3" w14:textId="77777777" w:rsidR="003B1483" w:rsidRPr="007E4059" w:rsidRDefault="003B1483" w:rsidP="003B1483">
      <w:pPr>
        <w:rPr>
          <w:rFonts w:ascii="Arial" w:hAnsi="Arial" w:cs="Arial"/>
          <w:sz w:val="24"/>
          <w:szCs w:val="24"/>
        </w:rPr>
      </w:pPr>
      <w:r w:rsidRPr="007E4059">
        <w:rPr>
          <w:rFonts w:ascii="Arial" w:hAnsi="Arial" w:cs="Arial"/>
          <w:sz w:val="24"/>
          <w:szCs w:val="24"/>
        </w:rPr>
        <w:t>TekSavvy Solutions Inc.</w:t>
      </w:r>
    </w:p>
    <w:p w14:paraId="0743BAB4" w14:textId="77777777" w:rsidR="003B1483" w:rsidRPr="007E4059" w:rsidRDefault="003B1483" w:rsidP="003B1483">
      <w:pPr>
        <w:rPr>
          <w:rFonts w:ascii="Arial" w:hAnsi="Arial" w:cs="Arial"/>
          <w:sz w:val="24"/>
          <w:szCs w:val="24"/>
        </w:rPr>
      </w:pPr>
      <w:r w:rsidRPr="007E4059">
        <w:rPr>
          <w:rFonts w:ascii="Arial" w:hAnsi="Arial" w:cs="Arial"/>
          <w:sz w:val="24"/>
          <w:szCs w:val="24"/>
        </w:rPr>
        <w:t>800 Richmond St</w:t>
      </w:r>
    </w:p>
    <w:p w14:paraId="4C5E3AF8" w14:textId="77777777" w:rsidR="003B1483" w:rsidRDefault="003B1483" w:rsidP="003B1483">
      <w:pPr>
        <w:rPr>
          <w:rFonts w:ascii="Arial" w:hAnsi="Arial" w:cs="Arial"/>
          <w:sz w:val="24"/>
          <w:szCs w:val="24"/>
        </w:rPr>
      </w:pPr>
      <w:r w:rsidRPr="007E4059">
        <w:rPr>
          <w:rFonts w:ascii="Arial" w:hAnsi="Arial" w:cs="Arial"/>
          <w:sz w:val="24"/>
          <w:szCs w:val="24"/>
        </w:rPr>
        <w:t>Chatham, ON</w:t>
      </w:r>
    </w:p>
    <w:p w14:paraId="5609230B" w14:textId="77777777" w:rsidR="003B1483" w:rsidRDefault="003B1483" w:rsidP="003B1483">
      <w:pPr>
        <w:rPr>
          <w:rFonts w:ascii="Arial" w:hAnsi="Arial" w:cs="Arial"/>
          <w:sz w:val="24"/>
          <w:szCs w:val="24"/>
        </w:rPr>
      </w:pPr>
      <w:r>
        <w:rPr>
          <w:rFonts w:ascii="Arial" w:hAnsi="Arial" w:cs="Arial"/>
          <w:sz w:val="24"/>
          <w:szCs w:val="24"/>
        </w:rPr>
        <w:t>N7M 5J5</w:t>
      </w:r>
    </w:p>
    <w:p w14:paraId="37924CDD" w14:textId="77777777" w:rsidR="003B1483" w:rsidRDefault="003B1483" w:rsidP="003B1483">
      <w:pPr>
        <w:rPr>
          <w:rFonts w:ascii="Arial" w:hAnsi="Arial" w:cs="Arial"/>
          <w:sz w:val="24"/>
          <w:szCs w:val="24"/>
        </w:rPr>
      </w:pPr>
    </w:p>
    <w:p w14:paraId="029B9B65" w14:textId="77777777" w:rsidR="003B1483" w:rsidRDefault="003B1483" w:rsidP="003B1483">
      <w:pPr>
        <w:rPr>
          <w:rFonts w:ascii="Arial" w:hAnsi="Arial" w:cs="Arial"/>
          <w:sz w:val="24"/>
          <w:szCs w:val="24"/>
        </w:rPr>
      </w:pPr>
    </w:p>
    <w:p w14:paraId="26A534C1" w14:textId="77777777" w:rsidR="003B1483" w:rsidRDefault="003B1483" w:rsidP="003B1483">
      <w:pPr>
        <w:rPr>
          <w:rFonts w:ascii="Arial" w:hAnsi="Arial" w:cs="Arial"/>
          <w:sz w:val="24"/>
          <w:szCs w:val="24"/>
        </w:rPr>
      </w:pPr>
    </w:p>
    <w:p w14:paraId="2AE59966" w14:textId="77777777" w:rsidR="003B1483" w:rsidRPr="002026ED" w:rsidRDefault="003B1483" w:rsidP="003B1483">
      <w:pPr>
        <w:rPr>
          <w:rFonts w:ascii="Arial" w:hAnsi="Arial" w:cs="Arial"/>
          <w:sz w:val="28"/>
          <w:szCs w:val="28"/>
        </w:rPr>
      </w:pPr>
      <w:r>
        <w:rPr>
          <w:rFonts w:ascii="Arial" w:hAnsi="Arial" w:cs="Arial"/>
          <w:sz w:val="28"/>
          <w:szCs w:val="28"/>
        </w:rPr>
        <w:t>October 19, 2021</w:t>
      </w:r>
    </w:p>
    <w:p w14:paraId="453A9AE5" w14:textId="77777777" w:rsidR="003B1483" w:rsidRPr="002026ED" w:rsidRDefault="003B1483" w:rsidP="003B1483">
      <w:pPr>
        <w:rPr>
          <w:rFonts w:ascii="Arial" w:hAnsi="Arial" w:cs="Arial"/>
          <w:sz w:val="28"/>
          <w:szCs w:val="28"/>
        </w:rPr>
      </w:pPr>
    </w:p>
    <w:p w14:paraId="74552FE9" w14:textId="77777777" w:rsidR="003B1483" w:rsidRPr="002026ED" w:rsidRDefault="003B1483" w:rsidP="003B1483">
      <w:pPr>
        <w:rPr>
          <w:rFonts w:ascii="Arial" w:hAnsi="Arial" w:cs="Arial"/>
          <w:sz w:val="28"/>
          <w:szCs w:val="28"/>
        </w:rPr>
      </w:pPr>
    </w:p>
    <w:p w14:paraId="031BECFE" w14:textId="77777777" w:rsidR="003B1483" w:rsidRPr="002026ED" w:rsidRDefault="003B1483" w:rsidP="003B1483">
      <w:pPr>
        <w:rPr>
          <w:rFonts w:ascii="Arial" w:hAnsi="Arial" w:cs="Arial"/>
          <w:sz w:val="28"/>
          <w:szCs w:val="28"/>
        </w:rPr>
      </w:pPr>
    </w:p>
    <w:p w14:paraId="615F7CC0" w14:textId="77777777" w:rsidR="003B1483" w:rsidRDefault="003B1483" w:rsidP="003B1483">
      <w:pPr>
        <w:rPr>
          <w:rFonts w:ascii="Arial" w:hAnsi="Arial" w:cs="Arial"/>
          <w:b/>
          <w:sz w:val="28"/>
          <w:szCs w:val="28"/>
        </w:rPr>
      </w:pPr>
      <w:r w:rsidRPr="002026ED">
        <w:rPr>
          <w:rFonts w:ascii="Arial" w:hAnsi="Arial" w:cs="Arial"/>
          <w:b/>
          <w:sz w:val="28"/>
          <w:szCs w:val="28"/>
        </w:rPr>
        <w:t>Final Progress Report to the NPA 2</w:t>
      </w:r>
      <w:r>
        <w:rPr>
          <w:rFonts w:ascii="Arial" w:hAnsi="Arial" w:cs="Arial"/>
          <w:b/>
          <w:sz w:val="28"/>
          <w:szCs w:val="28"/>
        </w:rPr>
        <w:t>89</w:t>
      </w:r>
      <w:r w:rsidRPr="002026ED">
        <w:rPr>
          <w:rFonts w:ascii="Arial" w:hAnsi="Arial" w:cs="Arial"/>
          <w:b/>
          <w:sz w:val="28"/>
          <w:szCs w:val="28"/>
        </w:rPr>
        <w:t>/</w:t>
      </w:r>
      <w:r>
        <w:rPr>
          <w:rFonts w:ascii="Arial" w:hAnsi="Arial" w:cs="Arial"/>
          <w:b/>
          <w:sz w:val="28"/>
          <w:szCs w:val="28"/>
        </w:rPr>
        <w:t>365/905</w:t>
      </w:r>
      <w:r w:rsidRPr="002026ED">
        <w:rPr>
          <w:rFonts w:ascii="Arial" w:hAnsi="Arial" w:cs="Arial"/>
          <w:b/>
          <w:sz w:val="28"/>
          <w:szCs w:val="28"/>
        </w:rPr>
        <w:t xml:space="preserve"> </w:t>
      </w:r>
    </w:p>
    <w:p w14:paraId="2741BF99" w14:textId="77777777" w:rsidR="003B1483" w:rsidRPr="002026ED" w:rsidRDefault="003B1483" w:rsidP="003B1483">
      <w:pPr>
        <w:rPr>
          <w:rFonts w:ascii="Arial" w:hAnsi="Arial" w:cs="Arial"/>
          <w:b/>
          <w:sz w:val="28"/>
          <w:szCs w:val="28"/>
        </w:rPr>
      </w:pPr>
      <w:r w:rsidRPr="002026ED">
        <w:rPr>
          <w:rFonts w:ascii="Arial" w:hAnsi="Arial" w:cs="Arial"/>
          <w:b/>
          <w:sz w:val="28"/>
          <w:szCs w:val="28"/>
        </w:rPr>
        <w:t>Network Implementation Task Force (NITF)</w:t>
      </w:r>
    </w:p>
    <w:p w14:paraId="20602601" w14:textId="77777777" w:rsidR="003B1483" w:rsidRPr="002026ED" w:rsidRDefault="003B1483" w:rsidP="003B1483">
      <w:pPr>
        <w:rPr>
          <w:rFonts w:ascii="Arial" w:hAnsi="Arial" w:cs="Arial"/>
          <w:sz w:val="28"/>
          <w:szCs w:val="28"/>
        </w:rPr>
      </w:pPr>
    </w:p>
    <w:p w14:paraId="239EAA8A" w14:textId="77777777" w:rsidR="003B1483" w:rsidRPr="002026ED" w:rsidRDefault="003B1483" w:rsidP="003B1483">
      <w:pPr>
        <w:rPr>
          <w:rFonts w:ascii="Arial" w:hAnsi="Arial" w:cs="Arial"/>
          <w:sz w:val="28"/>
          <w:szCs w:val="28"/>
        </w:rPr>
      </w:pPr>
    </w:p>
    <w:p w14:paraId="19013020" w14:textId="77777777" w:rsidR="003B1483" w:rsidRPr="002026ED" w:rsidRDefault="003B1483" w:rsidP="003B1483">
      <w:pPr>
        <w:rPr>
          <w:rFonts w:ascii="Arial" w:hAnsi="Arial" w:cs="Arial"/>
          <w:sz w:val="28"/>
          <w:szCs w:val="28"/>
        </w:rPr>
      </w:pPr>
      <w:r w:rsidRPr="002026ED">
        <w:rPr>
          <w:rFonts w:ascii="Arial" w:hAnsi="Arial" w:cs="Arial"/>
          <w:sz w:val="28"/>
          <w:szCs w:val="28"/>
        </w:rPr>
        <w:t xml:space="preserve">TekSavvy Solutions Inc. (TekSavvy) submits this final progress report to the Network Implementation Task Force to provide an update on the implementation of the new overlay NPA </w:t>
      </w:r>
      <w:r>
        <w:rPr>
          <w:rFonts w:ascii="Arial" w:hAnsi="Arial" w:cs="Arial"/>
          <w:sz w:val="28"/>
          <w:szCs w:val="28"/>
        </w:rPr>
        <w:t>742</w:t>
      </w:r>
      <w:r w:rsidRPr="002026ED">
        <w:rPr>
          <w:rFonts w:ascii="Arial" w:hAnsi="Arial" w:cs="Arial"/>
          <w:sz w:val="28"/>
          <w:szCs w:val="28"/>
        </w:rPr>
        <w:t xml:space="preserve"> for the region</w:t>
      </w:r>
      <w:r>
        <w:rPr>
          <w:rFonts w:ascii="Arial" w:hAnsi="Arial" w:cs="Arial"/>
          <w:sz w:val="28"/>
          <w:szCs w:val="28"/>
        </w:rPr>
        <w:t>s</w:t>
      </w:r>
      <w:r w:rsidRPr="002026ED">
        <w:rPr>
          <w:rFonts w:ascii="Arial" w:hAnsi="Arial" w:cs="Arial"/>
          <w:sz w:val="28"/>
          <w:szCs w:val="28"/>
        </w:rPr>
        <w:t xml:space="preserve"> currently served by NPA Codes 2</w:t>
      </w:r>
      <w:r>
        <w:rPr>
          <w:rFonts w:ascii="Arial" w:hAnsi="Arial" w:cs="Arial"/>
          <w:sz w:val="28"/>
          <w:szCs w:val="28"/>
        </w:rPr>
        <w:t>89/365/905</w:t>
      </w:r>
      <w:r w:rsidRPr="002026ED">
        <w:rPr>
          <w:rFonts w:ascii="Arial" w:hAnsi="Arial" w:cs="Arial"/>
          <w:sz w:val="28"/>
          <w:szCs w:val="28"/>
        </w:rPr>
        <w:t>.</w:t>
      </w:r>
    </w:p>
    <w:p w14:paraId="5D9FF3BF" w14:textId="77777777" w:rsidR="003B1483" w:rsidRPr="002026ED" w:rsidRDefault="003B1483" w:rsidP="003B1483">
      <w:pPr>
        <w:rPr>
          <w:rFonts w:ascii="Arial" w:hAnsi="Arial" w:cs="Arial"/>
          <w:sz w:val="28"/>
          <w:szCs w:val="28"/>
        </w:rPr>
      </w:pPr>
    </w:p>
    <w:p w14:paraId="5C56C219" w14:textId="77777777" w:rsidR="003B1483" w:rsidRPr="002026ED" w:rsidRDefault="003B1483" w:rsidP="003B1483">
      <w:pPr>
        <w:pStyle w:val="Default"/>
        <w:rPr>
          <w:sz w:val="28"/>
          <w:szCs w:val="28"/>
        </w:rPr>
      </w:pPr>
      <w:r>
        <w:rPr>
          <w:sz w:val="28"/>
          <w:szCs w:val="28"/>
        </w:rPr>
        <w:t>The new NPA 742</w:t>
      </w:r>
      <w:r w:rsidRPr="002026ED">
        <w:rPr>
          <w:sz w:val="28"/>
          <w:szCs w:val="28"/>
        </w:rPr>
        <w:t xml:space="preserve"> has been successfully implemented in our network. No issues or concerns were encountered with this implementation. </w:t>
      </w:r>
    </w:p>
    <w:p w14:paraId="07611F83" w14:textId="77777777" w:rsidR="003B1483" w:rsidRPr="002026ED" w:rsidRDefault="003B1483" w:rsidP="003B1483">
      <w:pPr>
        <w:rPr>
          <w:rFonts w:ascii="Arial" w:hAnsi="Arial" w:cs="Arial"/>
          <w:sz w:val="28"/>
          <w:szCs w:val="28"/>
        </w:rPr>
      </w:pPr>
    </w:p>
    <w:p w14:paraId="3402A3AE" w14:textId="77777777" w:rsidR="003B1483" w:rsidRPr="002026ED" w:rsidRDefault="003B1483" w:rsidP="003B1483">
      <w:pPr>
        <w:rPr>
          <w:rFonts w:ascii="Arial" w:hAnsi="Arial" w:cs="Arial"/>
          <w:sz w:val="28"/>
          <w:szCs w:val="28"/>
        </w:rPr>
      </w:pPr>
      <w:r w:rsidRPr="002026ED">
        <w:rPr>
          <w:rFonts w:ascii="Arial" w:hAnsi="Arial" w:cs="Arial"/>
          <w:sz w:val="28"/>
          <w:szCs w:val="28"/>
        </w:rPr>
        <w:t>Regards,</w:t>
      </w:r>
    </w:p>
    <w:p w14:paraId="644E21CD" w14:textId="77777777" w:rsidR="003B1483" w:rsidRPr="002026ED" w:rsidRDefault="003B1483" w:rsidP="003B1483">
      <w:pPr>
        <w:rPr>
          <w:rFonts w:ascii="Arial" w:hAnsi="Arial" w:cs="Arial"/>
          <w:sz w:val="28"/>
          <w:szCs w:val="28"/>
        </w:rPr>
      </w:pPr>
    </w:p>
    <w:p w14:paraId="24739C47" w14:textId="77777777" w:rsidR="003B1483" w:rsidRPr="002026ED" w:rsidRDefault="003B1483" w:rsidP="003B1483">
      <w:pPr>
        <w:rPr>
          <w:rFonts w:ascii="Arial" w:hAnsi="Arial" w:cs="Arial"/>
          <w:sz w:val="28"/>
          <w:szCs w:val="28"/>
        </w:rPr>
      </w:pPr>
      <w:r w:rsidRPr="002026ED">
        <w:rPr>
          <w:rFonts w:ascii="Arial" w:hAnsi="Arial" w:cs="Arial"/>
          <w:sz w:val="28"/>
          <w:szCs w:val="28"/>
        </w:rPr>
        <w:t>Diane Dolan</w:t>
      </w:r>
      <w:r w:rsidRPr="002026ED">
        <w:rPr>
          <w:rFonts w:ascii="Arial" w:hAnsi="Arial" w:cs="Arial"/>
          <w:sz w:val="28"/>
          <w:szCs w:val="28"/>
        </w:rPr>
        <w:tab/>
      </w:r>
    </w:p>
    <w:p w14:paraId="023F0B5D" w14:textId="77777777" w:rsidR="003B1483" w:rsidRPr="002026ED" w:rsidRDefault="003B1483" w:rsidP="003B1483">
      <w:pPr>
        <w:rPr>
          <w:rFonts w:ascii="Arial" w:hAnsi="Arial" w:cs="Arial"/>
          <w:sz w:val="28"/>
          <w:szCs w:val="28"/>
        </w:rPr>
      </w:pPr>
      <w:r w:rsidRPr="002026ED">
        <w:rPr>
          <w:rFonts w:ascii="Arial" w:hAnsi="Arial" w:cs="Arial"/>
          <w:sz w:val="28"/>
          <w:szCs w:val="28"/>
        </w:rPr>
        <w:t>TekSavvy Solutions Inc.</w:t>
      </w:r>
    </w:p>
    <w:p w14:paraId="47A3B1C5" w14:textId="77777777" w:rsidR="003B1483" w:rsidRPr="002026ED" w:rsidRDefault="003B1483" w:rsidP="003B1483">
      <w:pPr>
        <w:rPr>
          <w:rFonts w:ascii="Arial" w:hAnsi="Arial" w:cs="Arial"/>
          <w:sz w:val="28"/>
          <w:szCs w:val="28"/>
        </w:rPr>
      </w:pPr>
    </w:p>
    <w:p w14:paraId="6DE7BB3E" w14:textId="77777777" w:rsidR="003B1483" w:rsidRPr="007E4059" w:rsidRDefault="003B1483" w:rsidP="003B1483">
      <w:pPr>
        <w:rPr>
          <w:rFonts w:ascii="Arial" w:hAnsi="Arial" w:cs="Arial"/>
          <w:sz w:val="24"/>
          <w:szCs w:val="24"/>
        </w:rPr>
      </w:pPr>
    </w:p>
    <w:p w14:paraId="6E0720D9" w14:textId="77777777" w:rsidR="003B1483" w:rsidRDefault="003B1483" w:rsidP="003B1483"/>
    <w:p w14:paraId="7FBEE0EF" w14:textId="58C828A2" w:rsidR="003B1483" w:rsidRDefault="003B1483" w:rsidP="00FD256F">
      <w:pPr>
        <w:pStyle w:val="Textebrut"/>
        <w:tabs>
          <w:tab w:val="center" w:pos="5040"/>
        </w:tabs>
        <w:jc w:val="center"/>
        <w:rPr>
          <w:sz w:val="40"/>
          <w:szCs w:val="40"/>
        </w:rPr>
      </w:pPr>
    </w:p>
    <w:p w14:paraId="11CBB9C7" w14:textId="5EDECBF4" w:rsidR="005E3609" w:rsidRDefault="005E3609" w:rsidP="00FD256F">
      <w:pPr>
        <w:pStyle w:val="Textebrut"/>
        <w:tabs>
          <w:tab w:val="center" w:pos="5040"/>
        </w:tabs>
        <w:jc w:val="center"/>
        <w:rPr>
          <w:sz w:val="40"/>
          <w:szCs w:val="40"/>
        </w:rPr>
      </w:pPr>
    </w:p>
    <w:p w14:paraId="24434774" w14:textId="77777777" w:rsidR="005E3609" w:rsidRDefault="005E3609">
      <w:pPr>
        <w:spacing w:after="200" w:line="276" w:lineRule="auto"/>
        <w:rPr>
          <w:rFonts w:ascii="Courier New" w:eastAsia="Times New Roman" w:hAnsi="Courier New" w:cs="Wingdings"/>
          <w:sz w:val="40"/>
          <w:szCs w:val="40"/>
          <w:lang w:val="en-US" w:eastAsia="fr-CA"/>
        </w:rPr>
      </w:pPr>
      <w:r>
        <w:rPr>
          <w:sz w:val="40"/>
          <w:szCs w:val="40"/>
        </w:rPr>
        <w:br w:type="page"/>
      </w:r>
    </w:p>
    <w:p w14:paraId="5C39D59C" w14:textId="540416D5" w:rsidR="005E3609" w:rsidRDefault="005E3609" w:rsidP="005E3609">
      <w:pPr>
        <w:jc w:val="right"/>
      </w:pPr>
      <w:r w:rsidRPr="00C30E9B">
        <w:rPr>
          <w:noProof/>
          <w:lang w:val="fr-CA" w:eastAsia="fr-CA"/>
        </w:rPr>
        <w:lastRenderedPageBreak/>
        <w:drawing>
          <wp:inline distT="0" distB="0" distL="0" distR="0" wp14:anchorId="5833F48E" wp14:editId="79F5567E">
            <wp:extent cx="2613660" cy="571500"/>
            <wp:effectExtent l="0" t="0" r="0" b="0"/>
            <wp:docPr id="4" name="Image 4" descr="C:\Work\CNA_CRTC\Relief Planin\telu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CNA_CRTC\Relief Planin\telus_logo.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3660" cy="571500"/>
                    </a:xfrm>
                    <a:prstGeom prst="rect">
                      <a:avLst/>
                    </a:prstGeom>
                    <a:noFill/>
                    <a:ln>
                      <a:noFill/>
                    </a:ln>
                  </pic:spPr>
                </pic:pic>
              </a:graphicData>
            </a:graphic>
          </wp:inline>
        </w:drawing>
      </w:r>
    </w:p>
    <w:p w14:paraId="31C49C56" w14:textId="77777777" w:rsidR="005E3609" w:rsidRDefault="005E3609" w:rsidP="005E3609">
      <w:pPr>
        <w:jc w:val="right"/>
      </w:pPr>
    </w:p>
    <w:p w14:paraId="5EAE60D6" w14:textId="77777777" w:rsidR="005E3609" w:rsidRDefault="005E3609" w:rsidP="005E3609">
      <w:pPr>
        <w:jc w:val="right"/>
      </w:pPr>
    </w:p>
    <w:p w14:paraId="62C5EA86" w14:textId="77777777" w:rsidR="005E3609" w:rsidRDefault="005E3609" w:rsidP="005E3609">
      <w:pPr>
        <w:jc w:val="right"/>
      </w:pPr>
    </w:p>
    <w:p w14:paraId="5DC30F63" w14:textId="77777777" w:rsidR="005E3609" w:rsidRDefault="005E3609" w:rsidP="005E3609">
      <w:r>
        <w:t>OCTOBER 29, 2021</w:t>
      </w:r>
    </w:p>
    <w:p w14:paraId="1F323AB5" w14:textId="77777777" w:rsidR="005E3609" w:rsidRDefault="005E3609" w:rsidP="005E3609"/>
    <w:p w14:paraId="65030140" w14:textId="77777777" w:rsidR="005E3609" w:rsidRDefault="005E3609" w:rsidP="005E3609">
      <w:pPr>
        <w:jc w:val="center"/>
        <w:rPr>
          <w:b/>
        </w:rPr>
      </w:pPr>
      <w:r>
        <w:rPr>
          <w:b/>
        </w:rPr>
        <w:t xml:space="preserve">FINAL </w:t>
      </w:r>
      <w:r w:rsidRPr="00880073">
        <w:rPr>
          <w:b/>
        </w:rPr>
        <w:t>PRO</w:t>
      </w:r>
      <w:r>
        <w:rPr>
          <w:b/>
        </w:rPr>
        <w:t>GRESS REPORT TO THE NETWORK IMPLEMENTATION TASK FORCE (NITF)</w:t>
      </w:r>
    </w:p>
    <w:p w14:paraId="3F53E9BD" w14:textId="77777777" w:rsidR="005E3609" w:rsidRDefault="005E3609" w:rsidP="005E3609">
      <w:pPr>
        <w:jc w:val="center"/>
        <w:rPr>
          <w:b/>
        </w:rPr>
      </w:pPr>
      <w:r>
        <w:rPr>
          <w:b/>
        </w:rPr>
        <w:t>NPA 289/365/905 Relief</w:t>
      </w:r>
    </w:p>
    <w:p w14:paraId="113ACA4F" w14:textId="77777777" w:rsidR="005E3609" w:rsidRDefault="005E3609" w:rsidP="005E3609">
      <w:pPr>
        <w:jc w:val="center"/>
        <w:rPr>
          <w:b/>
        </w:rPr>
      </w:pPr>
      <w:r>
        <w:rPr>
          <w:b/>
        </w:rPr>
        <w:t>(Implementation of new NPA 742 as a Distributed Overlay on NPA 289/365/905)</w:t>
      </w:r>
    </w:p>
    <w:p w14:paraId="176FF997" w14:textId="77777777" w:rsidR="005E3609" w:rsidRDefault="005E3609" w:rsidP="005E3609">
      <w:pPr>
        <w:rPr>
          <w:b/>
        </w:rPr>
      </w:pPr>
    </w:p>
    <w:p w14:paraId="3DC6D4DF" w14:textId="77777777" w:rsidR="005E3609" w:rsidRDefault="005E3609" w:rsidP="005E3609">
      <w:pPr>
        <w:rPr>
          <w:b/>
        </w:rPr>
      </w:pPr>
      <w:r>
        <w:rPr>
          <w:b/>
        </w:rPr>
        <w:t>PROGRESS REPORT</w:t>
      </w:r>
    </w:p>
    <w:p w14:paraId="0FE13FA3" w14:textId="77777777" w:rsidR="005E3609" w:rsidRDefault="005E3609" w:rsidP="005E3609">
      <w:pPr>
        <w:jc w:val="both"/>
      </w:pPr>
      <w:r>
        <w:t>TELUS (</w:t>
      </w:r>
      <w:r w:rsidRPr="003D133C">
        <w:t>TELUS Mobility</w:t>
      </w:r>
      <w:r>
        <w:t xml:space="preserve"> and </w:t>
      </w:r>
      <w:r w:rsidRPr="003D133C">
        <w:t>TELUS Integrated Communications</w:t>
      </w:r>
      <w:r>
        <w:t>) submit</w:t>
      </w:r>
      <w:r w:rsidRPr="00E50DD5">
        <w:t xml:space="preserve"> this progress report to the NITF to provide an update on the </w:t>
      </w:r>
      <w:r>
        <w:t>status of activities to implement new NPA Code 742 in the Numbering Plan Area (NPA) currently served by NPA Codes 289, 365 and 905.</w:t>
      </w:r>
    </w:p>
    <w:p w14:paraId="4F5314C6" w14:textId="77777777" w:rsidR="005E3609" w:rsidRPr="00CE2D10" w:rsidRDefault="005E3609" w:rsidP="005E3609">
      <w:r w:rsidRPr="00CE2D10">
        <w:t>TELUS reports that all required network implementation activities have been successfully completed in accordance with the schedule identified in the Relief Implementation Plan (RIP) and new NPA Code 742 was implemented successfully in TELUS network as of 16 October 2021. No issues or concerns were encountered with this implementation.</w:t>
      </w:r>
    </w:p>
    <w:p w14:paraId="4150D17D" w14:textId="77777777" w:rsidR="005E3609" w:rsidRDefault="005E3609" w:rsidP="005E3609">
      <w:r>
        <w:t xml:space="preserve">TELUS will terminate Test CO Code </w:t>
      </w:r>
      <w:r w:rsidRPr="00014CB1">
        <w:t>and Test Numbers</w:t>
      </w:r>
      <w:r w:rsidRPr="00314D95">
        <w:t>, and submit Part 1 form to return Test Code</w:t>
      </w:r>
      <w:r>
        <w:t xml:space="preserve"> by 20-Dec-2021.</w:t>
      </w:r>
    </w:p>
    <w:p w14:paraId="54816EEB" w14:textId="77777777" w:rsidR="005E3609" w:rsidRDefault="005E3609" w:rsidP="005E3609"/>
    <w:p w14:paraId="0489044B" w14:textId="77777777" w:rsidR="005E3609" w:rsidRPr="00CE2D10" w:rsidRDefault="005E3609" w:rsidP="005E3609">
      <w:r w:rsidRPr="00CE2D10">
        <w:t>Olena Bilozerska</w:t>
      </w:r>
    </w:p>
    <w:p w14:paraId="17765956" w14:textId="77777777" w:rsidR="005E3609" w:rsidRPr="00CE2D10" w:rsidRDefault="005E3609" w:rsidP="005E3609">
      <w:r w:rsidRPr="00CE2D10">
        <w:t>Design Specialist II</w:t>
      </w:r>
    </w:p>
    <w:p w14:paraId="324DF28A" w14:textId="77777777" w:rsidR="005E3609" w:rsidRDefault="005E3609" w:rsidP="005E3609">
      <w:r w:rsidRPr="00CE2D10">
        <w:t>TELUS</w:t>
      </w:r>
    </w:p>
    <w:p w14:paraId="7C7CE80A" w14:textId="77777777" w:rsidR="003B1483" w:rsidRPr="005E3609" w:rsidRDefault="003B1483" w:rsidP="00FD256F">
      <w:pPr>
        <w:pStyle w:val="Textebrut"/>
        <w:tabs>
          <w:tab w:val="center" w:pos="5040"/>
        </w:tabs>
        <w:jc w:val="center"/>
        <w:rPr>
          <w:sz w:val="40"/>
          <w:szCs w:val="40"/>
          <w:lang w:val="en-CA"/>
        </w:rPr>
      </w:pPr>
    </w:p>
    <w:sectPr w:rsidR="003B1483" w:rsidRPr="005E3609" w:rsidSect="004B712D">
      <w:headerReference w:type="default" r:id="rId20"/>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45F0" w14:textId="77777777" w:rsidR="00F84061" w:rsidRDefault="00F84061" w:rsidP="00433A21">
      <w:r>
        <w:separator/>
      </w:r>
    </w:p>
  </w:endnote>
  <w:endnote w:type="continuationSeparator" w:id="0">
    <w:p w14:paraId="375C0F09" w14:textId="77777777" w:rsidR="00F84061" w:rsidRDefault="00F84061"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0680" w14:textId="77777777" w:rsidR="00F84061" w:rsidRDefault="00F84061" w:rsidP="00433A21">
      <w:r>
        <w:separator/>
      </w:r>
    </w:p>
  </w:footnote>
  <w:footnote w:type="continuationSeparator" w:id="0">
    <w:p w14:paraId="7DBD3912" w14:textId="77777777" w:rsidR="00F84061" w:rsidRDefault="00F84061"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7D0F" w14:textId="77777777" w:rsidR="00BF2AFB" w:rsidRPr="00FD256F" w:rsidRDefault="00BF2AFB" w:rsidP="00FD256F">
    <w:pPr>
      <w:pStyle w:val="En-tte"/>
      <w:jc w:val="right"/>
      <w:rPr>
        <w:rFonts w:ascii="Arial" w:hAnsi="Arial" w:cs="Arial"/>
      </w:rPr>
    </w:pPr>
    <w:r w:rsidRPr="00FD256F">
      <w:rPr>
        <w:rFonts w:ascii="Arial" w:hAnsi="Arial" w:cs="Arial"/>
      </w:rPr>
      <w:t>Attachment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7D10" w14:textId="77777777" w:rsidR="00BF2AFB" w:rsidRPr="0051164A" w:rsidRDefault="00BF2AFB" w:rsidP="005116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A33612"/>
    <w:multiLevelType w:val="hybridMultilevel"/>
    <w:tmpl w:val="0212EC1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0633D"/>
    <w:rsid w:val="00015EEE"/>
    <w:rsid w:val="00017697"/>
    <w:rsid w:val="0003007E"/>
    <w:rsid w:val="00035BFA"/>
    <w:rsid w:val="0006136B"/>
    <w:rsid w:val="00075956"/>
    <w:rsid w:val="0008261C"/>
    <w:rsid w:val="000B5B26"/>
    <w:rsid w:val="000E1157"/>
    <w:rsid w:val="000E71FF"/>
    <w:rsid w:val="000E7FD7"/>
    <w:rsid w:val="000F1420"/>
    <w:rsid w:val="00102D93"/>
    <w:rsid w:val="00115ED1"/>
    <w:rsid w:val="00117E58"/>
    <w:rsid w:val="001231E2"/>
    <w:rsid w:val="001365A4"/>
    <w:rsid w:val="00141D55"/>
    <w:rsid w:val="00144BFC"/>
    <w:rsid w:val="00154382"/>
    <w:rsid w:val="0017761D"/>
    <w:rsid w:val="00185888"/>
    <w:rsid w:val="001A17B7"/>
    <w:rsid w:val="001B1AD9"/>
    <w:rsid w:val="001B2842"/>
    <w:rsid w:val="001C5032"/>
    <w:rsid w:val="001E407E"/>
    <w:rsid w:val="001E6D05"/>
    <w:rsid w:val="001F5259"/>
    <w:rsid w:val="00217851"/>
    <w:rsid w:val="00244317"/>
    <w:rsid w:val="00263E6A"/>
    <w:rsid w:val="00297017"/>
    <w:rsid w:val="002A468A"/>
    <w:rsid w:val="002C263B"/>
    <w:rsid w:val="002D06E0"/>
    <w:rsid w:val="002F0AA9"/>
    <w:rsid w:val="00305F4B"/>
    <w:rsid w:val="00312AE3"/>
    <w:rsid w:val="00312F5E"/>
    <w:rsid w:val="0031311A"/>
    <w:rsid w:val="00335499"/>
    <w:rsid w:val="003927BA"/>
    <w:rsid w:val="003942BA"/>
    <w:rsid w:val="003B1483"/>
    <w:rsid w:val="003B3D15"/>
    <w:rsid w:val="003D3FB9"/>
    <w:rsid w:val="004016F9"/>
    <w:rsid w:val="004017E3"/>
    <w:rsid w:val="00414A7B"/>
    <w:rsid w:val="00415EFB"/>
    <w:rsid w:val="00423DEC"/>
    <w:rsid w:val="00433A21"/>
    <w:rsid w:val="00453E1D"/>
    <w:rsid w:val="00455C15"/>
    <w:rsid w:val="00464A79"/>
    <w:rsid w:val="00466F6E"/>
    <w:rsid w:val="00475C4E"/>
    <w:rsid w:val="00486232"/>
    <w:rsid w:val="00494984"/>
    <w:rsid w:val="00495E96"/>
    <w:rsid w:val="004A002E"/>
    <w:rsid w:val="004A0D7C"/>
    <w:rsid w:val="004A5D48"/>
    <w:rsid w:val="004B712D"/>
    <w:rsid w:val="004C6617"/>
    <w:rsid w:val="004E7515"/>
    <w:rsid w:val="004F3E9D"/>
    <w:rsid w:val="00506B43"/>
    <w:rsid w:val="0051164A"/>
    <w:rsid w:val="005206F5"/>
    <w:rsid w:val="00531F00"/>
    <w:rsid w:val="005377F4"/>
    <w:rsid w:val="005400CD"/>
    <w:rsid w:val="0054443C"/>
    <w:rsid w:val="0056569F"/>
    <w:rsid w:val="00566896"/>
    <w:rsid w:val="005773A7"/>
    <w:rsid w:val="00595B1A"/>
    <w:rsid w:val="00597314"/>
    <w:rsid w:val="005A7AEC"/>
    <w:rsid w:val="005B6913"/>
    <w:rsid w:val="005C1EBA"/>
    <w:rsid w:val="005C7F7F"/>
    <w:rsid w:val="005E2A69"/>
    <w:rsid w:val="005E3609"/>
    <w:rsid w:val="005E719B"/>
    <w:rsid w:val="005F08FB"/>
    <w:rsid w:val="006147FD"/>
    <w:rsid w:val="00614FC0"/>
    <w:rsid w:val="00632470"/>
    <w:rsid w:val="0065498C"/>
    <w:rsid w:val="00662358"/>
    <w:rsid w:val="0068616B"/>
    <w:rsid w:val="006969E6"/>
    <w:rsid w:val="006A1FE9"/>
    <w:rsid w:val="006B7339"/>
    <w:rsid w:val="006C7279"/>
    <w:rsid w:val="006E58FA"/>
    <w:rsid w:val="006F5DAF"/>
    <w:rsid w:val="007151DE"/>
    <w:rsid w:val="0073403E"/>
    <w:rsid w:val="00751F11"/>
    <w:rsid w:val="00760F00"/>
    <w:rsid w:val="0076133F"/>
    <w:rsid w:val="007624F7"/>
    <w:rsid w:val="00781803"/>
    <w:rsid w:val="00781D2B"/>
    <w:rsid w:val="00782A37"/>
    <w:rsid w:val="007935DC"/>
    <w:rsid w:val="00793676"/>
    <w:rsid w:val="00793AE7"/>
    <w:rsid w:val="007B616C"/>
    <w:rsid w:val="007C0DE0"/>
    <w:rsid w:val="007D6676"/>
    <w:rsid w:val="007F22AB"/>
    <w:rsid w:val="0080712D"/>
    <w:rsid w:val="00841896"/>
    <w:rsid w:val="008504E7"/>
    <w:rsid w:val="00850CFA"/>
    <w:rsid w:val="00854F4D"/>
    <w:rsid w:val="008550F9"/>
    <w:rsid w:val="00855C1A"/>
    <w:rsid w:val="00865DD8"/>
    <w:rsid w:val="008730E0"/>
    <w:rsid w:val="00876565"/>
    <w:rsid w:val="008A44E9"/>
    <w:rsid w:val="008B5812"/>
    <w:rsid w:val="008B6429"/>
    <w:rsid w:val="008C23A5"/>
    <w:rsid w:val="008D26FC"/>
    <w:rsid w:val="008D66F3"/>
    <w:rsid w:val="008E08B7"/>
    <w:rsid w:val="008E3B67"/>
    <w:rsid w:val="008E6240"/>
    <w:rsid w:val="008F6A27"/>
    <w:rsid w:val="008F6C71"/>
    <w:rsid w:val="00901785"/>
    <w:rsid w:val="0090214F"/>
    <w:rsid w:val="00915CD6"/>
    <w:rsid w:val="00915EB3"/>
    <w:rsid w:val="009162F0"/>
    <w:rsid w:val="00920ED3"/>
    <w:rsid w:val="00932AC6"/>
    <w:rsid w:val="00935F1D"/>
    <w:rsid w:val="00940866"/>
    <w:rsid w:val="00941D9A"/>
    <w:rsid w:val="009447E5"/>
    <w:rsid w:val="009532FB"/>
    <w:rsid w:val="00964EC4"/>
    <w:rsid w:val="0097022B"/>
    <w:rsid w:val="0098505F"/>
    <w:rsid w:val="009B0BE8"/>
    <w:rsid w:val="009B1AA1"/>
    <w:rsid w:val="009D0A69"/>
    <w:rsid w:val="009D7E25"/>
    <w:rsid w:val="00A06833"/>
    <w:rsid w:val="00A1521D"/>
    <w:rsid w:val="00A23A88"/>
    <w:rsid w:val="00A32BB7"/>
    <w:rsid w:val="00A5332A"/>
    <w:rsid w:val="00A6000B"/>
    <w:rsid w:val="00A60BE9"/>
    <w:rsid w:val="00AA4C3F"/>
    <w:rsid w:val="00AA5BFB"/>
    <w:rsid w:val="00AB0643"/>
    <w:rsid w:val="00AB0DCA"/>
    <w:rsid w:val="00AC6466"/>
    <w:rsid w:val="00AE36DB"/>
    <w:rsid w:val="00AF0C1C"/>
    <w:rsid w:val="00AF44E9"/>
    <w:rsid w:val="00B30EDD"/>
    <w:rsid w:val="00B501DF"/>
    <w:rsid w:val="00B528BC"/>
    <w:rsid w:val="00B60C1B"/>
    <w:rsid w:val="00B61824"/>
    <w:rsid w:val="00B64D47"/>
    <w:rsid w:val="00B667DB"/>
    <w:rsid w:val="00B92730"/>
    <w:rsid w:val="00B937DF"/>
    <w:rsid w:val="00BC1492"/>
    <w:rsid w:val="00BC439E"/>
    <w:rsid w:val="00BF2AFB"/>
    <w:rsid w:val="00C16093"/>
    <w:rsid w:val="00C22F2C"/>
    <w:rsid w:val="00C30071"/>
    <w:rsid w:val="00C40B2B"/>
    <w:rsid w:val="00C62320"/>
    <w:rsid w:val="00C736D4"/>
    <w:rsid w:val="00C766C9"/>
    <w:rsid w:val="00C7730D"/>
    <w:rsid w:val="00C80568"/>
    <w:rsid w:val="00C80AFC"/>
    <w:rsid w:val="00C80CD1"/>
    <w:rsid w:val="00C929AB"/>
    <w:rsid w:val="00C979F6"/>
    <w:rsid w:val="00C97C9D"/>
    <w:rsid w:val="00CA1BAB"/>
    <w:rsid w:val="00CC4348"/>
    <w:rsid w:val="00CC47EE"/>
    <w:rsid w:val="00CD3FFA"/>
    <w:rsid w:val="00CD4E3B"/>
    <w:rsid w:val="00D00BD1"/>
    <w:rsid w:val="00D032B6"/>
    <w:rsid w:val="00D03A98"/>
    <w:rsid w:val="00D044BD"/>
    <w:rsid w:val="00D068FB"/>
    <w:rsid w:val="00D321E3"/>
    <w:rsid w:val="00D41C48"/>
    <w:rsid w:val="00D50EDB"/>
    <w:rsid w:val="00D51827"/>
    <w:rsid w:val="00D54496"/>
    <w:rsid w:val="00D55CFC"/>
    <w:rsid w:val="00D80A63"/>
    <w:rsid w:val="00D96ACA"/>
    <w:rsid w:val="00DC275B"/>
    <w:rsid w:val="00DE2FE9"/>
    <w:rsid w:val="00E0697D"/>
    <w:rsid w:val="00E41D53"/>
    <w:rsid w:val="00E76A88"/>
    <w:rsid w:val="00E82A06"/>
    <w:rsid w:val="00E955F8"/>
    <w:rsid w:val="00EA5C03"/>
    <w:rsid w:val="00ED5437"/>
    <w:rsid w:val="00F17BA7"/>
    <w:rsid w:val="00F27E68"/>
    <w:rsid w:val="00F36F03"/>
    <w:rsid w:val="00F41342"/>
    <w:rsid w:val="00F473C0"/>
    <w:rsid w:val="00F5337C"/>
    <w:rsid w:val="00F84061"/>
    <w:rsid w:val="00F93E91"/>
    <w:rsid w:val="00F958DB"/>
    <w:rsid w:val="00F97910"/>
    <w:rsid w:val="00FA6448"/>
    <w:rsid w:val="00FB1AD3"/>
    <w:rsid w:val="00FB47D4"/>
    <w:rsid w:val="00FD1378"/>
    <w:rsid w:val="00FD256F"/>
    <w:rsid w:val="00FE00B6"/>
    <w:rsid w:val="00FE0D7C"/>
    <w:rsid w:val="00FE26CA"/>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7AEC"/>
  <w15:docId w15:val="{83D1E69C-4939-4B9D-A608-66ADA90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Default">
    <w:name w:val="Default"/>
    <w:rsid w:val="003B148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oleObject" Target="file:///C:\Users\mchudon\Documents\A523210\Travail\Numbering\289-365-905%20(742)\Final%20NITF%20Report\Bell%20Canada%20289_365_905%20Final%20NITF%20Progress%20Report%20%20(2021-10-18).docx"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6F85-7906-458A-896F-7A2AF911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0884-6B56-4716-9FA3-92EE60DA663B}">
  <ds:schemaRefs>
    <ds:schemaRef ds:uri="http://schemas.microsoft.com/office/2006/metadata/properties"/>
    <ds:schemaRef ds:uri="http://schemas.microsoft.com/office/infopath/2007/PartnerControls"/>
    <ds:schemaRef ds:uri="561e1cd9-c768-4a01-956f-1885256dc4ed"/>
  </ds:schemaRefs>
</ds:datastoreItem>
</file>

<file path=customXml/itemProps3.xml><?xml version="1.0" encoding="utf-8"?>
<ds:datastoreItem xmlns:ds="http://schemas.openxmlformats.org/officeDocument/2006/customXml" ds:itemID="{4382A2D0-E3DE-4BF3-8A88-B0839AF1A059}"/>
</file>

<file path=customXml/itemProps4.xml><?xml version="1.0" encoding="utf-8"?>
<ds:datastoreItem xmlns:ds="http://schemas.openxmlformats.org/officeDocument/2006/customXml" ds:itemID="{514D4CB4-6721-430B-8B4A-BE780DE413F3}">
  <ds:schemaRefs>
    <ds:schemaRef ds:uri="http://schemas.microsoft.com/sharepoint/v3/contenttype/forms"/>
  </ds:schemaRefs>
</ds:datastoreItem>
</file>

<file path=customXml/itemProps5.xml><?xml version="1.0" encoding="utf-8"?>
<ds:datastoreItem xmlns:ds="http://schemas.openxmlformats.org/officeDocument/2006/customXml" ds:itemID="{5AB92B6A-4F01-4B93-80DC-ED34A770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2007</Words>
  <Characters>11043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Bowie, Laurie (N272788)</dc:creator>
  <cp:lastModifiedBy>Hudon, Marie-Christine</cp:lastModifiedBy>
  <cp:revision>12</cp:revision>
  <dcterms:created xsi:type="dcterms:W3CDTF">2021-10-18T15:44:00Z</dcterms:created>
  <dcterms:modified xsi:type="dcterms:W3CDTF">2021-11-12T13:16:00Z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1deda2c7-bc9e-4db4-879c-2a39218444ce</vt:lpwstr>
  </property>
  <property fmtid="{D5CDD505-2E9C-101B-9397-08002B2CF9AE}" pid="3" name="ContentTypeId">
    <vt:lpwstr>0x01010040D3F69890C46B4DA5414EF8E2CD6F90</vt:lpwstr>
  </property>
</Properties>
</file>