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C810E" w14:textId="65F76765" w:rsidR="00E74ECD" w:rsidRPr="00541B7E" w:rsidRDefault="002F6D7A" w:rsidP="00E74ECD">
      <w:pPr>
        <w:pStyle w:val="Style1"/>
        <w:jc w:val="center"/>
        <w:rPr>
          <w:rFonts w:cs="Arial"/>
          <w:b/>
        </w:rPr>
      </w:pPr>
      <w:r>
        <w:rPr>
          <w:rFonts w:cs="Arial"/>
          <w:b/>
        </w:rPr>
        <w:t>3 August</w:t>
      </w:r>
      <w:r w:rsidR="00243C01">
        <w:rPr>
          <w:rFonts w:cs="Arial"/>
          <w:b/>
        </w:rPr>
        <w:t xml:space="preserve"> 2022</w:t>
      </w:r>
    </w:p>
    <w:p w14:paraId="4ACC810F" w14:textId="5EB17DBA" w:rsidR="00E74ECD" w:rsidRDefault="002B7BD2" w:rsidP="00E74ECD">
      <w:pPr>
        <w:pStyle w:val="Style1"/>
        <w:jc w:val="center"/>
        <w:rPr>
          <w:rFonts w:cs="Arial"/>
          <w:b/>
        </w:rPr>
      </w:pPr>
      <w:r>
        <w:rPr>
          <w:rFonts w:cs="Arial"/>
          <w:b/>
        </w:rPr>
        <w:t xml:space="preserve">Joint </w:t>
      </w:r>
      <w:r w:rsidR="00643678" w:rsidRPr="00541B7E">
        <w:rPr>
          <w:rFonts w:cs="Arial"/>
          <w:b/>
        </w:rPr>
        <w:t>Relief Planning Committee Meeting</w:t>
      </w:r>
    </w:p>
    <w:p w14:paraId="63010C71" w14:textId="050C23FD" w:rsidR="00B468F0" w:rsidRPr="00541B7E" w:rsidRDefault="00B468F0" w:rsidP="00E74ECD">
      <w:pPr>
        <w:pStyle w:val="Style1"/>
        <w:jc w:val="center"/>
        <w:rPr>
          <w:rFonts w:cs="Arial"/>
          <w:b/>
        </w:rPr>
      </w:pPr>
      <w:r w:rsidRPr="00B468F0">
        <w:rPr>
          <w:rFonts w:cs="Arial"/>
          <w:b/>
          <w:lang w:val="en-US"/>
        </w:rPr>
        <w:t xml:space="preserve">NPAs </w:t>
      </w:r>
      <w:r w:rsidR="00784CDC">
        <w:rPr>
          <w:rFonts w:cs="Arial"/>
          <w:b/>
          <w:lang w:val="en-US"/>
        </w:rPr>
        <w:t>249/705</w:t>
      </w:r>
      <w:r w:rsidRPr="00B468F0">
        <w:rPr>
          <w:rFonts w:cs="Arial"/>
          <w:b/>
          <w:lang w:val="en-US"/>
        </w:rPr>
        <w:t>, 438/514, 450/579, and 819/873</w:t>
      </w:r>
    </w:p>
    <w:p w14:paraId="4ACC8110" w14:textId="660A74DF" w:rsidR="00757745" w:rsidRPr="00541B7E" w:rsidRDefault="006C2301" w:rsidP="00E74ECD">
      <w:pPr>
        <w:pStyle w:val="Style1"/>
        <w:jc w:val="center"/>
        <w:rPr>
          <w:rFonts w:cs="Arial"/>
          <w:b/>
        </w:rPr>
      </w:pPr>
      <w:r>
        <w:rPr>
          <w:rFonts w:cs="Arial"/>
          <w:b/>
        </w:rPr>
        <w:t>Progress Report</w:t>
      </w:r>
    </w:p>
    <w:p w14:paraId="4ACC8111" w14:textId="77777777" w:rsidR="00E74ECD" w:rsidRPr="00541B7E" w:rsidRDefault="00E74ECD" w:rsidP="00E74ECD">
      <w:pPr>
        <w:pStyle w:val="Style1"/>
        <w:jc w:val="center"/>
        <w:rPr>
          <w:rFonts w:cs="Arial"/>
          <w:b/>
        </w:rPr>
      </w:pPr>
      <w:r w:rsidRPr="00541B7E">
        <w:rPr>
          <w:rFonts w:cs="Arial"/>
          <w:b/>
        </w:rPr>
        <w:t xml:space="preserve">Hosted by </w:t>
      </w:r>
      <w:r w:rsidR="00643678" w:rsidRPr="00541B7E">
        <w:rPr>
          <w:rFonts w:cs="Arial"/>
          <w:b/>
        </w:rPr>
        <w:t>CNA</w:t>
      </w:r>
    </w:p>
    <w:p w14:paraId="4ACC811E" w14:textId="7FA92897" w:rsidR="00276DC7" w:rsidRPr="00B51936" w:rsidRDefault="00276DC7" w:rsidP="00276DC7">
      <w:pPr>
        <w:ind w:firstLine="720"/>
        <w:rPr>
          <w:rFonts w:ascii="Arial" w:hAnsi="Arial" w:cs="Arial"/>
        </w:rPr>
      </w:pPr>
    </w:p>
    <w:p w14:paraId="095EAFE6" w14:textId="77777777" w:rsidR="00FE6D41" w:rsidRPr="004E6D49" w:rsidRDefault="00276DC7" w:rsidP="006715C0">
      <w:pPr>
        <w:ind w:left="1440" w:firstLine="720"/>
        <w:rPr>
          <w:rFonts w:ascii="Arial" w:hAnsi="Arial" w:cs="Arial"/>
          <w:highlight w:val="yellow"/>
          <w:lang w:val="en-US"/>
        </w:rPr>
      </w:pPr>
      <w:r w:rsidRPr="00757745">
        <w:rPr>
          <w:rFonts w:ascii="Arial" w:hAnsi="Arial" w:cs="Arial"/>
          <w:b/>
          <w:lang w:val="it-IT"/>
        </w:rPr>
        <w:t>Conference Bridge:</w:t>
      </w:r>
      <w:r w:rsidRPr="00757745">
        <w:rPr>
          <w:rFonts w:ascii="Arial" w:hAnsi="Arial" w:cs="Arial"/>
          <w:lang w:val="it-IT"/>
        </w:rPr>
        <w:tab/>
      </w:r>
      <w:r w:rsidR="00FE6D41" w:rsidRPr="00DB1053">
        <w:rPr>
          <w:rFonts w:ascii="Arial" w:hAnsi="Arial" w:cs="Arial"/>
          <w:lang w:val="en-US"/>
        </w:rPr>
        <w:t xml:space="preserve">David Comrie – </w:t>
      </w:r>
      <w:r w:rsidR="00FE6D41" w:rsidRPr="00DB1053">
        <w:rPr>
          <w:rFonts w:ascii="Arial" w:hAnsi="Arial" w:cs="Arial"/>
        </w:rPr>
        <w:t xml:space="preserve">COMsolve </w:t>
      </w:r>
      <w:r w:rsidR="00FE6D41" w:rsidRPr="00DB1053">
        <w:rPr>
          <w:rFonts w:ascii="Arial" w:hAnsi="Arial" w:cs="Arial"/>
          <w:iCs/>
        </w:rPr>
        <w:t>Inc.</w:t>
      </w:r>
      <w:r w:rsidR="00FE6D41" w:rsidRPr="00DB1053">
        <w:rPr>
          <w:rFonts w:ascii="Arial" w:hAnsi="Arial" w:cs="Arial"/>
        </w:rPr>
        <w:t xml:space="preserve"> (</w:t>
      </w:r>
      <w:r w:rsidR="00FE6D41" w:rsidRPr="00DB1053">
        <w:rPr>
          <w:rFonts w:ascii="Arial" w:hAnsi="Arial" w:cs="Arial"/>
          <w:lang w:val="en-US"/>
        </w:rPr>
        <w:t>CNA)</w:t>
      </w:r>
    </w:p>
    <w:p w14:paraId="010CD198" w14:textId="091D745C" w:rsidR="00B96A9D" w:rsidRPr="00617CC9" w:rsidRDefault="00B96A9D" w:rsidP="006715C0">
      <w:pPr>
        <w:ind w:left="3600" w:firstLine="720"/>
        <w:rPr>
          <w:rFonts w:ascii="Arial" w:hAnsi="Arial" w:cs="Arial"/>
        </w:rPr>
      </w:pPr>
      <w:r w:rsidRPr="00617CC9">
        <w:rPr>
          <w:rFonts w:ascii="Arial" w:hAnsi="Arial" w:cs="Arial"/>
        </w:rPr>
        <w:t>Fiona C</w:t>
      </w:r>
      <w:r w:rsidR="00A2375C" w:rsidRPr="00617CC9">
        <w:rPr>
          <w:rFonts w:ascii="Arial" w:hAnsi="Arial" w:cs="Arial"/>
        </w:rPr>
        <w:t>le</w:t>
      </w:r>
      <w:r w:rsidRPr="00617CC9">
        <w:rPr>
          <w:rFonts w:ascii="Arial" w:hAnsi="Arial" w:cs="Arial"/>
        </w:rPr>
        <w:t>gg – COMsolve Inc. (CNA)</w:t>
      </w:r>
    </w:p>
    <w:p w14:paraId="3EA54B85" w14:textId="44E591F8" w:rsidR="00676A8E" w:rsidRPr="00DB1053" w:rsidRDefault="00676A8E" w:rsidP="006715C0">
      <w:pPr>
        <w:ind w:left="3600" w:firstLine="720"/>
        <w:rPr>
          <w:rFonts w:ascii="Arial" w:hAnsi="Arial" w:cs="Arial"/>
        </w:rPr>
      </w:pPr>
      <w:r w:rsidRPr="00DB1053">
        <w:rPr>
          <w:rFonts w:ascii="Arial" w:hAnsi="Arial" w:cs="Arial"/>
        </w:rPr>
        <w:t>Suresh Khare – COMsove Inc. (CNA)</w:t>
      </w:r>
    </w:p>
    <w:p w14:paraId="1B9625BF" w14:textId="774C4441" w:rsidR="006E19DB" w:rsidRPr="00DB1053" w:rsidRDefault="006E19DB" w:rsidP="006715C0">
      <w:pPr>
        <w:ind w:left="3600" w:firstLine="720"/>
        <w:rPr>
          <w:rFonts w:ascii="Arial" w:hAnsi="Arial" w:cs="Arial"/>
          <w:lang w:val="en-US"/>
        </w:rPr>
      </w:pPr>
      <w:r w:rsidRPr="00DB1053">
        <w:rPr>
          <w:rFonts w:ascii="Arial" w:hAnsi="Arial" w:cs="Arial"/>
          <w:lang w:val="en-US"/>
        </w:rPr>
        <w:t>Marie-Christine Hudon – Bell Canada</w:t>
      </w:r>
    </w:p>
    <w:p w14:paraId="4ACC8121" w14:textId="77777777" w:rsidR="00276DC7" w:rsidRPr="009250AC" w:rsidRDefault="00276DC7" w:rsidP="006715C0">
      <w:pPr>
        <w:ind w:left="3600" w:firstLine="720"/>
        <w:rPr>
          <w:rFonts w:ascii="Arial" w:hAnsi="Arial" w:cs="Arial"/>
          <w:lang w:val="en-US"/>
        </w:rPr>
      </w:pPr>
      <w:r w:rsidRPr="009250AC">
        <w:rPr>
          <w:rFonts w:ascii="Arial" w:hAnsi="Arial" w:cs="Arial"/>
          <w:lang w:val="en-US"/>
        </w:rPr>
        <w:t>Olena Bilozerska – TELUS</w:t>
      </w:r>
    </w:p>
    <w:p w14:paraId="092DEBA0" w14:textId="4DF8366B" w:rsidR="007E2AEC" w:rsidRPr="009C33E0" w:rsidRDefault="007E2AEC" w:rsidP="00A11085">
      <w:pPr>
        <w:ind w:left="3600" w:firstLine="720"/>
        <w:rPr>
          <w:rFonts w:ascii="Arial" w:hAnsi="Arial" w:cs="Arial"/>
          <w:lang w:val="en-US"/>
        </w:rPr>
      </w:pPr>
      <w:r w:rsidRPr="009C33E0">
        <w:rPr>
          <w:rFonts w:ascii="Arial" w:hAnsi="Arial" w:cs="Arial"/>
          <w:lang w:val="en-US"/>
        </w:rPr>
        <w:t>Lucie Pugliese – Telecommunications Alliance</w:t>
      </w:r>
    </w:p>
    <w:p w14:paraId="509164C5" w14:textId="4FCB1E1E" w:rsidR="000A6350" w:rsidRPr="00617CC9" w:rsidRDefault="000A6350" w:rsidP="00A11085">
      <w:pPr>
        <w:ind w:left="3600" w:firstLine="720"/>
        <w:rPr>
          <w:rFonts w:ascii="Arial" w:hAnsi="Arial" w:cs="Arial"/>
          <w:lang w:val="en-US"/>
        </w:rPr>
      </w:pPr>
      <w:r w:rsidRPr="00617CC9">
        <w:rPr>
          <w:rFonts w:ascii="Arial" w:hAnsi="Arial" w:cs="Arial"/>
          <w:lang w:val="en-US"/>
        </w:rPr>
        <w:t>Dilraj Suri – Freedom Mobile</w:t>
      </w:r>
    </w:p>
    <w:p w14:paraId="0E29E710" w14:textId="085DB5F9" w:rsidR="00617CC9" w:rsidRDefault="00617CC9" w:rsidP="00A11085">
      <w:pPr>
        <w:ind w:left="3600" w:firstLine="720"/>
        <w:rPr>
          <w:rFonts w:ascii="Arial" w:hAnsi="Arial" w:cs="Arial"/>
          <w:lang w:val="en-US"/>
        </w:rPr>
      </w:pPr>
      <w:r>
        <w:rPr>
          <w:rFonts w:ascii="Arial" w:hAnsi="Arial" w:cs="Arial"/>
          <w:lang w:val="en-US"/>
        </w:rPr>
        <w:t>Jeanne Bell – Allstream</w:t>
      </w:r>
    </w:p>
    <w:p w14:paraId="53BE5346" w14:textId="3A566CF5" w:rsidR="002F171D" w:rsidRPr="00866EF1" w:rsidRDefault="002F171D" w:rsidP="00A11085">
      <w:pPr>
        <w:ind w:left="3600" w:firstLine="720"/>
        <w:rPr>
          <w:rFonts w:ascii="Arial" w:hAnsi="Arial" w:cs="Arial"/>
          <w:lang w:val="en-US"/>
        </w:rPr>
      </w:pPr>
      <w:r>
        <w:rPr>
          <w:rFonts w:ascii="Arial" w:hAnsi="Arial" w:cs="Arial"/>
          <w:lang w:val="en-US"/>
        </w:rPr>
        <w:t xml:space="preserve">Gerard Blais - </w:t>
      </w:r>
      <w:proofErr w:type="spellStart"/>
      <w:r>
        <w:rPr>
          <w:rFonts w:ascii="Arial" w:hAnsi="Arial" w:cs="Arial"/>
          <w:lang w:val="en-US"/>
        </w:rPr>
        <w:t>Cooptel</w:t>
      </w:r>
      <w:proofErr w:type="spellEnd"/>
    </w:p>
    <w:p w14:paraId="4ACC8123" w14:textId="77777777" w:rsidR="00E74ECD" w:rsidRPr="00F20419" w:rsidRDefault="00E74ECD" w:rsidP="00E74ECD">
      <w:pPr>
        <w:ind w:left="1440" w:firstLine="720"/>
        <w:rPr>
          <w:rFonts w:ascii="Arial" w:hAnsi="Arial" w:cs="Arial"/>
          <w:lang w:val="en-US"/>
        </w:rPr>
      </w:pPr>
    </w:p>
    <w:p w14:paraId="4ACC8126" w14:textId="77777777" w:rsidR="00E74ECD" w:rsidRPr="00F20419" w:rsidRDefault="00E74ECD" w:rsidP="00E74ECD">
      <w:pPr>
        <w:rPr>
          <w:rFonts w:ascii="Arial" w:hAnsi="Arial" w:cs="Arial"/>
        </w:rPr>
      </w:pPr>
      <w:r w:rsidRPr="00541B7E">
        <w:rPr>
          <w:rFonts w:ascii="Arial" w:hAnsi="Arial" w:cs="Arial"/>
          <w:b/>
        </w:rPr>
        <w:t>Welcome</w:t>
      </w:r>
      <w:r w:rsidRPr="00F20419">
        <w:rPr>
          <w:rFonts w:ascii="Arial" w:hAnsi="Arial" w:cs="Arial"/>
        </w:rPr>
        <w:t>:</w:t>
      </w:r>
    </w:p>
    <w:p w14:paraId="4ACC8127" w14:textId="77777777" w:rsidR="00E74ECD" w:rsidRPr="00F20419" w:rsidRDefault="00E74ECD" w:rsidP="00E74ECD">
      <w:pPr>
        <w:rPr>
          <w:rFonts w:ascii="Arial" w:hAnsi="Arial" w:cs="Arial"/>
        </w:rPr>
      </w:pPr>
    </w:p>
    <w:p w14:paraId="4ACC812A" w14:textId="22010779" w:rsidR="001A09E7" w:rsidRPr="00F20419" w:rsidRDefault="006D7CDA" w:rsidP="00E74ECD">
      <w:pPr>
        <w:rPr>
          <w:rFonts w:ascii="Arial" w:hAnsi="Arial" w:cs="Arial"/>
        </w:rPr>
      </w:pPr>
      <w:r>
        <w:rPr>
          <w:rFonts w:ascii="Arial" w:hAnsi="Arial" w:cs="Arial"/>
        </w:rPr>
        <w:t>Suresh Khare, as CSCN Chair,</w:t>
      </w:r>
      <w:r w:rsidR="00432790" w:rsidRPr="00F20419">
        <w:rPr>
          <w:rFonts w:ascii="Arial" w:hAnsi="Arial" w:cs="Arial"/>
        </w:rPr>
        <w:t xml:space="preserve"> welcomed the attendees and </w:t>
      </w:r>
      <w:r w:rsidR="000F0F13">
        <w:rPr>
          <w:rFonts w:ascii="Arial" w:hAnsi="Arial" w:cs="Arial"/>
        </w:rPr>
        <w:t>introductions were conducted</w:t>
      </w:r>
      <w:r w:rsidR="00432790" w:rsidRPr="00F20419">
        <w:rPr>
          <w:rFonts w:ascii="Arial" w:hAnsi="Arial" w:cs="Arial"/>
        </w:rPr>
        <w:t xml:space="preserve">. </w:t>
      </w:r>
    </w:p>
    <w:p w14:paraId="4ACC812B" w14:textId="77777777" w:rsidR="008803EA" w:rsidRPr="00F20419" w:rsidRDefault="008803EA" w:rsidP="00490B29">
      <w:pPr>
        <w:rPr>
          <w:rFonts w:ascii="Arial" w:hAnsi="Arial" w:cs="Arial"/>
          <w:lang w:val="en-US"/>
        </w:rPr>
      </w:pPr>
    </w:p>
    <w:p w14:paraId="4ACC8168" w14:textId="5A445BB7" w:rsidR="007F6A54" w:rsidRDefault="006D7CDA" w:rsidP="0056081B">
      <w:pPr>
        <w:rPr>
          <w:rFonts w:ascii="Arial" w:hAnsi="Arial" w:cs="Arial"/>
          <w:lang w:val="en-US"/>
        </w:rPr>
      </w:pPr>
      <w:r>
        <w:rPr>
          <w:rFonts w:ascii="Arial" w:hAnsi="Arial" w:cs="Arial"/>
          <w:lang w:val="en-US"/>
        </w:rPr>
        <w:t>Suresh Khare</w:t>
      </w:r>
      <w:r w:rsidR="0056081B">
        <w:rPr>
          <w:rFonts w:ascii="Arial" w:hAnsi="Arial" w:cs="Arial"/>
          <w:lang w:val="en-US"/>
        </w:rPr>
        <w:t xml:space="preserve"> noted that the agenda was to review and accept the Progress Reports from the Network Implementation and Consumer Awareness task forces</w:t>
      </w:r>
      <w:r w:rsidR="00DD6C07">
        <w:rPr>
          <w:rFonts w:ascii="Arial" w:hAnsi="Arial" w:cs="Arial"/>
          <w:lang w:val="en-US"/>
        </w:rPr>
        <w:t xml:space="preserve"> for relief in </w:t>
      </w:r>
      <w:bookmarkStart w:id="0" w:name="_Hlk103155635"/>
      <w:r w:rsidR="00DD6C07">
        <w:rPr>
          <w:rFonts w:ascii="Arial" w:hAnsi="Arial" w:cs="Arial"/>
          <w:lang w:val="en-US"/>
        </w:rPr>
        <w:t>NPA</w:t>
      </w:r>
      <w:r w:rsidR="00BD0F4C">
        <w:rPr>
          <w:rFonts w:ascii="Arial" w:hAnsi="Arial" w:cs="Arial"/>
          <w:lang w:val="en-US"/>
        </w:rPr>
        <w:t>s</w:t>
      </w:r>
      <w:r w:rsidR="00DD6C07">
        <w:rPr>
          <w:rFonts w:ascii="Arial" w:hAnsi="Arial" w:cs="Arial"/>
          <w:lang w:val="en-US"/>
        </w:rPr>
        <w:t xml:space="preserve"> </w:t>
      </w:r>
      <w:r>
        <w:rPr>
          <w:rFonts w:ascii="Arial" w:hAnsi="Arial" w:cs="Arial"/>
          <w:lang w:val="en-US"/>
        </w:rPr>
        <w:t>249/705,</w:t>
      </w:r>
      <w:r w:rsidR="00941BC6" w:rsidRPr="00941BC6">
        <w:rPr>
          <w:rFonts w:ascii="Arial" w:hAnsi="Arial" w:cs="Arial"/>
          <w:lang w:val="en-US"/>
        </w:rPr>
        <w:t xml:space="preserve"> 438/514, 450/579,</w:t>
      </w:r>
      <w:r w:rsidR="00941BC6">
        <w:rPr>
          <w:rFonts w:ascii="Arial" w:hAnsi="Arial" w:cs="Arial"/>
          <w:lang w:val="en-US"/>
        </w:rPr>
        <w:t xml:space="preserve"> and</w:t>
      </w:r>
      <w:r w:rsidR="00941BC6" w:rsidRPr="00941BC6">
        <w:rPr>
          <w:rFonts w:ascii="Arial" w:hAnsi="Arial" w:cs="Arial"/>
          <w:lang w:val="en-US"/>
        </w:rPr>
        <w:t xml:space="preserve"> 819/873</w:t>
      </w:r>
      <w:bookmarkEnd w:id="0"/>
      <w:r w:rsidR="0056081B">
        <w:rPr>
          <w:rFonts w:ascii="Arial" w:hAnsi="Arial" w:cs="Arial"/>
          <w:lang w:val="en-US"/>
        </w:rPr>
        <w:t>.</w:t>
      </w:r>
      <w:r w:rsidR="00150F71" w:rsidRPr="00F20419">
        <w:rPr>
          <w:rFonts w:ascii="Arial" w:hAnsi="Arial" w:cs="Arial"/>
          <w:lang w:val="en-US"/>
        </w:rPr>
        <w:t xml:space="preserve"> </w:t>
      </w:r>
    </w:p>
    <w:p w14:paraId="152CE24A" w14:textId="26AF5305" w:rsidR="008E6CE9" w:rsidRDefault="008E6CE9" w:rsidP="0056081B">
      <w:pPr>
        <w:rPr>
          <w:rFonts w:ascii="Arial" w:hAnsi="Arial" w:cs="Arial"/>
          <w:lang w:val="en-US"/>
        </w:rPr>
      </w:pPr>
    </w:p>
    <w:p w14:paraId="2F109CB1" w14:textId="4D992C69" w:rsidR="008E6CE9" w:rsidRPr="009D3160" w:rsidRDefault="008E6CE9" w:rsidP="0056081B">
      <w:pPr>
        <w:rPr>
          <w:rFonts w:ascii="Arial" w:hAnsi="Arial" w:cs="Arial"/>
          <w:b/>
          <w:bCs/>
          <w:lang w:val="en-US"/>
        </w:rPr>
      </w:pPr>
      <w:r w:rsidRPr="009D3160">
        <w:rPr>
          <w:rFonts w:ascii="Arial" w:hAnsi="Arial" w:cs="Arial"/>
          <w:b/>
          <w:bCs/>
          <w:lang w:val="en-US"/>
        </w:rPr>
        <w:t>Di</w:t>
      </w:r>
      <w:r w:rsidR="009D3160" w:rsidRPr="009D3160">
        <w:rPr>
          <w:rFonts w:ascii="Arial" w:hAnsi="Arial" w:cs="Arial"/>
          <w:b/>
          <w:bCs/>
          <w:lang w:val="en-US"/>
        </w:rPr>
        <w:t>s</w:t>
      </w:r>
      <w:r w:rsidRPr="009D3160">
        <w:rPr>
          <w:rFonts w:ascii="Arial" w:hAnsi="Arial" w:cs="Arial"/>
          <w:b/>
          <w:bCs/>
          <w:lang w:val="en-US"/>
        </w:rPr>
        <w:t>cussion</w:t>
      </w:r>
    </w:p>
    <w:p w14:paraId="4ACC8169" w14:textId="77777777" w:rsidR="006D2D30" w:rsidRPr="00F20419" w:rsidRDefault="006D2D30" w:rsidP="006D2D30">
      <w:pPr>
        <w:rPr>
          <w:rFonts w:ascii="Arial" w:hAnsi="Arial" w:cs="Arial"/>
          <w:lang w:val="en-US"/>
        </w:rPr>
      </w:pPr>
    </w:p>
    <w:p w14:paraId="350471A7" w14:textId="3C851264" w:rsidR="00D47A3D" w:rsidRDefault="00D47A3D" w:rsidP="00D47A3D">
      <w:pPr>
        <w:rPr>
          <w:rFonts w:ascii="Arial" w:hAnsi="Arial" w:cs="Arial"/>
          <w:lang w:val="en-US"/>
        </w:rPr>
      </w:pPr>
      <w:r>
        <w:rPr>
          <w:rFonts w:ascii="Arial" w:hAnsi="Arial" w:cs="Arial"/>
          <w:lang w:val="en-US"/>
        </w:rPr>
        <w:t xml:space="preserve">Lucie Pugliese presented the </w:t>
      </w:r>
      <w:r w:rsidRPr="00D47A3D">
        <w:rPr>
          <w:rFonts w:ascii="Arial" w:hAnsi="Arial" w:cs="Arial"/>
          <w:lang w:val="en-US"/>
        </w:rPr>
        <w:t xml:space="preserve">NPA </w:t>
      </w:r>
      <w:r w:rsidR="006D7CDA">
        <w:rPr>
          <w:rFonts w:ascii="Arial" w:hAnsi="Arial" w:cs="Arial"/>
          <w:lang w:val="en-US"/>
        </w:rPr>
        <w:t>249/705</w:t>
      </w:r>
      <w:r w:rsidRPr="00D47A3D">
        <w:rPr>
          <w:rFonts w:ascii="Arial" w:hAnsi="Arial" w:cs="Arial"/>
          <w:lang w:val="en-US"/>
        </w:rPr>
        <w:t xml:space="preserve"> CATF </w:t>
      </w:r>
      <w:r w:rsidR="00CA4C59">
        <w:rPr>
          <w:rFonts w:ascii="Arial" w:hAnsi="Arial" w:cs="Arial"/>
          <w:lang w:val="en-US"/>
        </w:rPr>
        <w:t xml:space="preserve">Final </w:t>
      </w:r>
      <w:r w:rsidRPr="00D47A3D">
        <w:rPr>
          <w:rFonts w:ascii="Arial" w:hAnsi="Arial" w:cs="Arial"/>
          <w:lang w:val="en-US"/>
        </w:rPr>
        <w:t>Progress Report</w:t>
      </w:r>
      <w:r w:rsidR="00977413">
        <w:rPr>
          <w:rFonts w:ascii="Arial" w:hAnsi="Arial" w:cs="Arial"/>
          <w:lang w:val="en-US"/>
        </w:rPr>
        <w:t>.</w:t>
      </w:r>
    </w:p>
    <w:p w14:paraId="4E06A628" w14:textId="73E9F0F8" w:rsidR="00D47A3D" w:rsidRDefault="003D3B16" w:rsidP="00D47A3D">
      <w:pPr>
        <w:rPr>
          <w:rFonts w:ascii="Arial" w:hAnsi="Arial" w:cs="Arial"/>
          <w:lang w:val="en-US"/>
        </w:rPr>
      </w:pPr>
      <w:r>
        <w:rPr>
          <w:rFonts w:ascii="Arial" w:hAnsi="Arial" w:cs="Arial"/>
          <w:lang w:val="en-US"/>
        </w:rPr>
        <w:br/>
      </w:r>
      <w:r w:rsidR="00D47A3D">
        <w:rPr>
          <w:rFonts w:ascii="Arial" w:hAnsi="Arial" w:cs="Arial"/>
          <w:lang w:val="en-US"/>
        </w:rPr>
        <w:t xml:space="preserve">Marie-Christine Hudon presented the </w:t>
      </w:r>
      <w:r w:rsidR="00D47A3D" w:rsidRPr="00D47A3D">
        <w:rPr>
          <w:rFonts w:ascii="Arial" w:hAnsi="Arial" w:cs="Arial"/>
          <w:lang w:val="en-US"/>
        </w:rPr>
        <w:t xml:space="preserve">NPA </w:t>
      </w:r>
      <w:r w:rsidR="00CA4C59">
        <w:rPr>
          <w:rFonts w:ascii="Arial" w:hAnsi="Arial" w:cs="Arial"/>
          <w:lang w:val="en-US"/>
        </w:rPr>
        <w:t>249/705</w:t>
      </w:r>
      <w:r w:rsidR="00CA4C59" w:rsidRPr="00D47A3D">
        <w:rPr>
          <w:rFonts w:ascii="Arial" w:hAnsi="Arial" w:cs="Arial"/>
          <w:lang w:val="en-US"/>
        </w:rPr>
        <w:t xml:space="preserve"> </w:t>
      </w:r>
      <w:r w:rsidR="00D47A3D" w:rsidRPr="00D47A3D">
        <w:rPr>
          <w:rFonts w:ascii="Arial" w:hAnsi="Arial" w:cs="Arial"/>
          <w:lang w:val="en-US"/>
        </w:rPr>
        <w:t xml:space="preserve">NITF </w:t>
      </w:r>
      <w:r w:rsidR="00CA4C59">
        <w:rPr>
          <w:rFonts w:ascii="Arial" w:hAnsi="Arial" w:cs="Arial"/>
          <w:lang w:val="en-US"/>
        </w:rPr>
        <w:t xml:space="preserve">Final </w:t>
      </w:r>
      <w:r w:rsidR="00D47A3D" w:rsidRPr="00D47A3D">
        <w:rPr>
          <w:rFonts w:ascii="Arial" w:hAnsi="Arial" w:cs="Arial"/>
          <w:lang w:val="en-US"/>
        </w:rPr>
        <w:t>Progress Report</w:t>
      </w:r>
      <w:r w:rsidR="00977413">
        <w:rPr>
          <w:rFonts w:ascii="Arial" w:hAnsi="Arial" w:cs="Arial"/>
          <w:lang w:val="en-US"/>
        </w:rPr>
        <w:t>.</w:t>
      </w:r>
    </w:p>
    <w:p w14:paraId="74DF79C9" w14:textId="77777777" w:rsidR="00B50538" w:rsidRDefault="00B50538" w:rsidP="00D47A3D">
      <w:pPr>
        <w:rPr>
          <w:rFonts w:ascii="Arial" w:hAnsi="Arial" w:cs="Arial"/>
          <w:lang w:val="en-US"/>
        </w:rPr>
      </w:pPr>
    </w:p>
    <w:p w14:paraId="67BCF986" w14:textId="5D3F5049" w:rsidR="00B50538" w:rsidRDefault="00B50538" w:rsidP="00D47A3D">
      <w:pPr>
        <w:rPr>
          <w:rFonts w:ascii="Arial" w:hAnsi="Arial" w:cs="Arial"/>
          <w:lang w:val="en-US"/>
        </w:rPr>
      </w:pPr>
      <w:r>
        <w:rPr>
          <w:rFonts w:ascii="Arial" w:hAnsi="Arial" w:cs="Arial"/>
          <w:lang w:val="en-US"/>
        </w:rPr>
        <w:t xml:space="preserve">Dilraj Suri noted that all the work </w:t>
      </w:r>
      <w:r w:rsidR="00A02BE3">
        <w:rPr>
          <w:rFonts w:ascii="Arial" w:hAnsi="Arial" w:cs="Arial"/>
          <w:lang w:val="en-US"/>
        </w:rPr>
        <w:t xml:space="preserve">was completed for Freedom </w:t>
      </w:r>
      <w:proofErr w:type="gramStart"/>
      <w:r w:rsidR="00A02BE3">
        <w:rPr>
          <w:rFonts w:ascii="Arial" w:hAnsi="Arial" w:cs="Arial"/>
          <w:lang w:val="en-US"/>
        </w:rPr>
        <w:t>Mobile</w:t>
      </w:r>
      <w:proofErr w:type="gramEnd"/>
      <w:r w:rsidR="00A02BE3">
        <w:rPr>
          <w:rFonts w:ascii="Arial" w:hAnsi="Arial" w:cs="Arial"/>
          <w:lang w:val="en-US"/>
        </w:rPr>
        <w:t xml:space="preserve"> </w:t>
      </w:r>
      <w:r w:rsidR="0001454C">
        <w:rPr>
          <w:rFonts w:ascii="Arial" w:hAnsi="Arial" w:cs="Arial"/>
          <w:lang w:val="en-US"/>
        </w:rPr>
        <w:t>but a status report was not sent.</w:t>
      </w:r>
    </w:p>
    <w:p w14:paraId="205B61FF" w14:textId="77777777" w:rsidR="00343204" w:rsidRDefault="00343204" w:rsidP="00D47A3D">
      <w:pPr>
        <w:rPr>
          <w:rFonts w:ascii="Arial" w:hAnsi="Arial" w:cs="Arial"/>
          <w:lang w:val="en-US"/>
        </w:rPr>
      </w:pPr>
    </w:p>
    <w:p w14:paraId="3F47B653" w14:textId="0E8DBC27" w:rsidR="00D47A3D" w:rsidRDefault="00D47A3D" w:rsidP="00D47A3D">
      <w:pPr>
        <w:rPr>
          <w:rFonts w:ascii="Arial" w:hAnsi="Arial" w:cs="Arial"/>
          <w:lang w:val="en-US"/>
        </w:rPr>
      </w:pPr>
      <w:r>
        <w:rPr>
          <w:rFonts w:ascii="Arial" w:hAnsi="Arial" w:cs="Arial"/>
          <w:lang w:val="en-US"/>
        </w:rPr>
        <w:t xml:space="preserve">Marie-Christine Hudon presented the </w:t>
      </w:r>
      <w:r w:rsidRPr="00D47A3D">
        <w:rPr>
          <w:rFonts w:ascii="Arial" w:hAnsi="Arial" w:cs="Arial"/>
          <w:lang w:val="en-US"/>
        </w:rPr>
        <w:t xml:space="preserve">NPA </w:t>
      </w:r>
      <w:r w:rsidR="00A5401A">
        <w:rPr>
          <w:rFonts w:ascii="Arial" w:hAnsi="Arial" w:cs="Arial"/>
          <w:lang w:val="en-US"/>
        </w:rPr>
        <w:t>438/514</w:t>
      </w:r>
      <w:r w:rsidRPr="00D47A3D">
        <w:rPr>
          <w:rFonts w:ascii="Arial" w:hAnsi="Arial" w:cs="Arial"/>
          <w:lang w:val="en-US"/>
        </w:rPr>
        <w:t xml:space="preserve"> NITF Progress Report</w:t>
      </w:r>
      <w:r w:rsidR="00A5401A">
        <w:rPr>
          <w:rFonts w:ascii="Arial" w:hAnsi="Arial" w:cs="Arial"/>
          <w:lang w:val="en-US"/>
        </w:rPr>
        <w:t xml:space="preserve"> #2</w:t>
      </w:r>
      <w:r w:rsidR="005B10BF">
        <w:rPr>
          <w:rFonts w:ascii="Arial" w:hAnsi="Arial" w:cs="Arial"/>
          <w:lang w:val="en-US"/>
        </w:rPr>
        <w:t>.</w:t>
      </w:r>
    </w:p>
    <w:p w14:paraId="5425475A" w14:textId="77777777" w:rsidR="00343204" w:rsidRDefault="00343204" w:rsidP="00D47A3D">
      <w:pPr>
        <w:rPr>
          <w:rFonts w:ascii="Arial" w:hAnsi="Arial" w:cs="Arial"/>
          <w:lang w:val="en-US"/>
        </w:rPr>
      </w:pPr>
    </w:p>
    <w:p w14:paraId="71B7E157" w14:textId="457E2F2F" w:rsidR="00A5401A" w:rsidRDefault="00A5401A" w:rsidP="00A5401A">
      <w:pPr>
        <w:rPr>
          <w:rFonts w:ascii="Arial" w:hAnsi="Arial" w:cs="Arial"/>
          <w:lang w:val="en-US"/>
        </w:rPr>
      </w:pPr>
      <w:r>
        <w:rPr>
          <w:rFonts w:ascii="Arial" w:hAnsi="Arial" w:cs="Arial"/>
          <w:lang w:val="en-US"/>
        </w:rPr>
        <w:t xml:space="preserve">Marie-Christine Hudon presented the </w:t>
      </w:r>
      <w:r w:rsidRPr="00D47A3D">
        <w:rPr>
          <w:rFonts w:ascii="Arial" w:hAnsi="Arial" w:cs="Arial"/>
          <w:lang w:val="en-US"/>
        </w:rPr>
        <w:t xml:space="preserve">NPA </w:t>
      </w:r>
      <w:r>
        <w:rPr>
          <w:rFonts w:ascii="Arial" w:hAnsi="Arial" w:cs="Arial"/>
          <w:lang w:val="en-US"/>
        </w:rPr>
        <w:t>450/579</w:t>
      </w:r>
      <w:r w:rsidRPr="00D47A3D">
        <w:rPr>
          <w:rFonts w:ascii="Arial" w:hAnsi="Arial" w:cs="Arial"/>
          <w:lang w:val="en-US"/>
        </w:rPr>
        <w:t xml:space="preserve"> NITF Progress Report</w:t>
      </w:r>
      <w:r>
        <w:rPr>
          <w:rFonts w:ascii="Arial" w:hAnsi="Arial" w:cs="Arial"/>
          <w:lang w:val="en-US"/>
        </w:rPr>
        <w:t xml:space="preserve"> #2.</w:t>
      </w:r>
    </w:p>
    <w:p w14:paraId="0C29542B" w14:textId="77777777" w:rsidR="00D47A3D" w:rsidRPr="00D47A3D" w:rsidRDefault="00D47A3D" w:rsidP="00D47A3D">
      <w:pPr>
        <w:rPr>
          <w:rFonts w:ascii="Arial" w:hAnsi="Arial" w:cs="Arial"/>
          <w:lang w:val="en-US"/>
        </w:rPr>
      </w:pPr>
    </w:p>
    <w:p w14:paraId="38F57639" w14:textId="3D409323" w:rsidR="00A5401A" w:rsidRDefault="00A5401A" w:rsidP="00A5401A">
      <w:pPr>
        <w:rPr>
          <w:rFonts w:ascii="Arial" w:hAnsi="Arial" w:cs="Arial"/>
          <w:lang w:val="en-US"/>
        </w:rPr>
      </w:pPr>
      <w:r>
        <w:rPr>
          <w:rFonts w:ascii="Arial" w:hAnsi="Arial" w:cs="Arial"/>
          <w:lang w:val="en-US"/>
        </w:rPr>
        <w:t xml:space="preserve">Marie-Christine Hudon presented the </w:t>
      </w:r>
      <w:r w:rsidRPr="00D47A3D">
        <w:rPr>
          <w:rFonts w:ascii="Arial" w:hAnsi="Arial" w:cs="Arial"/>
          <w:lang w:val="en-US"/>
        </w:rPr>
        <w:t xml:space="preserve">NPA </w:t>
      </w:r>
      <w:r w:rsidR="000C2A64">
        <w:rPr>
          <w:rFonts w:ascii="Arial" w:hAnsi="Arial" w:cs="Arial"/>
          <w:lang w:val="en-US"/>
        </w:rPr>
        <w:t>819/873</w:t>
      </w:r>
      <w:r w:rsidRPr="00D47A3D">
        <w:rPr>
          <w:rFonts w:ascii="Arial" w:hAnsi="Arial" w:cs="Arial"/>
          <w:lang w:val="en-US"/>
        </w:rPr>
        <w:t xml:space="preserve"> NITF Progress Report</w:t>
      </w:r>
      <w:r>
        <w:rPr>
          <w:rFonts w:ascii="Arial" w:hAnsi="Arial" w:cs="Arial"/>
          <w:lang w:val="en-US"/>
        </w:rPr>
        <w:t xml:space="preserve"> #2.</w:t>
      </w:r>
    </w:p>
    <w:p w14:paraId="091B3A04" w14:textId="77777777" w:rsidR="00D770BB" w:rsidRDefault="00D770BB" w:rsidP="00D47A3D">
      <w:pPr>
        <w:rPr>
          <w:rFonts w:ascii="Arial" w:hAnsi="Arial" w:cs="Arial"/>
          <w:lang w:val="en-US"/>
        </w:rPr>
      </w:pPr>
    </w:p>
    <w:p w14:paraId="0D21A069" w14:textId="70B07665" w:rsidR="00F73A9E" w:rsidRDefault="00F73A9E" w:rsidP="00F73A9E">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249/705</w:t>
      </w:r>
      <w:r w:rsidRPr="00D47A3D">
        <w:rPr>
          <w:rFonts w:ascii="Arial" w:hAnsi="Arial" w:cs="Arial"/>
          <w:lang w:val="en-US"/>
        </w:rPr>
        <w:t xml:space="preserve"> CATF </w:t>
      </w:r>
      <w:r>
        <w:rPr>
          <w:rFonts w:ascii="Arial" w:hAnsi="Arial" w:cs="Arial"/>
          <w:lang w:val="en-US"/>
        </w:rPr>
        <w:t xml:space="preserve">Final </w:t>
      </w:r>
      <w:r w:rsidRPr="00D47A3D">
        <w:rPr>
          <w:rFonts w:ascii="Arial" w:hAnsi="Arial" w:cs="Arial"/>
          <w:lang w:val="en-US"/>
        </w:rPr>
        <w:t>Progress Report</w:t>
      </w:r>
      <w:r>
        <w:rPr>
          <w:rFonts w:ascii="Arial" w:hAnsi="Arial" w:cs="Arial"/>
          <w:lang w:val="en-US"/>
        </w:rPr>
        <w:t>.</w:t>
      </w:r>
    </w:p>
    <w:p w14:paraId="5E1390BE" w14:textId="086A5FCD" w:rsidR="00F73A9E" w:rsidRDefault="00F73A9E" w:rsidP="00F73A9E">
      <w:pPr>
        <w:rPr>
          <w:rFonts w:ascii="Arial" w:hAnsi="Arial" w:cs="Arial"/>
          <w:lang w:val="en-US"/>
        </w:rPr>
      </w:pPr>
      <w:r>
        <w:rPr>
          <w:rFonts w:ascii="Arial" w:hAnsi="Arial" w:cs="Arial"/>
          <w:lang w:val="en-US"/>
        </w:rPr>
        <w:br/>
        <w:t xml:space="preserve">Agreement was reached to accept the </w:t>
      </w:r>
      <w:r w:rsidRPr="00D47A3D">
        <w:rPr>
          <w:rFonts w:ascii="Arial" w:hAnsi="Arial" w:cs="Arial"/>
          <w:lang w:val="en-US"/>
        </w:rPr>
        <w:t xml:space="preserve">NPA </w:t>
      </w:r>
      <w:r>
        <w:rPr>
          <w:rFonts w:ascii="Arial" w:hAnsi="Arial" w:cs="Arial"/>
          <w:lang w:val="en-US"/>
        </w:rPr>
        <w:t>249/705</w:t>
      </w:r>
      <w:r w:rsidRPr="00D47A3D">
        <w:rPr>
          <w:rFonts w:ascii="Arial" w:hAnsi="Arial" w:cs="Arial"/>
          <w:lang w:val="en-US"/>
        </w:rPr>
        <w:t xml:space="preserve"> NITF </w:t>
      </w:r>
      <w:r>
        <w:rPr>
          <w:rFonts w:ascii="Arial" w:hAnsi="Arial" w:cs="Arial"/>
          <w:lang w:val="en-US"/>
        </w:rPr>
        <w:t xml:space="preserve">Final </w:t>
      </w:r>
      <w:r w:rsidRPr="00D47A3D">
        <w:rPr>
          <w:rFonts w:ascii="Arial" w:hAnsi="Arial" w:cs="Arial"/>
          <w:lang w:val="en-US"/>
        </w:rPr>
        <w:t>Progress Report</w:t>
      </w:r>
      <w:r>
        <w:rPr>
          <w:rFonts w:ascii="Arial" w:hAnsi="Arial" w:cs="Arial"/>
          <w:lang w:val="en-US"/>
        </w:rPr>
        <w:t>.</w:t>
      </w:r>
    </w:p>
    <w:p w14:paraId="2FA4B67F" w14:textId="77777777" w:rsidR="00F73A9E" w:rsidRDefault="00F73A9E" w:rsidP="00F73A9E">
      <w:pPr>
        <w:rPr>
          <w:rFonts w:ascii="Arial" w:hAnsi="Arial" w:cs="Arial"/>
          <w:lang w:val="en-US"/>
        </w:rPr>
      </w:pPr>
    </w:p>
    <w:p w14:paraId="5CF9E812" w14:textId="2F9CC976" w:rsidR="00F73A9E" w:rsidRDefault="00F73A9E" w:rsidP="00F73A9E">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438/514</w:t>
      </w:r>
      <w:r w:rsidRPr="00D47A3D">
        <w:rPr>
          <w:rFonts w:ascii="Arial" w:hAnsi="Arial" w:cs="Arial"/>
          <w:lang w:val="en-US"/>
        </w:rPr>
        <w:t xml:space="preserve"> NITF Progress Report</w:t>
      </w:r>
      <w:r>
        <w:rPr>
          <w:rFonts w:ascii="Arial" w:hAnsi="Arial" w:cs="Arial"/>
          <w:lang w:val="en-US"/>
        </w:rPr>
        <w:t xml:space="preserve"> #2.</w:t>
      </w:r>
    </w:p>
    <w:p w14:paraId="7A48F4BE" w14:textId="77777777" w:rsidR="00F73A9E" w:rsidRDefault="00F73A9E" w:rsidP="00F73A9E">
      <w:pPr>
        <w:rPr>
          <w:rFonts w:ascii="Arial" w:hAnsi="Arial" w:cs="Arial"/>
          <w:lang w:val="en-US"/>
        </w:rPr>
      </w:pPr>
    </w:p>
    <w:p w14:paraId="5BE2270A" w14:textId="124AFFD7" w:rsidR="00F73A9E" w:rsidRDefault="00F73A9E" w:rsidP="00F73A9E">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450/579</w:t>
      </w:r>
      <w:r w:rsidRPr="00D47A3D">
        <w:rPr>
          <w:rFonts w:ascii="Arial" w:hAnsi="Arial" w:cs="Arial"/>
          <w:lang w:val="en-US"/>
        </w:rPr>
        <w:t xml:space="preserve"> NITF Progress Report</w:t>
      </w:r>
      <w:r>
        <w:rPr>
          <w:rFonts w:ascii="Arial" w:hAnsi="Arial" w:cs="Arial"/>
          <w:lang w:val="en-US"/>
        </w:rPr>
        <w:t xml:space="preserve"> #2.</w:t>
      </w:r>
    </w:p>
    <w:p w14:paraId="0E009AF4" w14:textId="77777777" w:rsidR="00F73A9E" w:rsidRPr="00D47A3D" w:rsidRDefault="00F73A9E" w:rsidP="00F73A9E">
      <w:pPr>
        <w:rPr>
          <w:rFonts w:ascii="Arial" w:hAnsi="Arial" w:cs="Arial"/>
          <w:lang w:val="en-US"/>
        </w:rPr>
      </w:pPr>
    </w:p>
    <w:p w14:paraId="484540D5" w14:textId="23840465" w:rsidR="00F73A9E" w:rsidRDefault="00F73A9E" w:rsidP="00F73A9E">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819/873</w:t>
      </w:r>
      <w:r w:rsidRPr="00D47A3D">
        <w:rPr>
          <w:rFonts w:ascii="Arial" w:hAnsi="Arial" w:cs="Arial"/>
          <w:lang w:val="en-US"/>
        </w:rPr>
        <w:t xml:space="preserve"> NITF Progress Report</w:t>
      </w:r>
      <w:r>
        <w:rPr>
          <w:rFonts w:ascii="Arial" w:hAnsi="Arial" w:cs="Arial"/>
          <w:lang w:val="en-US"/>
        </w:rPr>
        <w:t xml:space="preserve"> #2.</w:t>
      </w:r>
    </w:p>
    <w:p w14:paraId="613E9D4F" w14:textId="77777777" w:rsidR="005B10BF" w:rsidRDefault="005B10BF" w:rsidP="00D47A3D">
      <w:pPr>
        <w:rPr>
          <w:rFonts w:ascii="Arial" w:hAnsi="Arial" w:cs="Arial"/>
          <w:lang w:val="en-US"/>
        </w:rPr>
      </w:pPr>
    </w:p>
    <w:p w14:paraId="616E4E00" w14:textId="77777777" w:rsidR="00F73A9E" w:rsidRDefault="00F73A9E" w:rsidP="001800E7">
      <w:pPr>
        <w:rPr>
          <w:rFonts w:ascii="Arial" w:hAnsi="Arial" w:cs="Arial"/>
          <w:lang w:val="en-US"/>
        </w:rPr>
      </w:pPr>
    </w:p>
    <w:p w14:paraId="664D74FC" w14:textId="325BC1D5" w:rsidR="004C67AE" w:rsidRPr="009445E1" w:rsidRDefault="00F07500" w:rsidP="001800E7">
      <w:pPr>
        <w:rPr>
          <w:rFonts w:ascii="Arial" w:hAnsi="Arial" w:cs="Arial"/>
          <w:b/>
          <w:bCs/>
          <w:lang w:val="en-US"/>
        </w:rPr>
      </w:pPr>
      <w:r>
        <w:rPr>
          <w:rFonts w:ascii="Arial" w:hAnsi="Arial" w:cs="Arial"/>
          <w:lang w:val="en-US"/>
        </w:rPr>
        <w:t xml:space="preserve">Action Item: David Comrie will send the </w:t>
      </w:r>
      <w:r w:rsidR="00FF74B6">
        <w:rPr>
          <w:rFonts w:ascii="Arial" w:hAnsi="Arial" w:cs="Arial"/>
          <w:lang w:val="en-US"/>
        </w:rPr>
        <w:t>CATF and NITF p</w:t>
      </w:r>
      <w:r w:rsidR="008E710C">
        <w:rPr>
          <w:rFonts w:ascii="Arial" w:hAnsi="Arial" w:cs="Arial"/>
          <w:lang w:val="en-US"/>
        </w:rPr>
        <w:t xml:space="preserve">rogress </w:t>
      </w:r>
      <w:r w:rsidR="00FF74B6">
        <w:rPr>
          <w:rFonts w:ascii="Arial" w:hAnsi="Arial" w:cs="Arial"/>
          <w:lang w:val="en-US"/>
        </w:rPr>
        <w:t>r</w:t>
      </w:r>
      <w:r w:rsidR="008E710C">
        <w:rPr>
          <w:rFonts w:ascii="Arial" w:hAnsi="Arial" w:cs="Arial"/>
          <w:lang w:val="en-US"/>
        </w:rPr>
        <w:t xml:space="preserve">eports for </w:t>
      </w:r>
      <w:r w:rsidR="00FF74B6">
        <w:rPr>
          <w:rFonts w:ascii="Arial" w:hAnsi="Arial" w:cs="Arial"/>
          <w:lang w:val="en-US"/>
        </w:rPr>
        <w:t xml:space="preserve">NPAs </w:t>
      </w:r>
      <w:r w:rsidR="0005502A">
        <w:rPr>
          <w:rFonts w:ascii="Arial" w:hAnsi="Arial" w:cs="Arial"/>
          <w:lang w:val="en-US"/>
        </w:rPr>
        <w:t>249/705</w:t>
      </w:r>
      <w:r w:rsidR="00FF74B6" w:rsidRPr="00941BC6">
        <w:rPr>
          <w:rFonts w:ascii="Arial" w:hAnsi="Arial" w:cs="Arial"/>
          <w:lang w:val="en-US"/>
        </w:rPr>
        <w:t>, 438/514, 450/579,</w:t>
      </w:r>
      <w:r w:rsidR="00FF74B6">
        <w:rPr>
          <w:rFonts w:ascii="Arial" w:hAnsi="Arial" w:cs="Arial"/>
          <w:lang w:val="en-US"/>
        </w:rPr>
        <w:t xml:space="preserve"> and</w:t>
      </w:r>
      <w:r w:rsidR="00FF74B6" w:rsidRPr="00941BC6">
        <w:rPr>
          <w:rFonts w:ascii="Arial" w:hAnsi="Arial" w:cs="Arial"/>
          <w:lang w:val="en-US"/>
        </w:rPr>
        <w:t xml:space="preserve"> 819/873</w:t>
      </w:r>
      <w:r w:rsidR="006A61D5">
        <w:rPr>
          <w:rFonts w:ascii="Arial" w:hAnsi="Arial" w:cs="Arial"/>
          <w:lang w:val="en-US"/>
        </w:rPr>
        <w:t xml:space="preserve"> to CRTC staff for consideration.</w:t>
      </w:r>
      <w:r w:rsidR="009445E1">
        <w:rPr>
          <w:rFonts w:ascii="Arial" w:hAnsi="Arial" w:cs="Arial"/>
          <w:lang w:val="en-US"/>
        </w:rPr>
        <w:t xml:space="preserve"> </w:t>
      </w:r>
      <w:r w:rsidR="009445E1">
        <w:rPr>
          <w:rFonts w:ascii="Arial" w:hAnsi="Arial" w:cs="Arial"/>
          <w:b/>
          <w:bCs/>
          <w:lang w:val="en-US"/>
        </w:rPr>
        <w:t>(Completed)</w:t>
      </w:r>
    </w:p>
    <w:p w14:paraId="00165551" w14:textId="77777777" w:rsidR="00FA34DF" w:rsidRPr="00F20419" w:rsidRDefault="00FA34DF" w:rsidP="001800E7">
      <w:pPr>
        <w:rPr>
          <w:rFonts w:ascii="Arial" w:hAnsi="Arial" w:cs="Arial"/>
          <w:lang w:val="en-US"/>
        </w:rPr>
      </w:pPr>
    </w:p>
    <w:p w14:paraId="4ACC816B" w14:textId="77777777" w:rsidR="008803EA" w:rsidRPr="00541B7E" w:rsidRDefault="008803EA" w:rsidP="00490B29">
      <w:pPr>
        <w:rPr>
          <w:rFonts w:ascii="Arial" w:hAnsi="Arial" w:cs="Arial"/>
          <w:b/>
          <w:lang w:val="en-US"/>
        </w:rPr>
      </w:pPr>
      <w:r w:rsidRPr="00541B7E">
        <w:rPr>
          <w:rFonts w:ascii="Arial" w:hAnsi="Arial" w:cs="Arial"/>
          <w:b/>
          <w:lang w:val="en-US"/>
        </w:rPr>
        <w:t>Summary of Agreements Reached</w:t>
      </w:r>
    </w:p>
    <w:p w14:paraId="4F9E8C06" w14:textId="4A6594A9" w:rsidR="008E6CE9" w:rsidRDefault="008E6CE9" w:rsidP="00490B29">
      <w:pPr>
        <w:rPr>
          <w:rFonts w:ascii="Arial" w:eastAsia="Times New Roman" w:hAnsi="Arial" w:cs="Arial"/>
          <w:lang w:val="en-US" w:eastAsia="en-US"/>
        </w:rPr>
      </w:pPr>
    </w:p>
    <w:p w14:paraId="30FBD3AD" w14:textId="77777777" w:rsidR="009445E1" w:rsidRDefault="009445E1" w:rsidP="009445E1">
      <w:pPr>
        <w:pStyle w:val="ListParagraph"/>
        <w:numPr>
          <w:ilvl w:val="0"/>
          <w:numId w:val="16"/>
        </w:numPr>
        <w:rPr>
          <w:rFonts w:ascii="Arial" w:hAnsi="Arial" w:cs="Arial"/>
          <w:lang w:val="en-US"/>
        </w:rPr>
      </w:pPr>
      <w:r w:rsidRPr="009445E1">
        <w:rPr>
          <w:rFonts w:ascii="Arial" w:hAnsi="Arial" w:cs="Arial"/>
          <w:lang w:val="en-US"/>
        </w:rPr>
        <w:lastRenderedPageBreak/>
        <w:t>Agreement was reached to accept the NPA 249/705 CATF Final Progress Report</w:t>
      </w:r>
      <w:r>
        <w:rPr>
          <w:rFonts w:ascii="Arial" w:hAnsi="Arial" w:cs="Arial"/>
          <w:lang w:val="en-US"/>
        </w:rPr>
        <w:t>.</w:t>
      </w:r>
    </w:p>
    <w:p w14:paraId="05B97AC7" w14:textId="77777777" w:rsidR="009445E1" w:rsidRDefault="009445E1" w:rsidP="009445E1">
      <w:pPr>
        <w:pStyle w:val="ListParagraph"/>
        <w:rPr>
          <w:rFonts w:ascii="Arial" w:hAnsi="Arial" w:cs="Arial"/>
          <w:lang w:val="en-US"/>
        </w:rPr>
      </w:pPr>
    </w:p>
    <w:p w14:paraId="7DA10A65" w14:textId="0FD9C8DF" w:rsidR="009445E1" w:rsidRPr="009445E1" w:rsidRDefault="009445E1" w:rsidP="009445E1">
      <w:pPr>
        <w:pStyle w:val="ListParagraph"/>
        <w:numPr>
          <w:ilvl w:val="0"/>
          <w:numId w:val="16"/>
        </w:numPr>
        <w:rPr>
          <w:rFonts w:ascii="Arial" w:hAnsi="Arial" w:cs="Arial"/>
          <w:lang w:val="en-US"/>
        </w:rPr>
      </w:pPr>
      <w:r w:rsidRPr="009445E1">
        <w:rPr>
          <w:rFonts w:ascii="Arial" w:hAnsi="Arial" w:cs="Arial"/>
          <w:lang w:val="en-US"/>
        </w:rPr>
        <w:t>Agreement was reached to accept the NPA 249/705 NITF Final Progress Report.</w:t>
      </w:r>
    </w:p>
    <w:p w14:paraId="2618C592" w14:textId="77777777" w:rsidR="009445E1" w:rsidRDefault="009445E1" w:rsidP="009445E1">
      <w:pPr>
        <w:rPr>
          <w:rFonts w:ascii="Arial" w:hAnsi="Arial" w:cs="Arial"/>
          <w:lang w:val="en-US"/>
        </w:rPr>
      </w:pPr>
    </w:p>
    <w:p w14:paraId="1F6035B4" w14:textId="77777777" w:rsidR="009445E1" w:rsidRPr="009445E1" w:rsidRDefault="009445E1" w:rsidP="009445E1">
      <w:pPr>
        <w:pStyle w:val="ListParagraph"/>
        <w:numPr>
          <w:ilvl w:val="0"/>
          <w:numId w:val="16"/>
        </w:numPr>
        <w:rPr>
          <w:rFonts w:ascii="Arial" w:hAnsi="Arial" w:cs="Arial"/>
          <w:lang w:val="en-US"/>
        </w:rPr>
      </w:pPr>
      <w:r w:rsidRPr="009445E1">
        <w:rPr>
          <w:rFonts w:ascii="Arial" w:hAnsi="Arial" w:cs="Arial"/>
          <w:lang w:val="en-US"/>
        </w:rPr>
        <w:t>Agreement was reached to accept the NPA 438/514 NITF Progress Report #2.</w:t>
      </w:r>
    </w:p>
    <w:p w14:paraId="48F8EEB1" w14:textId="77777777" w:rsidR="009445E1" w:rsidRDefault="009445E1" w:rsidP="009445E1">
      <w:pPr>
        <w:rPr>
          <w:rFonts w:ascii="Arial" w:hAnsi="Arial" w:cs="Arial"/>
          <w:lang w:val="en-US"/>
        </w:rPr>
      </w:pPr>
    </w:p>
    <w:p w14:paraId="10E9CDE7" w14:textId="77777777" w:rsidR="009445E1" w:rsidRPr="009445E1" w:rsidRDefault="009445E1" w:rsidP="009445E1">
      <w:pPr>
        <w:pStyle w:val="ListParagraph"/>
        <w:numPr>
          <w:ilvl w:val="0"/>
          <w:numId w:val="16"/>
        </w:numPr>
        <w:rPr>
          <w:rFonts w:ascii="Arial" w:hAnsi="Arial" w:cs="Arial"/>
          <w:lang w:val="en-US"/>
        </w:rPr>
      </w:pPr>
      <w:r w:rsidRPr="009445E1">
        <w:rPr>
          <w:rFonts w:ascii="Arial" w:hAnsi="Arial" w:cs="Arial"/>
          <w:lang w:val="en-US"/>
        </w:rPr>
        <w:t>Agreement was reached to accept the NPA 450/579 NITF Progress Report #2.</w:t>
      </w:r>
    </w:p>
    <w:p w14:paraId="748CC2F9" w14:textId="77777777" w:rsidR="009445E1" w:rsidRPr="00D47A3D" w:rsidRDefault="009445E1" w:rsidP="009445E1">
      <w:pPr>
        <w:rPr>
          <w:rFonts w:ascii="Arial" w:hAnsi="Arial" w:cs="Arial"/>
          <w:lang w:val="en-US"/>
        </w:rPr>
      </w:pPr>
    </w:p>
    <w:p w14:paraId="5720C32A" w14:textId="77777777" w:rsidR="009445E1" w:rsidRPr="009445E1" w:rsidRDefault="009445E1" w:rsidP="009445E1">
      <w:pPr>
        <w:pStyle w:val="ListParagraph"/>
        <w:numPr>
          <w:ilvl w:val="0"/>
          <w:numId w:val="16"/>
        </w:numPr>
        <w:rPr>
          <w:rFonts w:ascii="Arial" w:hAnsi="Arial" w:cs="Arial"/>
          <w:lang w:val="en-US"/>
        </w:rPr>
      </w:pPr>
      <w:r w:rsidRPr="009445E1">
        <w:rPr>
          <w:rFonts w:ascii="Arial" w:hAnsi="Arial" w:cs="Arial"/>
          <w:lang w:val="en-US"/>
        </w:rPr>
        <w:t>Agreement was reached to accept the NPA 819/873 NITF Progress Report #2.</w:t>
      </w:r>
    </w:p>
    <w:p w14:paraId="3604EFA9" w14:textId="77777777" w:rsidR="00FC300B" w:rsidRDefault="00FC300B" w:rsidP="00490B29">
      <w:pPr>
        <w:rPr>
          <w:rFonts w:ascii="Arial" w:hAnsi="Arial" w:cs="Arial"/>
          <w:lang w:val="en-US"/>
        </w:rPr>
      </w:pPr>
    </w:p>
    <w:p w14:paraId="7E5E7DBE" w14:textId="77777777" w:rsidR="008E6CE9" w:rsidRPr="00F20419" w:rsidRDefault="008E6CE9" w:rsidP="00490B29">
      <w:pPr>
        <w:rPr>
          <w:rFonts w:ascii="Arial" w:hAnsi="Arial" w:cs="Arial"/>
          <w:lang w:val="en-US"/>
        </w:rPr>
      </w:pPr>
    </w:p>
    <w:p w14:paraId="4ACC8182" w14:textId="6853959B" w:rsidR="008803EA" w:rsidRDefault="008803EA" w:rsidP="00490B29">
      <w:pPr>
        <w:rPr>
          <w:rFonts w:ascii="Arial" w:hAnsi="Arial" w:cs="Arial"/>
          <w:b/>
        </w:rPr>
      </w:pPr>
      <w:r w:rsidRPr="00541B7E">
        <w:rPr>
          <w:rFonts w:ascii="Arial" w:hAnsi="Arial" w:cs="Arial"/>
          <w:b/>
        </w:rPr>
        <w:t>Summary of Action Items</w:t>
      </w:r>
    </w:p>
    <w:p w14:paraId="22DAAE0F" w14:textId="77777777" w:rsidR="00540CB7" w:rsidRDefault="00540CB7" w:rsidP="00540CB7">
      <w:pPr>
        <w:rPr>
          <w:rFonts w:ascii="Arial" w:hAnsi="Arial" w:cs="Arial"/>
          <w:lang w:val="en-US"/>
        </w:rPr>
      </w:pPr>
    </w:p>
    <w:p w14:paraId="4ACC818D" w14:textId="72DDF3B3" w:rsidR="00D63734" w:rsidRPr="009445E1" w:rsidRDefault="009445E1" w:rsidP="009445E1">
      <w:pPr>
        <w:pStyle w:val="ListParagraph"/>
        <w:numPr>
          <w:ilvl w:val="0"/>
          <w:numId w:val="17"/>
        </w:numPr>
        <w:rPr>
          <w:rFonts w:ascii="Arial" w:hAnsi="Arial" w:cs="Arial"/>
          <w:b/>
        </w:rPr>
      </w:pPr>
      <w:r w:rsidRPr="009445E1">
        <w:rPr>
          <w:rFonts w:ascii="Arial" w:hAnsi="Arial" w:cs="Arial"/>
          <w:lang w:val="en-US"/>
        </w:rPr>
        <w:t xml:space="preserve">David Comrie will send the CATF and NITF progress reports for NPAs 249/705, 438/514, 450/579, and 819/873 to CRTC staff for consideration. </w:t>
      </w:r>
      <w:r w:rsidRPr="009445E1">
        <w:rPr>
          <w:rFonts w:ascii="Arial" w:hAnsi="Arial" w:cs="Arial"/>
          <w:b/>
          <w:bCs/>
          <w:lang w:val="en-US"/>
        </w:rPr>
        <w:t>(Completed)</w:t>
      </w:r>
    </w:p>
    <w:p w14:paraId="0231200E" w14:textId="73D3BA39" w:rsidR="00FA34DF" w:rsidRDefault="00FA34DF">
      <w:pPr>
        <w:rPr>
          <w:rFonts w:ascii="Arial" w:hAnsi="Arial" w:cs="Arial"/>
          <w:b/>
        </w:rPr>
      </w:pPr>
    </w:p>
    <w:p w14:paraId="4ACC818E" w14:textId="2CB3A0EB" w:rsidR="00F20419" w:rsidRDefault="00F20419" w:rsidP="00F20419">
      <w:pPr>
        <w:rPr>
          <w:rFonts w:ascii="Arial" w:hAnsi="Arial" w:cs="Arial"/>
          <w:b/>
        </w:rPr>
      </w:pPr>
      <w:r w:rsidRPr="00F20419">
        <w:rPr>
          <w:rFonts w:ascii="Arial" w:hAnsi="Arial" w:cs="Arial"/>
          <w:b/>
        </w:rPr>
        <w:t>Attachments</w:t>
      </w:r>
    </w:p>
    <w:p w14:paraId="28B55C92" w14:textId="77777777" w:rsidR="00FA34DF" w:rsidRDefault="00FA34DF" w:rsidP="00F20419">
      <w:pPr>
        <w:rPr>
          <w:rFonts w:ascii="Arial" w:hAnsi="Arial" w:cs="Arial"/>
          <w:b/>
        </w:rPr>
      </w:pPr>
    </w:p>
    <w:p w14:paraId="7B92229A" w14:textId="77777777" w:rsidR="00E93A06" w:rsidRDefault="00E93A06" w:rsidP="00E93A06">
      <w:pPr>
        <w:rPr>
          <w:rFonts w:ascii="Arial" w:hAnsi="Arial" w:cs="Arial"/>
          <w:lang w:val="en-US"/>
        </w:rPr>
      </w:pPr>
    </w:p>
    <w:p w14:paraId="186CC005" w14:textId="77DF157C" w:rsidR="00E93A06" w:rsidRDefault="00A21055" w:rsidP="00E93A06">
      <w:pPr>
        <w:rPr>
          <w:rFonts w:ascii="Arial" w:hAnsi="Arial" w:cs="Arial"/>
          <w:lang w:val="en-US"/>
        </w:rPr>
      </w:pPr>
      <w:r>
        <w:rPr>
          <w:rFonts w:ascii="Arial" w:hAnsi="Arial" w:cs="Arial"/>
          <w:lang w:val="en-US"/>
        </w:rPr>
        <w:object w:dxaOrig="1540" w:dyaOrig="996" w14:anchorId="44483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721114453" r:id="rId12"/>
        </w:object>
      </w:r>
    </w:p>
    <w:p w14:paraId="2B0C1B8A" w14:textId="42C102B5" w:rsidR="00491753" w:rsidRDefault="00491753" w:rsidP="00491753">
      <w:pPr>
        <w:rPr>
          <w:rFonts w:ascii="Arial" w:hAnsi="Arial" w:cs="Arial"/>
          <w:lang w:val="en-US"/>
        </w:rPr>
      </w:pPr>
      <w:r w:rsidRPr="00D47A3D">
        <w:rPr>
          <w:rFonts w:ascii="Arial" w:hAnsi="Arial" w:cs="Arial"/>
          <w:lang w:val="en-US"/>
        </w:rPr>
        <w:t xml:space="preserve">NPA </w:t>
      </w:r>
      <w:r>
        <w:rPr>
          <w:rFonts w:ascii="Arial" w:hAnsi="Arial" w:cs="Arial"/>
          <w:lang w:val="en-US"/>
        </w:rPr>
        <w:t>249/705</w:t>
      </w:r>
      <w:r w:rsidRPr="00D47A3D">
        <w:rPr>
          <w:rFonts w:ascii="Arial" w:hAnsi="Arial" w:cs="Arial"/>
          <w:lang w:val="en-US"/>
        </w:rPr>
        <w:t xml:space="preserve"> CATF </w:t>
      </w:r>
      <w:r>
        <w:rPr>
          <w:rFonts w:ascii="Arial" w:hAnsi="Arial" w:cs="Arial"/>
          <w:lang w:val="en-US"/>
        </w:rPr>
        <w:t xml:space="preserve">Final </w:t>
      </w:r>
      <w:r w:rsidRPr="00D47A3D">
        <w:rPr>
          <w:rFonts w:ascii="Arial" w:hAnsi="Arial" w:cs="Arial"/>
          <w:lang w:val="en-US"/>
        </w:rPr>
        <w:t>Progress Report</w:t>
      </w:r>
    </w:p>
    <w:p w14:paraId="43C94FBC" w14:textId="54C57D2D" w:rsidR="00491753" w:rsidRDefault="00491753" w:rsidP="00491753">
      <w:pPr>
        <w:rPr>
          <w:rFonts w:ascii="Arial" w:hAnsi="Arial" w:cs="Arial"/>
          <w:lang w:val="en-US"/>
        </w:rPr>
      </w:pPr>
      <w:r>
        <w:rPr>
          <w:rFonts w:ascii="Arial" w:hAnsi="Arial" w:cs="Arial"/>
          <w:lang w:val="en-US"/>
        </w:rPr>
        <w:br/>
      </w:r>
      <w:bookmarkStart w:id="1" w:name="_MON_1721028302"/>
      <w:bookmarkEnd w:id="1"/>
      <w:r w:rsidR="00A21055">
        <w:rPr>
          <w:rFonts w:ascii="Arial" w:hAnsi="Arial" w:cs="Arial"/>
          <w:lang w:val="en-US"/>
        </w:rPr>
        <w:object w:dxaOrig="1540" w:dyaOrig="996" w14:anchorId="376006CF">
          <v:shape id="_x0000_i1026" type="#_x0000_t75" style="width:77.25pt;height:49.5pt" o:ole="">
            <v:imagedata r:id="rId13" o:title=""/>
          </v:shape>
          <o:OLEObject Type="Embed" ProgID="Word.Document.12" ShapeID="_x0000_i1026" DrawAspect="Icon" ObjectID="_1721114454" r:id="rId14">
            <o:FieldCodes>\s</o:FieldCodes>
          </o:OLEObject>
        </w:object>
      </w:r>
    </w:p>
    <w:p w14:paraId="0A8952DB" w14:textId="26D7E034" w:rsidR="00491753" w:rsidRDefault="00491753" w:rsidP="00491753">
      <w:pPr>
        <w:rPr>
          <w:rFonts w:ascii="Arial" w:hAnsi="Arial" w:cs="Arial"/>
          <w:lang w:val="en-US"/>
        </w:rPr>
      </w:pPr>
      <w:r w:rsidRPr="00D47A3D">
        <w:rPr>
          <w:rFonts w:ascii="Arial" w:hAnsi="Arial" w:cs="Arial"/>
          <w:lang w:val="en-US"/>
        </w:rPr>
        <w:t xml:space="preserve">NPA </w:t>
      </w:r>
      <w:r>
        <w:rPr>
          <w:rFonts w:ascii="Arial" w:hAnsi="Arial" w:cs="Arial"/>
          <w:lang w:val="en-US"/>
        </w:rPr>
        <w:t>249/705</w:t>
      </w:r>
      <w:r w:rsidRPr="00D47A3D">
        <w:rPr>
          <w:rFonts w:ascii="Arial" w:hAnsi="Arial" w:cs="Arial"/>
          <w:lang w:val="en-US"/>
        </w:rPr>
        <w:t xml:space="preserve"> NITF </w:t>
      </w:r>
      <w:r>
        <w:rPr>
          <w:rFonts w:ascii="Arial" w:hAnsi="Arial" w:cs="Arial"/>
          <w:lang w:val="en-US"/>
        </w:rPr>
        <w:t xml:space="preserve">Final </w:t>
      </w:r>
      <w:r w:rsidRPr="00D47A3D">
        <w:rPr>
          <w:rFonts w:ascii="Arial" w:hAnsi="Arial" w:cs="Arial"/>
          <w:lang w:val="en-US"/>
        </w:rPr>
        <w:t>Progress Report</w:t>
      </w:r>
    </w:p>
    <w:p w14:paraId="513C473E" w14:textId="77777777" w:rsidR="00491753" w:rsidRDefault="00491753" w:rsidP="00491753">
      <w:pPr>
        <w:rPr>
          <w:rFonts w:ascii="Arial" w:hAnsi="Arial" w:cs="Arial"/>
          <w:lang w:val="en-US"/>
        </w:rPr>
      </w:pPr>
    </w:p>
    <w:bookmarkStart w:id="2" w:name="_MON_1721028310"/>
    <w:bookmarkEnd w:id="2"/>
    <w:p w14:paraId="48FF2906" w14:textId="2A525A87" w:rsidR="00491753" w:rsidRDefault="00A21055" w:rsidP="00491753">
      <w:pPr>
        <w:rPr>
          <w:rFonts w:ascii="Arial" w:hAnsi="Arial" w:cs="Arial"/>
          <w:lang w:val="en-US"/>
        </w:rPr>
      </w:pPr>
      <w:r>
        <w:rPr>
          <w:rFonts w:ascii="Arial" w:hAnsi="Arial" w:cs="Arial"/>
          <w:lang w:val="en-US"/>
        </w:rPr>
        <w:object w:dxaOrig="1540" w:dyaOrig="996" w14:anchorId="3467AB4F">
          <v:shape id="_x0000_i1027" type="#_x0000_t75" style="width:77.25pt;height:49.5pt" o:ole="">
            <v:imagedata r:id="rId15" o:title=""/>
          </v:shape>
          <o:OLEObject Type="Embed" ProgID="Word.Document.12" ShapeID="_x0000_i1027" DrawAspect="Icon" ObjectID="_1721114455" r:id="rId16">
            <o:FieldCodes>\s</o:FieldCodes>
          </o:OLEObject>
        </w:object>
      </w:r>
    </w:p>
    <w:p w14:paraId="1085EB65" w14:textId="0FF78C8E" w:rsidR="00491753" w:rsidRDefault="00491753" w:rsidP="00491753">
      <w:pPr>
        <w:rPr>
          <w:rFonts w:ascii="Arial" w:hAnsi="Arial" w:cs="Arial"/>
          <w:lang w:val="en-US"/>
        </w:rPr>
      </w:pPr>
      <w:r w:rsidRPr="00D47A3D">
        <w:rPr>
          <w:rFonts w:ascii="Arial" w:hAnsi="Arial" w:cs="Arial"/>
          <w:lang w:val="en-US"/>
        </w:rPr>
        <w:t xml:space="preserve">NPA </w:t>
      </w:r>
      <w:r>
        <w:rPr>
          <w:rFonts w:ascii="Arial" w:hAnsi="Arial" w:cs="Arial"/>
          <w:lang w:val="en-US"/>
        </w:rPr>
        <w:t>438/514</w:t>
      </w:r>
      <w:r w:rsidRPr="00D47A3D">
        <w:rPr>
          <w:rFonts w:ascii="Arial" w:hAnsi="Arial" w:cs="Arial"/>
          <w:lang w:val="en-US"/>
        </w:rPr>
        <w:t xml:space="preserve"> NITF Progress Report</w:t>
      </w:r>
      <w:r>
        <w:rPr>
          <w:rFonts w:ascii="Arial" w:hAnsi="Arial" w:cs="Arial"/>
          <w:lang w:val="en-US"/>
        </w:rPr>
        <w:t xml:space="preserve"> #2</w:t>
      </w:r>
    </w:p>
    <w:p w14:paraId="7CA43B4F" w14:textId="77777777" w:rsidR="00491753" w:rsidRDefault="00491753" w:rsidP="00491753">
      <w:pPr>
        <w:rPr>
          <w:rFonts w:ascii="Arial" w:hAnsi="Arial" w:cs="Arial"/>
          <w:lang w:val="en-US"/>
        </w:rPr>
      </w:pPr>
    </w:p>
    <w:bookmarkStart w:id="3" w:name="_MON_1721028316"/>
    <w:bookmarkEnd w:id="3"/>
    <w:p w14:paraId="319C9C85" w14:textId="58421063" w:rsidR="00491753" w:rsidRDefault="00A21055" w:rsidP="00491753">
      <w:pPr>
        <w:rPr>
          <w:rFonts w:ascii="Arial" w:hAnsi="Arial" w:cs="Arial"/>
          <w:lang w:val="en-US"/>
        </w:rPr>
      </w:pPr>
      <w:r>
        <w:rPr>
          <w:rFonts w:ascii="Arial" w:hAnsi="Arial" w:cs="Arial"/>
          <w:lang w:val="en-US"/>
        </w:rPr>
        <w:object w:dxaOrig="1540" w:dyaOrig="996" w14:anchorId="797B7BE8">
          <v:shape id="_x0000_i1028" type="#_x0000_t75" style="width:77.25pt;height:49.5pt" o:ole="">
            <v:imagedata r:id="rId17" o:title=""/>
          </v:shape>
          <o:OLEObject Type="Embed" ProgID="Word.Document.12" ShapeID="_x0000_i1028" DrawAspect="Icon" ObjectID="_1721114456" r:id="rId18">
            <o:FieldCodes>\s</o:FieldCodes>
          </o:OLEObject>
        </w:object>
      </w:r>
    </w:p>
    <w:p w14:paraId="438439B0" w14:textId="4FB28DD2" w:rsidR="00491753" w:rsidRDefault="00491753" w:rsidP="00491753">
      <w:pPr>
        <w:rPr>
          <w:rFonts w:ascii="Arial" w:hAnsi="Arial" w:cs="Arial"/>
          <w:lang w:val="en-US"/>
        </w:rPr>
      </w:pPr>
      <w:r w:rsidRPr="00D47A3D">
        <w:rPr>
          <w:rFonts w:ascii="Arial" w:hAnsi="Arial" w:cs="Arial"/>
          <w:lang w:val="en-US"/>
        </w:rPr>
        <w:t xml:space="preserve">NPA </w:t>
      </w:r>
      <w:r>
        <w:rPr>
          <w:rFonts w:ascii="Arial" w:hAnsi="Arial" w:cs="Arial"/>
          <w:lang w:val="en-US"/>
        </w:rPr>
        <w:t>450/579</w:t>
      </w:r>
      <w:r w:rsidRPr="00D47A3D">
        <w:rPr>
          <w:rFonts w:ascii="Arial" w:hAnsi="Arial" w:cs="Arial"/>
          <w:lang w:val="en-US"/>
        </w:rPr>
        <w:t xml:space="preserve"> NITF Progress Report</w:t>
      </w:r>
      <w:r>
        <w:rPr>
          <w:rFonts w:ascii="Arial" w:hAnsi="Arial" w:cs="Arial"/>
          <w:lang w:val="en-US"/>
        </w:rPr>
        <w:t xml:space="preserve"> #2</w:t>
      </w:r>
    </w:p>
    <w:p w14:paraId="55DA5671" w14:textId="7833B234" w:rsidR="00E93A06" w:rsidRDefault="00E93A06" w:rsidP="00E93A06">
      <w:pPr>
        <w:rPr>
          <w:rFonts w:ascii="Arial" w:hAnsi="Arial" w:cs="Arial"/>
          <w:lang w:val="en-US"/>
        </w:rPr>
      </w:pPr>
    </w:p>
    <w:bookmarkStart w:id="4" w:name="_MON_1721028347"/>
    <w:bookmarkEnd w:id="4"/>
    <w:p w14:paraId="4CF727A6" w14:textId="0EDB1548" w:rsidR="000B1488" w:rsidRDefault="000B1488" w:rsidP="00E93A06">
      <w:pPr>
        <w:rPr>
          <w:rFonts w:ascii="Arial" w:hAnsi="Arial" w:cs="Arial"/>
          <w:lang w:val="en-US"/>
        </w:rPr>
      </w:pPr>
      <w:r>
        <w:rPr>
          <w:rFonts w:ascii="Arial" w:hAnsi="Arial" w:cs="Arial"/>
          <w:lang w:val="en-US"/>
        </w:rPr>
        <w:object w:dxaOrig="1540" w:dyaOrig="996" w14:anchorId="05CC2621">
          <v:shape id="_x0000_i1029" type="#_x0000_t75" style="width:77.25pt;height:49.5pt" o:ole="">
            <v:imagedata r:id="rId19" o:title=""/>
          </v:shape>
          <o:OLEObject Type="Embed" ProgID="Word.Document.12" ShapeID="_x0000_i1029" DrawAspect="Icon" ObjectID="_1721114457" r:id="rId20">
            <o:FieldCodes>\s</o:FieldCodes>
          </o:OLEObject>
        </w:object>
      </w:r>
    </w:p>
    <w:p w14:paraId="12B9BCDF" w14:textId="6A90739B" w:rsidR="000B1488" w:rsidRDefault="000B1488" w:rsidP="00E93A06">
      <w:pPr>
        <w:rPr>
          <w:rFonts w:ascii="Arial" w:hAnsi="Arial" w:cs="Arial"/>
          <w:lang w:val="en-US"/>
        </w:rPr>
      </w:pPr>
      <w:r w:rsidRPr="00D47A3D">
        <w:rPr>
          <w:rFonts w:ascii="Arial" w:hAnsi="Arial" w:cs="Arial"/>
          <w:lang w:val="en-US"/>
        </w:rPr>
        <w:t xml:space="preserve">NPA </w:t>
      </w:r>
      <w:r>
        <w:rPr>
          <w:rFonts w:ascii="Arial" w:hAnsi="Arial" w:cs="Arial"/>
          <w:lang w:val="en-US"/>
        </w:rPr>
        <w:t>819/873</w:t>
      </w:r>
      <w:r w:rsidRPr="00D47A3D">
        <w:rPr>
          <w:rFonts w:ascii="Arial" w:hAnsi="Arial" w:cs="Arial"/>
          <w:lang w:val="en-US"/>
        </w:rPr>
        <w:t xml:space="preserve"> NITF Progress Report</w:t>
      </w:r>
      <w:r>
        <w:rPr>
          <w:rFonts w:ascii="Arial" w:hAnsi="Arial" w:cs="Arial"/>
          <w:lang w:val="en-US"/>
        </w:rPr>
        <w:t xml:space="preserve"> #2</w:t>
      </w:r>
    </w:p>
    <w:p w14:paraId="2B457063" w14:textId="77777777" w:rsidR="001D1D43" w:rsidRDefault="001D1D43" w:rsidP="00F20419">
      <w:pPr>
        <w:rPr>
          <w:rFonts w:ascii="Arial" w:hAnsi="Arial" w:cs="Arial"/>
          <w:bCs/>
        </w:rPr>
      </w:pPr>
    </w:p>
    <w:sectPr w:rsidR="001D1D43" w:rsidSect="00773271">
      <w:footerReference w:type="default" r:id="rId21"/>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6B593" w14:textId="77777777" w:rsidR="00E81C0E" w:rsidRDefault="00E81C0E">
      <w:r>
        <w:separator/>
      </w:r>
    </w:p>
  </w:endnote>
  <w:endnote w:type="continuationSeparator" w:id="0">
    <w:p w14:paraId="403E6D3C" w14:textId="77777777" w:rsidR="00E81C0E" w:rsidRDefault="00E81C0E">
      <w:r>
        <w:continuationSeparator/>
      </w:r>
    </w:p>
  </w:endnote>
  <w:endnote w:type="continuationNotice" w:id="1">
    <w:p w14:paraId="09CE76A6" w14:textId="77777777" w:rsidR="00E81C0E" w:rsidRDefault="00E81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81AA" w14:textId="77777777" w:rsidR="00783028" w:rsidRPr="00E76519" w:rsidRDefault="00783028">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983DE6">
      <w:rPr>
        <w:rFonts w:ascii="Arial" w:hAnsi="Arial" w:cs="Arial"/>
        <w:noProof/>
      </w:rPr>
      <w:t>3</w:t>
    </w:r>
    <w:r w:rsidRPr="00E76519">
      <w:rPr>
        <w:rFonts w:ascii="Arial" w:hAnsi="Arial" w:cs="Arial"/>
        <w:noProof/>
      </w:rPr>
      <w:fldChar w:fldCharType="end"/>
    </w:r>
  </w:p>
  <w:p w14:paraId="4ACC81AB" w14:textId="77777777" w:rsidR="00783028" w:rsidRPr="00E4319B" w:rsidRDefault="00783028"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397C9" w14:textId="77777777" w:rsidR="00E81C0E" w:rsidRDefault="00E81C0E">
      <w:r>
        <w:separator/>
      </w:r>
    </w:p>
  </w:footnote>
  <w:footnote w:type="continuationSeparator" w:id="0">
    <w:p w14:paraId="191B677E" w14:textId="77777777" w:rsidR="00E81C0E" w:rsidRDefault="00E81C0E">
      <w:r>
        <w:continuationSeparator/>
      </w:r>
    </w:p>
  </w:footnote>
  <w:footnote w:type="continuationNotice" w:id="1">
    <w:p w14:paraId="70B8035C" w14:textId="77777777" w:rsidR="00E81C0E" w:rsidRDefault="00E81C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9DB"/>
    <w:multiLevelType w:val="hybridMultilevel"/>
    <w:tmpl w:val="14EE3F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57657"/>
    <w:multiLevelType w:val="hybridMultilevel"/>
    <w:tmpl w:val="09229870"/>
    <w:lvl w:ilvl="0" w:tplc="7016631A">
      <w:start w:val="1"/>
      <w:numFmt w:val="decimal"/>
      <w:lvlText w:val="%1)"/>
      <w:lvlJc w:val="left"/>
      <w:pPr>
        <w:ind w:left="720" w:hanging="360"/>
      </w:pPr>
      <w:rPr>
        <w:b w:val="0"/>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751D5E"/>
    <w:multiLevelType w:val="hybridMultilevel"/>
    <w:tmpl w:val="D0AE1B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C25B40"/>
    <w:multiLevelType w:val="hybridMultilevel"/>
    <w:tmpl w:val="FEE2DF4E"/>
    <w:lvl w:ilvl="0" w:tplc="3E9A0312">
      <w:start w:val="1"/>
      <w:numFmt w:val="bullet"/>
      <w:lvlText w:val="•"/>
      <w:lvlJc w:val="left"/>
      <w:pPr>
        <w:tabs>
          <w:tab w:val="num" w:pos="720"/>
        </w:tabs>
        <w:ind w:left="720" w:hanging="360"/>
      </w:pPr>
      <w:rPr>
        <w:rFonts w:ascii="Arial" w:hAnsi="Arial" w:hint="default"/>
      </w:rPr>
    </w:lvl>
    <w:lvl w:ilvl="1" w:tplc="30C44152" w:tentative="1">
      <w:start w:val="1"/>
      <w:numFmt w:val="bullet"/>
      <w:lvlText w:val="•"/>
      <w:lvlJc w:val="left"/>
      <w:pPr>
        <w:tabs>
          <w:tab w:val="num" w:pos="1440"/>
        </w:tabs>
        <w:ind w:left="1440" w:hanging="360"/>
      </w:pPr>
      <w:rPr>
        <w:rFonts w:ascii="Arial" w:hAnsi="Arial" w:hint="default"/>
      </w:rPr>
    </w:lvl>
    <w:lvl w:ilvl="2" w:tplc="49525662" w:tentative="1">
      <w:start w:val="1"/>
      <w:numFmt w:val="bullet"/>
      <w:lvlText w:val="•"/>
      <w:lvlJc w:val="left"/>
      <w:pPr>
        <w:tabs>
          <w:tab w:val="num" w:pos="2160"/>
        </w:tabs>
        <w:ind w:left="2160" w:hanging="360"/>
      </w:pPr>
      <w:rPr>
        <w:rFonts w:ascii="Arial" w:hAnsi="Arial" w:hint="default"/>
      </w:rPr>
    </w:lvl>
    <w:lvl w:ilvl="3" w:tplc="48A8EA04" w:tentative="1">
      <w:start w:val="1"/>
      <w:numFmt w:val="bullet"/>
      <w:lvlText w:val="•"/>
      <w:lvlJc w:val="left"/>
      <w:pPr>
        <w:tabs>
          <w:tab w:val="num" w:pos="2880"/>
        </w:tabs>
        <w:ind w:left="2880" w:hanging="360"/>
      </w:pPr>
      <w:rPr>
        <w:rFonts w:ascii="Arial" w:hAnsi="Arial" w:hint="default"/>
      </w:rPr>
    </w:lvl>
    <w:lvl w:ilvl="4" w:tplc="2E3AE07C" w:tentative="1">
      <w:start w:val="1"/>
      <w:numFmt w:val="bullet"/>
      <w:lvlText w:val="•"/>
      <w:lvlJc w:val="left"/>
      <w:pPr>
        <w:tabs>
          <w:tab w:val="num" w:pos="3600"/>
        </w:tabs>
        <w:ind w:left="3600" w:hanging="360"/>
      </w:pPr>
      <w:rPr>
        <w:rFonts w:ascii="Arial" w:hAnsi="Arial" w:hint="default"/>
      </w:rPr>
    </w:lvl>
    <w:lvl w:ilvl="5" w:tplc="8D522A54" w:tentative="1">
      <w:start w:val="1"/>
      <w:numFmt w:val="bullet"/>
      <w:lvlText w:val="•"/>
      <w:lvlJc w:val="left"/>
      <w:pPr>
        <w:tabs>
          <w:tab w:val="num" w:pos="4320"/>
        </w:tabs>
        <w:ind w:left="4320" w:hanging="360"/>
      </w:pPr>
      <w:rPr>
        <w:rFonts w:ascii="Arial" w:hAnsi="Arial" w:hint="default"/>
      </w:rPr>
    </w:lvl>
    <w:lvl w:ilvl="6" w:tplc="616039A4" w:tentative="1">
      <w:start w:val="1"/>
      <w:numFmt w:val="bullet"/>
      <w:lvlText w:val="•"/>
      <w:lvlJc w:val="left"/>
      <w:pPr>
        <w:tabs>
          <w:tab w:val="num" w:pos="5040"/>
        </w:tabs>
        <w:ind w:left="5040" w:hanging="360"/>
      </w:pPr>
      <w:rPr>
        <w:rFonts w:ascii="Arial" w:hAnsi="Arial" w:hint="default"/>
      </w:rPr>
    </w:lvl>
    <w:lvl w:ilvl="7" w:tplc="A7248D8C" w:tentative="1">
      <w:start w:val="1"/>
      <w:numFmt w:val="bullet"/>
      <w:lvlText w:val="•"/>
      <w:lvlJc w:val="left"/>
      <w:pPr>
        <w:tabs>
          <w:tab w:val="num" w:pos="5760"/>
        </w:tabs>
        <w:ind w:left="5760" w:hanging="360"/>
      </w:pPr>
      <w:rPr>
        <w:rFonts w:ascii="Arial" w:hAnsi="Arial" w:hint="default"/>
      </w:rPr>
    </w:lvl>
    <w:lvl w:ilvl="8" w:tplc="D96485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D02E70"/>
    <w:multiLevelType w:val="hybridMultilevel"/>
    <w:tmpl w:val="58F8B2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795F14"/>
    <w:multiLevelType w:val="hybridMultilevel"/>
    <w:tmpl w:val="95D0B2E4"/>
    <w:lvl w:ilvl="0" w:tplc="79229EB6">
      <w:start w:val="1"/>
      <w:numFmt w:val="bullet"/>
      <w:lvlText w:val="•"/>
      <w:lvlJc w:val="left"/>
      <w:pPr>
        <w:tabs>
          <w:tab w:val="num" w:pos="720"/>
        </w:tabs>
        <w:ind w:left="720" w:hanging="360"/>
      </w:pPr>
      <w:rPr>
        <w:rFonts w:ascii="Arial" w:hAnsi="Arial" w:hint="default"/>
      </w:rPr>
    </w:lvl>
    <w:lvl w:ilvl="1" w:tplc="4F26F5E4" w:tentative="1">
      <w:start w:val="1"/>
      <w:numFmt w:val="bullet"/>
      <w:lvlText w:val="•"/>
      <w:lvlJc w:val="left"/>
      <w:pPr>
        <w:tabs>
          <w:tab w:val="num" w:pos="1440"/>
        </w:tabs>
        <w:ind w:left="1440" w:hanging="360"/>
      </w:pPr>
      <w:rPr>
        <w:rFonts w:ascii="Arial" w:hAnsi="Arial" w:hint="default"/>
      </w:rPr>
    </w:lvl>
    <w:lvl w:ilvl="2" w:tplc="D606352C" w:tentative="1">
      <w:start w:val="1"/>
      <w:numFmt w:val="bullet"/>
      <w:lvlText w:val="•"/>
      <w:lvlJc w:val="left"/>
      <w:pPr>
        <w:tabs>
          <w:tab w:val="num" w:pos="2160"/>
        </w:tabs>
        <w:ind w:left="2160" w:hanging="360"/>
      </w:pPr>
      <w:rPr>
        <w:rFonts w:ascii="Arial" w:hAnsi="Arial" w:hint="default"/>
      </w:rPr>
    </w:lvl>
    <w:lvl w:ilvl="3" w:tplc="379A5618" w:tentative="1">
      <w:start w:val="1"/>
      <w:numFmt w:val="bullet"/>
      <w:lvlText w:val="•"/>
      <w:lvlJc w:val="left"/>
      <w:pPr>
        <w:tabs>
          <w:tab w:val="num" w:pos="2880"/>
        </w:tabs>
        <w:ind w:left="2880" w:hanging="360"/>
      </w:pPr>
      <w:rPr>
        <w:rFonts w:ascii="Arial" w:hAnsi="Arial" w:hint="default"/>
      </w:rPr>
    </w:lvl>
    <w:lvl w:ilvl="4" w:tplc="30B27DA6" w:tentative="1">
      <w:start w:val="1"/>
      <w:numFmt w:val="bullet"/>
      <w:lvlText w:val="•"/>
      <w:lvlJc w:val="left"/>
      <w:pPr>
        <w:tabs>
          <w:tab w:val="num" w:pos="3600"/>
        </w:tabs>
        <w:ind w:left="3600" w:hanging="360"/>
      </w:pPr>
      <w:rPr>
        <w:rFonts w:ascii="Arial" w:hAnsi="Arial" w:hint="default"/>
      </w:rPr>
    </w:lvl>
    <w:lvl w:ilvl="5" w:tplc="C2BA14C8" w:tentative="1">
      <w:start w:val="1"/>
      <w:numFmt w:val="bullet"/>
      <w:lvlText w:val="•"/>
      <w:lvlJc w:val="left"/>
      <w:pPr>
        <w:tabs>
          <w:tab w:val="num" w:pos="4320"/>
        </w:tabs>
        <w:ind w:left="4320" w:hanging="360"/>
      </w:pPr>
      <w:rPr>
        <w:rFonts w:ascii="Arial" w:hAnsi="Arial" w:hint="default"/>
      </w:rPr>
    </w:lvl>
    <w:lvl w:ilvl="6" w:tplc="9692C8D8" w:tentative="1">
      <w:start w:val="1"/>
      <w:numFmt w:val="bullet"/>
      <w:lvlText w:val="•"/>
      <w:lvlJc w:val="left"/>
      <w:pPr>
        <w:tabs>
          <w:tab w:val="num" w:pos="5040"/>
        </w:tabs>
        <w:ind w:left="5040" w:hanging="360"/>
      </w:pPr>
      <w:rPr>
        <w:rFonts w:ascii="Arial" w:hAnsi="Arial" w:hint="default"/>
      </w:rPr>
    </w:lvl>
    <w:lvl w:ilvl="7" w:tplc="884C6CE6" w:tentative="1">
      <w:start w:val="1"/>
      <w:numFmt w:val="bullet"/>
      <w:lvlText w:val="•"/>
      <w:lvlJc w:val="left"/>
      <w:pPr>
        <w:tabs>
          <w:tab w:val="num" w:pos="5760"/>
        </w:tabs>
        <w:ind w:left="5760" w:hanging="360"/>
      </w:pPr>
      <w:rPr>
        <w:rFonts w:ascii="Arial" w:hAnsi="Arial" w:hint="default"/>
      </w:rPr>
    </w:lvl>
    <w:lvl w:ilvl="8" w:tplc="537295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653EB0"/>
    <w:multiLevelType w:val="hybridMultilevel"/>
    <w:tmpl w:val="A61E79C6"/>
    <w:lvl w:ilvl="0" w:tplc="7974FCB4">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587286A"/>
    <w:multiLevelType w:val="hybridMultilevel"/>
    <w:tmpl w:val="64CC61C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40F4320"/>
    <w:multiLevelType w:val="hybridMultilevel"/>
    <w:tmpl w:val="DDA215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3A3888"/>
    <w:multiLevelType w:val="hybridMultilevel"/>
    <w:tmpl w:val="D36436F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ACB185E"/>
    <w:multiLevelType w:val="hybridMultilevel"/>
    <w:tmpl w:val="E19A9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C11871"/>
    <w:multiLevelType w:val="hybridMultilevel"/>
    <w:tmpl w:val="D6C263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451809"/>
    <w:multiLevelType w:val="hybridMultilevel"/>
    <w:tmpl w:val="82C41B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14" w15:restartNumberingAfterBreak="0">
    <w:nsid w:val="6E656C81"/>
    <w:multiLevelType w:val="hybridMultilevel"/>
    <w:tmpl w:val="2A52F0C6"/>
    <w:lvl w:ilvl="0" w:tplc="998C38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F05A4"/>
    <w:multiLevelType w:val="hybridMultilevel"/>
    <w:tmpl w:val="128E5134"/>
    <w:lvl w:ilvl="0" w:tplc="94646A1E">
      <w:start w:val="1"/>
      <w:numFmt w:val="bullet"/>
      <w:lvlText w:val="•"/>
      <w:lvlJc w:val="left"/>
      <w:pPr>
        <w:tabs>
          <w:tab w:val="num" w:pos="720"/>
        </w:tabs>
        <w:ind w:left="720" w:hanging="360"/>
      </w:pPr>
      <w:rPr>
        <w:rFonts w:ascii="Arial" w:hAnsi="Arial" w:hint="default"/>
      </w:rPr>
    </w:lvl>
    <w:lvl w:ilvl="1" w:tplc="9662B484" w:tentative="1">
      <w:start w:val="1"/>
      <w:numFmt w:val="bullet"/>
      <w:lvlText w:val="•"/>
      <w:lvlJc w:val="left"/>
      <w:pPr>
        <w:tabs>
          <w:tab w:val="num" w:pos="1440"/>
        </w:tabs>
        <w:ind w:left="1440" w:hanging="360"/>
      </w:pPr>
      <w:rPr>
        <w:rFonts w:ascii="Arial" w:hAnsi="Arial" w:hint="default"/>
      </w:rPr>
    </w:lvl>
    <w:lvl w:ilvl="2" w:tplc="CB0062EA" w:tentative="1">
      <w:start w:val="1"/>
      <w:numFmt w:val="bullet"/>
      <w:lvlText w:val="•"/>
      <w:lvlJc w:val="left"/>
      <w:pPr>
        <w:tabs>
          <w:tab w:val="num" w:pos="2160"/>
        </w:tabs>
        <w:ind w:left="2160" w:hanging="360"/>
      </w:pPr>
      <w:rPr>
        <w:rFonts w:ascii="Arial" w:hAnsi="Arial" w:hint="default"/>
      </w:rPr>
    </w:lvl>
    <w:lvl w:ilvl="3" w:tplc="222069EC" w:tentative="1">
      <w:start w:val="1"/>
      <w:numFmt w:val="bullet"/>
      <w:lvlText w:val="•"/>
      <w:lvlJc w:val="left"/>
      <w:pPr>
        <w:tabs>
          <w:tab w:val="num" w:pos="2880"/>
        </w:tabs>
        <w:ind w:left="2880" w:hanging="360"/>
      </w:pPr>
      <w:rPr>
        <w:rFonts w:ascii="Arial" w:hAnsi="Arial" w:hint="default"/>
      </w:rPr>
    </w:lvl>
    <w:lvl w:ilvl="4" w:tplc="1D5E02BA" w:tentative="1">
      <w:start w:val="1"/>
      <w:numFmt w:val="bullet"/>
      <w:lvlText w:val="•"/>
      <w:lvlJc w:val="left"/>
      <w:pPr>
        <w:tabs>
          <w:tab w:val="num" w:pos="3600"/>
        </w:tabs>
        <w:ind w:left="3600" w:hanging="360"/>
      </w:pPr>
      <w:rPr>
        <w:rFonts w:ascii="Arial" w:hAnsi="Arial" w:hint="default"/>
      </w:rPr>
    </w:lvl>
    <w:lvl w:ilvl="5" w:tplc="1B02A068" w:tentative="1">
      <w:start w:val="1"/>
      <w:numFmt w:val="bullet"/>
      <w:lvlText w:val="•"/>
      <w:lvlJc w:val="left"/>
      <w:pPr>
        <w:tabs>
          <w:tab w:val="num" w:pos="4320"/>
        </w:tabs>
        <w:ind w:left="4320" w:hanging="360"/>
      </w:pPr>
      <w:rPr>
        <w:rFonts w:ascii="Arial" w:hAnsi="Arial" w:hint="default"/>
      </w:rPr>
    </w:lvl>
    <w:lvl w:ilvl="6" w:tplc="5152482E" w:tentative="1">
      <w:start w:val="1"/>
      <w:numFmt w:val="bullet"/>
      <w:lvlText w:val="•"/>
      <w:lvlJc w:val="left"/>
      <w:pPr>
        <w:tabs>
          <w:tab w:val="num" w:pos="5040"/>
        </w:tabs>
        <w:ind w:left="5040" w:hanging="360"/>
      </w:pPr>
      <w:rPr>
        <w:rFonts w:ascii="Arial" w:hAnsi="Arial" w:hint="default"/>
      </w:rPr>
    </w:lvl>
    <w:lvl w:ilvl="7" w:tplc="6CE85F78" w:tentative="1">
      <w:start w:val="1"/>
      <w:numFmt w:val="bullet"/>
      <w:lvlText w:val="•"/>
      <w:lvlJc w:val="left"/>
      <w:pPr>
        <w:tabs>
          <w:tab w:val="num" w:pos="5760"/>
        </w:tabs>
        <w:ind w:left="5760" w:hanging="360"/>
      </w:pPr>
      <w:rPr>
        <w:rFonts w:ascii="Arial" w:hAnsi="Arial" w:hint="default"/>
      </w:rPr>
    </w:lvl>
    <w:lvl w:ilvl="8" w:tplc="16922A5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7A511B"/>
    <w:multiLevelType w:val="hybridMultilevel"/>
    <w:tmpl w:val="A17EEEF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50734789">
    <w:abstractNumId w:val="13"/>
  </w:num>
  <w:num w:numId="2" w16cid:durableId="1555580987">
    <w:abstractNumId w:val="7"/>
  </w:num>
  <w:num w:numId="3" w16cid:durableId="1357272637">
    <w:abstractNumId w:val="6"/>
  </w:num>
  <w:num w:numId="4" w16cid:durableId="1332444597">
    <w:abstractNumId w:val="15"/>
  </w:num>
  <w:num w:numId="5" w16cid:durableId="444008121">
    <w:abstractNumId w:val="2"/>
  </w:num>
  <w:num w:numId="6" w16cid:durableId="1793788251">
    <w:abstractNumId w:val="10"/>
  </w:num>
  <w:num w:numId="7" w16cid:durableId="1847329693">
    <w:abstractNumId w:val="5"/>
  </w:num>
  <w:num w:numId="8" w16cid:durableId="1604268296">
    <w:abstractNumId w:val="3"/>
  </w:num>
  <w:num w:numId="9" w16cid:durableId="1005128705">
    <w:abstractNumId w:val="14"/>
  </w:num>
  <w:num w:numId="10" w16cid:durableId="986857837">
    <w:abstractNumId w:val="4"/>
  </w:num>
  <w:num w:numId="11" w16cid:durableId="2129617959">
    <w:abstractNumId w:val="12"/>
  </w:num>
  <w:num w:numId="12" w16cid:durableId="2139956114">
    <w:abstractNumId w:val="8"/>
  </w:num>
  <w:num w:numId="13" w16cid:durableId="85075401">
    <w:abstractNumId w:val="11"/>
  </w:num>
  <w:num w:numId="14" w16cid:durableId="122889165">
    <w:abstractNumId w:val="0"/>
  </w:num>
  <w:num w:numId="15" w16cid:durableId="1498031766">
    <w:abstractNumId w:val="16"/>
  </w:num>
  <w:num w:numId="16" w16cid:durableId="1569262267">
    <w:abstractNumId w:val="9"/>
  </w:num>
  <w:num w:numId="17" w16cid:durableId="19100002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090A"/>
    <w:rsid w:val="000068AB"/>
    <w:rsid w:val="000076E4"/>
    <w:rsid w:val="0001359E"/>
    <w:rsid w:val="0001454C"/>
    <w:rsid w:val="00022521"/>
    <w:rsid w:val="00026222"/>
    <w:rsid w:val="0002651E"/>
    <w:rsid w:val="0003099F"/>
    <w:rsid w:val="00040EDB"/>
    <w:rsid w:val="0004492C"/>
    <w:rsid w:val="000504B4"/>
    <w:rsid w:val="00050607"/>
    <w:rsid w:val="0005502A"/>
    <w:rsid w:val="000570DB"/>
    <w:rsid w:val="00057315"/>
    <w:rsid w:val="00062F2A"/>
    <w:rsid w:val="00065AF9"/>
    <w:rsid w:val="00066892"/>
    <w:rsid w:val="000778A2"/>
    <w:rsid w:val="00077EDA"/>
    <w:rsid w:val="00080207"/>
    <w:rsid w:val="00082756"/>
    <w:rsid w:val="00097785"/>
    <w:rsid w:val="000A3147"/>
    <w:rsid w:val="000A6350"/>
    <w:rsid w:val="000B1488"/>
    <w:rsid w:val="000C04BE"/>
    <w:rsid w:val="000C2A64"/>
    <w:rsid w:val="000C356E"/>
    <w:rsid w:val="000C435F"/>
    <w:rsid w:val="000C6465"/>
    <w:rsid w:val="000E0B6F"/>
    <w:rsid w:val="000E1C1B"/>
    <w:rsid w:val="000E6BD2"/>
    <w:rsid w:val="000E7DF3"/>
    <w:rsid w:val="000F0F13"/>
    <w:rsid w:val="000F109E"/>
    <w:rsid w:val="000F150A"/>
    <w:rsid w:val="000F2EFC"/>
    <w:rsid w:val="0011196C"/>
    <w:rsid w:val="00116240"/>
    <w:rsid w:val="00122A4D"/>
    <w:rsid w:val="001244CF"/>
    <w:rsid w:val="00127465"/>
    <w:rsid w:val="00127ACE"/>
    <w:rsid w:val="001340C9"/>
    <w:rsid w:val="0014076A"/>
    <w:rsid w:val="00142B56"/>
    <w:rsid w:val="00145CBB"/>
    <w:rsid w:val="00150F71"/>
    <w:rsid w:val="00151572"/>
    <w:rsid w:val="00155972"/>
    <w:rsid w:val="00166820"/>
    <w:rsid w:val="0016718A"/>
    <w:rsid w:val="00170667"/>
    <w:rsid w:val="001727AA"/>
    <w:rsid w:val="001800E7"/>
    <w:rsid w:val="00180ADB"/>
    <w:rsid w:val="00182A42"/>
    <w:rsid w:val="00183398"/>
    <w:rsid w:val="001856BA"/>
    <w:rsid w:val="0018683B"/>
    <w:rsid w:val="00192E47"/>
    <w:rsid w:val="001931BB"/>
    <w:rsid w:val="00194468"/>
    <w:rsid w:val="0019459B"/>
    <w:rsid w:val="00195588"/>
    <w:rsid w:val="001957E9"/>
    <w:rsid w:val="001A09E7"/>
    <w:rsid w:val="001A3712"/>
    <w:rsid w:val="001B2EB1"/>
    <w:rsid w:val="001B3373"/>
    <w:rsid w:val="001B49D0"/>
    <w:rsid w:val="001C1331"/>
    <w:rsid w:val="001C330A"/>
    <w:rsid w:val="001C46AD"/>
    <w:rsid w:val="001C55B7"/>
    <w:rsid w:val="001D024C"/>
    <w:rsid w:val="001D1D43"/>
    <w:rsid w:val="001D3D6E"/>
    <w:rsid w:val="001D670D"/>
    <w:rsid w:val="001E1944"/>
    <w:rsid w:val="001E214D"/>
    <w:rsid w:val="001E5914"/>
    <w:rsid w:val="001F3123"/>
    <w:rsid w:val="002025D1"/>
    <w:rsid w:val="00204278"/>
    <w:rsid w:val="0020689C"/>
    <w:rsid w:val="002173E2"/>
    <w:rsid w:val="00225B29"/>
    <w:rsid w:val="002261D5"/>
    <w:rsid w:val="00227036"/>
    <w:rsid w:val="00227C02"/>
    <w:rsid w:val="0023435C"/>
    <w:rsid w:val="0023436A"/>
    <w:rsid w:val="00242A85"/>
    <w:rsid w:val="00242AA0"/>
    <w:rsid w:val="00243C01"/>
    <w:rsid w:val="00243D06"/>
    <w:rsid w:val="00244002"/>
    <w:rsid w:val="002444F9"/>
    <w:rsid w:val="00247176"/>
    <w:rsid w:val="00256AEA"/>
    <w:rsid w:val="00264B0F"/>
    <w:rsid w:val="00265917"/>
    <w:rsid w:val="00265AEC"/>
    <w:rsid w:val="00274680"/>
    <w:rsid w:val="00276DC7"/>
    <w:rsid w:val="00280DC2"/>
    <w:rsid w:val="00282264"/>
    <w:rsid w:val="002876E8"/>
    <w:rsid w:val="00292402"/>
    <w:rsid w:val="00294AF9"/>
    <w:rsid w:val="002A7F76"/>
    <w:rsid w:val="002B1A59"/>
    <w:rsid w:val="002B1F56"/>
    <w:rsid w:val="002B23DF"/>
    <w:rsid w:val="002B4C2E"/>
    <w:rsid w:val="002B71AF"/>
    <w:rsid w:val="002B7BD2"/>
    <w:rsid w:val="002C1D8A"/>
    <w:rsid w:val="002C2EA6"/>
    <w:rsid w:val="002C3808"/>
    <w:rsid w:val="002C6793"/>
    <w:rsid w:val="002D6BEA"/>
    <w:rsid w:val="002D7518"/>
    <w:rsid w:val="002E4688"/>
    <w:rsid w:val="002F171D"/>
    <w:rsid w:val="002F6D7A"/>
    <w:rsid w:val="00301524"/>
    <w:rsid w:val="0030443B"/>
    <w:rsid w:val="003050F5"/>
    <w:rsid w:val="003134C7"/>
    <w:rsid w:val="0031547A"/>
    <w:rsid w:val="00323215"/>
    <w:rsid w:val="00325BF0"/>
    <w:rsid w:val="003267FA"/>
    <w:rsid w:val="00327A94"/>
    <w:rsid w:val="00327F19"/>
    <w:rsid w:val="00335EFB"/>
    <w:rsid w:val="003365E5"/>
    <w:rsid w:val="00343204"/>
    <w:rsid w:val="00346363"/>
    <w:rsid w:val="00353621"/>
    <w:rsid w:val="00361B84"/>
    <w:rsid w:val="00363ABE"/>
    <w:rsid w:val="003654B1"/>
    <w:rsid w:val="00366715"/>
    <w:rsid w:val="00367A76"/>
    <w:rsid w:val="00374CF8"/>
    <w:rsid w:val="0037746C"/>
    <w:rsid w:val="00380570"/>
    <w:rsid w:val="00387FFC"/>
    <w:rsid w:val="003926D7"/>
    <w:rsid w:val="0039281A"/>
    <w:rsid w:val="00397D73"/>
    <w:rsid w:val="003A02E5"/>
    <w:rsid w:val="003A157E"/>
    <w:rsid w:val="003A26C5"/>
    <w:rsid w:val="003A491F"/>
    <w:rsid w:val="003A5FA9"/>
    <w:rsid w:val="003A6B22"/>
    <w:rsid w:val="003B2FA4"/>
    <w:rsid w:val="003B7831"/>
    <w:rsid w:val="003C1079"/>
    <w:rsid w:val="003C1278"/>
    <w:rsid w:val="003C19B7"/>
    <w:rsid w:val="003C6710"/>
    <w:rsid w:val="003C6CB7"/>
    <w:rsid w:val="003D281D"/>
    <w:rsid w:val="003D3B16"/>
    <w:rsid w:val="003D69F8"/>
    <w:rsid w:val="003E37B2"/>
    <w:rsid w:val="003F069C"/>
    <w:rsid w:val="003F2A64"/>
    <w:rsid w:val="00402649"/>
    <w:rsid w:val="004037E8"/>
    <w:rsid w:val="004050B6"/>
    <w:rsid w:val="00407ADC"/>
    <w:rsid w:val="00410190"/>
    <w:rsid w:val="0041043E"/>
    <w:rsid w:val="00410B58"/>
    <w:rsid w:val="00416CB1"/>
    <w:rsid w:val="00430BB4"/>
    <w:rsid w:val="00432790"/>
    <w:rsid w:val="004335FB"/>
    <w:rsid w:val="0043719E"/>
    <w:rsid w:val="004517F5"/>
    <w:rsid w:val="0045584E"/>
    <w:rsid w:val="00461C26"/>
    <w:rsid w:val="00461F11"/>
    <w:rsid w:val="0046235E"/>
    <w:rsid w:val="00473350"/>
    <w:rsid w:val="00474F63"/>
    <w:rsid w:val="00477956"/>
    <w:rsid w:val="0048389B"/>
    <w:rsid w:val="004870EF"/>
    <w:rsid w:val="00490B29"/>
    <w:rsid w:val="00491753"/>
    <w:rsid w:val="00491BF8"/>
    <w:rsid w:val="00492966"/>
    <w:rsid w:val="00492CE8"/>
    <w:rsid w:val="004964CE"/>
    <w:rsid w:val="004968C2"/>
    <w:rsid w:val="00497D8E"/>
    <w:rsid w:val="004A18E6"/>
    <w:rsid w:val="004A1DF9"/>
    <w:rsid w:val="004A1E6A"/>
    <w:rsid w:val="004A3DBC"/>
    <w:rsid w:val="004A458C"/>
    <w:rsid w:val="004B4059"/>
    <w:rsid w:val="004C4943"/>
    <w:rsid w:val="004C67AE"/>
    <w:rsid w:val="004C712E"/>
    <w:rsid w:val="004D1826"/>
    <w:rsid w:val="004D51A4"/>
    <w:rsid w:val="004D7E8E"/>
    <w:rsid w:val="004E6D49"/>
    <w:rsid w:val="004F6156"/>
    <w:rsid w:val="004F798F"/>
    <w:rsid w:val="005063F4"/>
    <w:rsid w:val="00507A6C"/>
    <w:rsid w:val="00511985"/>
    <w:rsid w:val="00513FFB"/>
    <w:rsid w:val="0051534B"/>
    <w:rsid w:val="0051623D"/>
    <w:rsid w:val="00517B00"/>
    <w:rsid w:val="005222EE"/>
    <w:rsid w:val="00527B87"/>
    <w:rsid w:val="00533A48"/>
    <w:rsid w:val="0053412B"/>
    <w:rsid w:val="005348D2"/>
    <w:rsid w:val="00540CB7"/>
    <w:rsid w:val="00541B7E"/>
    <w:rsid w:val="0054203D"/>
    <w:rsid w:val="00544D2A"/>
    <w:rsid w:val="00552791"/>
    <w:rsid w:val="0055376A"/>
    <w:rsid w:val="00555896"/>
    <w:rsid w:val="0056081B"/>
    <w:rsid w:val="00565991"/>
    <w:rsid w:val="0057056B"/>
    <w:rsid w:val="005736DC"/>
    <w:rsid w:val="00573918"/>
    <w:rsid w:val="00574E97"/>
    <w:rsid w:val="00577EFA"/>
    <w:rsid w:val="00580593"/>
    <w:rsid w:val="005822DE"/>
    <w:rsid w:val="00583487"/>
    <w:rsid w:val="00583B5B"/>
    <w:rsid w:val="0058428D"/>
    <w:rsid w:val="00587B0D"/>
    <w:rsid w:val="00590F0B"/>
    <w:rsid w:val="00591FCC"/>
    <w:rsid w:val="00594C4B"/>
    <w:rsid w:val="00595086"/>
    <w:rsid w:val="005967E4"/>
    <w:rsid w:val="005A024D"/>
    <w:rsid w:val="005A499B"/>
    <w:rsid w:val="005A4DF1"/>
    <w:rsid w:val="005B10BF"/>
    <w:rsid w:val="005B4F41"/>
    <w:rsid w:val="005B5583"/>
    <w:rsid w:val="005B71A5"/>
    <w:rsid w:val="005C2165"/>
    <w:rsid w:val="005C2D1D"/>
    <w:rsid w:val="005C401E"/>
    <w:rsid w:val="005C4414"/>
    <w:rsid w:val="005C4B41"/>
    <w:rsid w:val="005C667F"/>
    <w:rsid w:val="005C6782"/>
    <w:rsid w:val="005C7720"/>
    <w:rsid w:val="005D0414"/>
    <w:rsid w:val="005D0417"/>
    <w:rsid w:val="005D6394"/>
    <w:rsid w:val="005E475D"/>
    <w:rsid w:val="005E5B36"/>
    <w:rsid w:val="005E7CE0"/>
    <w:rsid w:val="005F05E4"/>
    <w:rsid w:val="005F1924"/>
    <w:rsid w:val="005F378C"/>
    <w:rsid w:val="005F5C7C"/>
    <w:rsid w:val="005F61C5"/>
    <w:rsid w:val="005F7718"/>
    <w:rsid w:val="00610EF5"/>
    <w:rsid w:val="00617CC9"/>
    <w:rsid w:val="00620671"/>
    <w:rsid w:val="00620AF4"/>
    <w:rsid w:val="006268BF"/>
    <w:rsid w:val="00633948"/>
    <w:rsid w:val="00633F49"/>
    <w:rsid w:val="00634ABF"/>
    <w:rsid w:val="0064158E"/>
    <w:rsid w:val="00643678"/>
    <w:rsid w:val="00646755"/>
    <w:rsid w:val="00646BD3"/>
    <w:rsid w:val="00647EAC"/>
    <w:rsid w:val="00650367"/>
    <w:rsid w:val="006557FC"/>
    <w:rsid w:val="00656665"/>
    <w:rsid w:val="00662D90"/>
    <w:rsid w:val="006715C0"/>
    <w:rsid w:val="00675FB2"/>
    <w:rsid w:val="00676A8E"/>
    <w:rsid w:val="00692549"/>
    <w:rsid w:val="00692B55"/>
    <w:rsid w:val="00694112"/>
    <w:rsid w:val="00695C5A"/>
    <w:rsid w:val="00696B0F"/>
    <w:rsid w:val="00697F80"/>
    <w:rsid w:val="006A61D5"/>
    <w:rsid w:val="006A75AC"/>
    <w:rsid w:val="006B0CC2"/>
    <w:rsid w:val="006B1775"/>
    <w:rsid w:val="006C21AE"/>
    <w:rsid w:val="006C2301"/>
    <w:rsid w:val="006C64C4"/>
    <w:rsid w:val="006D2D30"/>
    <w:rsid w:val="006D58B0"/>
    <w:rsid w:val="006D5C3D"/>
    <w:rsid w:val="006D5CEB"/>
    <w:rsid w:val="006D6BBB"/>
    <w:rsid w:val="006D7CDA"/>
    <w:rsid w:val="006E19DB"/>
    <w:rsid w:val="006E1AAD"/>
    <w:rsid w:val="006E4089"/>
    <w:rsid w:val="006E6CE9"/>
    <w:rsid w:val="006F2011"/>
    <w:rsid w:val="006F2CA6"/>
    <w:rsid w:val="006F3C1A"/>
    <w:rsid w:val="006F5252"/>
    <w:rsid w:val="006F6EA6"/>
    <w:rsid w:val="00703C55"/>
    <w:rsid w:val="00707066"/>
    <w:rsid w:val="00710FBC"/>
    <w:rsid w:val="007124BC"/>
    <w:rsid w:val="00714E37"/>
    <w:rsid w:val="00721C9B"/>
    <w:rsid w:val="007248DB"/>
    <w:rsid w:val="0072592A"/>
    <w:rsid w:val="00727C7E"/>
    <w:rsid w:val="0073041B"/>
    <w:rsid w:val="00734513"/>
    <w:rsid w:val="007364C1"/>
    <w:rsid w:val="007400A8"/>
    <w:rsid w:val="00740109"/>
    <w:rsid w:val="007412D2"/>
    <w:rsid w:val="007417E1"/>
    <w:rsid w:val="007510C9"/>
    <w:rsid w:val="00751481"/>
    <w:rsid w:val="00757745"/>
    <w:rsid w:val="00757BF4"/>
    <w:rsid w:val="00761D9E"/>
    <w:rsid w:val="0076444F"/>
    <w:rsid w:val="00766790"/>
    <w:rsid w:val="00770465"/>
    <w:rsid w:val="00770E93"/>
    <w:rsid w:val="00773271"/>
    <w:rsid w:val="00783028"/>
    <w:rsid w:val="00784CDC"/>
    <w:rsid w:val="0078734D"/>
    <w:rsid w:val="00793F87"/>
    <w:rsid w:val="007A3482"/>
    <w:rsid w:val="007A6ED0"/>
    <w:rsid w:val="007A7488"/>
    <w:rsid w:val="007B18B9"/>
    <w:rsid w:val="007B690D"/>
    <w:rsid w:val="007C0EEE"/>
    <w:rsid w:val="007C2338"/>
    <w:rsid w:val="007C3BCB"/>
    <w:rsid w:val="007C5964"/>
    <w:rsid w:val="007C7E5F"/>
    <w:rsid w:val="007D0655"/>
    <w:rsid w:val="007D30AA"/>
    <w:rsid w:val="007D4764"/>
    <w:rsid w:val="007E263C"/>
    <w:rsid w:val="007E2AEC"/>
    <w:rsid w:val="007E305C"/>
    <w:rsid w:val="007E4E04"/>
    <w:rsid w:val="007F0C74"/>
    <w:rsid w:val="007F19EB"/>
    <w:rsid w:val="007F3917"/>
    <w:rsid w:val="007F5C76"/>
    <w:rsid w:val="007F5E3F"/>
    <w:rsid w:val="007F6A54"/>
    <w:rsid w:val="00801C9D"/>
    <w:rsid w:val="008031DC"/>
    <w:rsid w:val="0080366F"/>
    <w:rsid w:val="008047D3"/>
    <w:rsid w:val="00806C2A"/>
    <w:rsid w:val="00811C12"/>
    <w:rsid w:val="00835991"/>
    <w:rsid w:val="00841A59"/>
    <w:rsid w:val="008438DA"/>
    <w:rsid w:val="008479CF"/>
    <w:rsid w:val="008503C8"/>
    <w:rsid w:val="00860087"/>
    <w:rsid w:val="00864B57"/>
    <w:rsid w:val="00865D34"/>
    <w:rsid w:val="00866EF1"/>
    <w:rsid w:val="008803EA"/>
    <w:rsid w:val="0088365B"/>
    <w:rsid w:val="00884A65"/>
    <w:rsid w:val="0088656C"/>
    <w:rsid w:val="00891390"/>
    <w:rsid w:val="0089735E"/>
    <w:rsid w:val="00897B9F"/>
    <w:rsid w:val="008A6DE5"/>
    <w:rsid w:val="008B2B44"/>
    <w:rsid w:val="008C277E"/>
    <w:rsid w:val="008C2886"/>
    <w:rsid w:val="008C35C4"/>
    <w:rsid w:val="008C49C4"/>
    <w:rsid w:val="008C4DB8"/>
    <w:rsid w:val="008C55A4"/>
    <w:rsid w:val="008C758C"/>
    <w:rsid w:val="008D4FE8"/>
    <w:rsid w:val="008D7459"/>
    <w:rsid w:val="008E07DD"/>
    <w:rsid w:val="008E5AD5"/>
    <w:rsid w:val="008E6790"/>
    <w:rsid w:val="008E6CE9"/>
    <w:rsid w:val="008E710C"/>
    <w:rsid w:val="008F17EE"/>
    <w:rsid w:val="008F267A"/>
    <w:rsid w:val="008F4861"/>
    <w:rsid w:val="008F5710"/>
    <w:rsid w:val="008F736F"/>
    <w:rsid w:val="00900845"/>
    <w:rsid w:val="00903143"/>
    <w:rsid w:val="009119BE"/>
    <w:rsid w:val="00914345"/>
    <w:rsid w:val="00915640"/>
    <w:rsid w:val="00915B19"/>
    <w:rsid w:val="0091686A"/>
    <w:rsid w:val="009221A5"/>
    <w:rsid w:val="0092399F"/>
    <w:rsid w:val="009250A6"/>
    <w:rsid w:val="009250AC"/>
    <w:rsid w:val="00927B7A"/>
    <w:rsid w:val="00930D1F"/>
    <w:rsid w:val="009341BF"/>
    <w:rsid w:val="00934543"/>
    <w:rsid w:val="00934A69"/>
    <w:rsid w:val="00935F82"/>
    <w:rsid w:val="00936229"/>
    <w:rsid w:val="009378D6"/>
    <w:rsid w:val="00941BC6"/>
    <w:rsid w:val="009445E1"/>
    <w:rsid w:val="00946218"/>
    <w:rsid w:val="00951321"/>
    <w:rsid w:val="00960F50"/>
    <w:rsid w:val="00961764"/>
    <w:rsid w:val="009645B9"/>
    <w:rsid w:val="0097174E"/>
    <w:rsid w:val="00972502"/>
    <w:rsid w:val="009738F0"/>
    <w:rsid w:val="00974BAD"/>
    <w:rsid w:val="00975427"/>
    <w:rsid w:val="00975B55"/>
    <w:rsid w:val="00976842"/>
    <w:rsid w:val="00977413"/>
    <w:rsid w:val="00983DE6"/>
    <w:rsid w:val="00990D76"/>
    <w:rsid w:val="00992C46"/>
    <w:rsid w:val="009B1FFE"/>
    <w:rsid w:val="009B2E41"/>
    <w:rsid w:val="009B4168"/>
    <w:rsid w:val="009B449C"/>
    <w:rsid w:val="009C08CD"/>
    <w:rsid w:val="009C33E0"/>
    <w:rsid w:val="009D3160"/>
    <w:rsid w:val="009D7EF9"/>
    <w:rsid w:val="009E11C5"/>
    <w:rsid w:val="009E5715"/>
    <w:rsid w:val="009F008F"/>
    <w:rsid w:val="009F066B"/>
    <w:rsid w:val="009F2CCD"/>
    <w:rsid w:val="009F55F3"/>
    <w:rsid w:val="00A02BE3"/>
    <w:rsid w:val="00A11085"/>
    <w:rsid w:val="00A11F37"/>
    <w:rsid w:val="00A16B57"/>
    <w:rsid w:val="00A20507"/>
    <w:rsid w:val="00A21055"/>
    <w:rsid w:val="00A2375C"/>
    <w:rsid w:val="00A2435E"/>
    <w:rsid w:val="00A328F0"/>
    <w:rsid w:val="00A32926"/>
    <w:rsid w:val="00A36253"/>
    <w:rsid w:val="00A440D4"/>
    <w:rsid w:val="00A477B7"/>
    <w:rsid w:val="00A47AD3"/>
    <w:rsid w:val="00A508F2"/>
    <w:rsid w:val="00A5401A"/>
    <w:rsid w:val="00A54285"/>
    <w:rsid w:val="00A56EB1"/>
    <w:rsid w:val="00A61D84"/>
    <w:rsid w:val="00A65462"/>
    <w:rsid w:val="00A73403"/>
    <w:rsid w:val="00A81828"/>
    <w:rsid w:val="00A83D56"/>
    <w:rsid w:val="00A84458"/>
    <w:rsid w:val="00A858EE"/>
    <w:rsid w:val="00A903AD"/>
    <w:rsid w:val="00A92CB8"/>
    <w:rsid w:val="00A94528"/>
    <w:rsid w:val="00AA121E"/>
    <w:rsid w:val="00AA414C"/>
    <w:rsid w:val="00AA6818"/>
    <w:rsid w:val="00AB3AA4"/>
    <w:rsid w:val="00AB5234"/>
    <w:rsid w:val="00AC7FD9"/>
    <w:rsid w:val="00AD3E22"/>
    <w:rsid w:val="00AD7337"/>
    <w:rsid w:val="00AE316C"/>
    <w:rsid w:val="00AE5A79"/>
    <w:rsid w:val="00AE7195"/>
    <w:rsid w:val="00AF1141"/>
    <w:rsid w:val="00B02109"/>
    <w:rsid w:val="00B0620E"/>
    <w:rsid w:val="00B06CA2"/>
    <w:rsid w:val="00B07523"/>
    <w:rsid w:val="00B11B60"/>
    <w:rsid w:val="00B14FB2"/>
    <w:rsid w:val="00B22956"/>
    <w:rsid w:val="00B22A50"/>
    <w:rsid w:val="00B22F48"/>
    <w:rsid w:val="00B32D9F"/>
    <w:rsid w:val="00B34AF5"/>
    <w:rsid w:val="00B43B2A"/>
    <w:rsid w:val="00B468F0"/>
    <w:rsid w:val="00B50538"/>
    <w:rsid w:val="00B51936"/>
    <w:rsid w:val="00B70A5F"/>
    <w:rsid w:val="00B75E39"/>
    <w:rsid w:val="00B94814"/>
    <w:rsid w:val="00B94B2C"/>
    <w:rsid w:val="00B960EA"/>
    <w:rsid w:val="00B96A9D"/>
    <w:rsid w:val="00B9794C"/>
    <w:rsid w:val="00BA0F9E"/>
    <w:rsid w:val="00BA15A8"/>
    <w:rsid w:val="00BA3D5E"/>
    <w:rsid w:val="00BB14DD"/>
    <w:rsid w:val="00BB158A"/>
    <w:rsid w:val="00BB3B83"/>
    <w:rsid w:val="00BB5D7D"/>
    <w:rsid w:val="00BD0F4C"/>
    <w:rsid w:val="00BD1617"/>
    <w:rsid w:val="00BD6605"/>
    <w:rsid w:val="00BE24D6"/>
    <w:rsid w:val="00BE321E"/>
    <w:rsid w:val="00BF0835"/>
    <w:rsid w:val="00BF2C30"/>
    <w:rsid w:val="00BF3553"/>
    <w:rsid w:val="00BF4FCE"/>
    <w:rsid w:val="00BF7A91"/>
    <w:rsid w:val="00C02C01"/>
    <w:rsid w:val="00C11A30"/>
    <w:rsid w:val="00C1774D"/>
    <w:rsid w:val="00C24910"/>
    <w:rsid w:val="00C31046"/>
    <w:rsid w:val="00C3271F"/>
    <w:rsid w:val="00C375CA"/>
    <w:rsid w:val="00C41ACB"/>
    <w:rsid w:val="00C42074"/>
    <w:rsid w:val="00C4238B"/>
    <w:rsid w:val="00C47AF8"/>
    <w:rsid w:val="00C47F59"/>
    <w:rsid w:val="00C52E45"/>
    <w:rsid w:val="00C53432"/>
    <w:rsid w:val="00C646CC"/>
    <w:rsid w:val="00C75E31"/>
    <w:rsid w:val="00C95A1B"/>
    <w:rsid w:val="00C96C51"/>
    <w:rsid w:val="00CA262F"/>
    <w:rsid w:val="00CA29A9"/>
    <w:rsid w:val="00CA2C7D"/>
    <w:rsid w:val="00CA4C59"/>
    <w:rsid w:val="00CA5080"/>
    <w:rsid w:val="00CA50A1"/>
    <w:rsid w:val="00CA6683"/>
    <w:rsid w:val="00CA6C8F"/>
    <w:rsid w:val="00CB4497"/>
    <w:rsid w:val="00CC5956"/>
    <w:rsid w:val="00CD3F59"/>
    <w:rsid w:val="00CD64F6"/>
    <w:rsid w:val="00CF6522"/>
    <w:rsid w:val="00CF6FF4"/>
    <w:rsid w:val="00D04758"/>
    <w:rsid w:val="00D07469"/>
    <w:rsid w:val="00D114B5"/>
    <w:rsid w:val="00D13444"/>
    <w:rsid w:val="00D13553"/>
    <w:rsid w:val="00D14058"/>
    <w:rsid w:val="00D23C88"/>
    <w:rsid w:val="00D259BD"/>
    <w:rsid w:val="00D302BE"/>
    <w:rsid w:val="00D307DD"/>
    <w:rsid w:val="00D3266D"/>
    <w:rsid w:val="00D36418"/>
    <w:rsid w:val="00D42197"/>
    <w:rsid w:val="00D42383"/>
    <w:rsid w:val="00D43DBD"/>
    <w:rsid w:val="00D4658B"/>
    <w:rsid w:val="00D47A3D"/>
    <w:rsid w:val="00D553D9"/>
    <w:rsid w:val="00D63734"/>
    <w:rsid w:val="00D6404C"/>
    <w:rsid w:val="00D70E4C"/>
    <w:rsid w:val="00D723AE"/>
    <w:rsid w:val="00D75AED"/>
    <w:rsid w:val="00D75B16"/>
    <w:rsid w:val="00D75ED9"/>
    <w:rsid w:val="00D770BB"/>
    <w:rsid w:val="00D81645"/>
    <w:rsid w:val="00D825BC"/>
    <w:rsid w:val="00D83946"/>
    <w:rsid w:val="00D910D8"/>
    <w:rsid w:val="00D943A7"/>
    <w:rsid w:val="00DA2080"/>
    <w:rsid w:val="00DA2AD5"/>
    <w:rsid w:val="00DB1053"/>
    <w:rsid w:val="00DB4CA6"/>
    <w:rsid w:val="00DC3379"/>
    <w:rsid w:val="00DC6B74"/>
    <w:rsid w:val="00DD18B1"/>
    <w:rsid w:val="00DD2F34"/>
    <w:rsid w:val="00DD4808"/>
    <w:rsid w:val="00DD4FDA"/>
    <w:rsid w:val="00DD6C07"/>
    <w:rsid w:val="00DE15C0"/>
    <w:rsid w:val="00DF0395"/>
    <w:rsid w:val="00DF08E3"/>
    <w:rsid w:val="00DF30AC"/>
    <w:rsid w:val="00DF668A"/>
    <w:rsid w:val="00DF7F14"/>
    <w:rsid w:val="00E12D2A"/>
    <w:rsid w:val="00E145D7"/>
    <w:rsid w:val="00E305F7"/>
    <w:rsid w:val="00E31ED9"/>
    <w:rsid w:val="00E35DF5"/>
    <w:rsid w:val="00E37B65"/>
    <w:rsid w:val="00E4308E"/>
    <w:rsid w:val="00E43BB4"/>
    <w:rsid w:val="00E54797"/>
    <w:rsid w:val="00E55284"/>
    <w:rsid w:val="00E561B6"/>
    <w:rsid w:val="00E5676C"/>
    <w:rsid w:val="00E64779"/>
    <w:rsid w:val="00E74ECD"/>
    <w:rsid w:val="00E76519"/>
    <w:rsid w:val="00E81C0E"/>
    <w:rsid w:val="00E82444"/>
    <w:rsid w:val="00E82E1A"/>
    <w:rsid w:val="00E836B7"/>
    <w:rsid w:val="00E8597B"/>
    <w:rsid w:val="00E92700"/>
    <w:rsid w:val="00E92ECC"/>
    <w:rsid w:val="00E93A06"/>
    <w:rsid w:val="00E94B06"/>
    <w:rsid w:val="00E94B14"/>
    <w:rsid w:val="00E97172"/>
    <w:rsid w:val="00EA4DA7"/>
    <w:rsid w:val="00EB2BF4"/>
    <w:rsid w:val="00EB3194"/>
    <w:rsid w:val="00EB58EA"/>
    <w:rsid w:val="00EB6199"/>
    <w:rsid w:val="00EC582F"/>
    <w:rsid w:val="00EE75FB"/>
    <w:rsid w:val="00EE7681"/>
    <w:rsid w:val="00EF4C1D"/>
    <w:rsid w:val="00EF6D06"/>
    <w:rsid w:val="00F07500"/>
    <w:rsid w:val="00F11997"/>
    <w:rsid w:val="00F13B06"/>
    <w:rsid w:val="00F17443"/>
    <w:rsid w:val="00F20419"/>
    <w:rsid w:val="00F23F7D"/>
    <w:rsid w:val="00F24E36"/>
    <w:rsid w:val="00F25AD9"/>
    <w:rsid w:val="00F31089"/>
    <w:rsid w:val="00F3185C"/>
    <w:rsid w:val="00F35FB2"/>
    <w:rsid w:val="00F45789"/>
    <w:rsid w:val="00F45856"/>
    <w:rsid w:val="00F52D9C"/>
    <w:rsid w:val="00F53D22"/>
    <w:rsid w:val="00F55C84"/>
    <w:rsid w:val="00F60DA7"/>
    <w:rsid w:val="00F62555"/>
    <w:rsid w:val="00F63557"/>
    <w:rsid w:val="00F666A8"/>
    <w:rsid w:val="00F73A9E"/>
    <w:rsid w:val="00F74B18"/>
    <w:rsid w:val="00F74CC8"/>
    <w:rsid w:val="00F81CB8"/>
    <w:rsid w:val="00F83960"/>
    <w:rsid w:val="00F844E6"/>
    <w:rsid w:val="00F91A9D"/>
    <w:rsid w:val="00F91D97"/>
    <w:rsid w:val="00FA34DF"/>
    <w:rsid w:val="00FA3CC1"/>
    <w:rsid w:val="00FA5080"/>
    <w:rsid w:val="00FA7673"/>
    <w:rsid w:val="00FB179E"/>
    <w:rsid w:val="00FB452F"/>
    <w:rsid w:val="00FB4DCD"/>
    <w:rsid w:val="00FB6EB2"/>
    <w:rsid w:val="00FB7B65"/>
    <w:rsid w:val="00FC300B"/>
    <w:rsid w:val="00FC4F3C"/>
    <w:rsid w:val="00FC5BC9"/>
    <w:rsid w:val="00FD066C"/>
    <w:rsid w:val="00FD096E"/>
    <w:rsid w:val="00FD2328"/>
    <w:rsid w:val="00FD6A7C"/>
    <w:rsid w:val="00FD6DE9"/>
    <w:rsid w:val="00FE1B01"/>
    <w:rsid w:val="00FE1B1C"/>
    <w:rsid w:val="00FE4659"/>
    <w:rsid w:val="00FE6D41"/>
    <w:rsid w:val="00FF0E91"/>
    <w:rsid w:val="00FF70FA"/>
    <w:rsid w:val="00FF74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ACC810E"/>
  <w15:docId w15:val="{136A529B-159D-4741-8EC3-FEB3E291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5E1"/>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uiPriority w:val="99"/>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630394">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735205850">
      <w:bodyDiv w:val="1"/>
      <w:marLeft w:val="0"/>
      <w:marRight w:val="0"/>
      <w:marTop w:val="0"/>
      <w:marBottom w:val="0"/>
      <w:divBdr>
        <w:top w:val="none" w:sz="0" w:space="0" w:color="auto"/>
        <w:left w:val="none" w:sz="0" w:space="0" w:color="auto"/>
        <w:bottom w:val="none" w:sz="0" w:space="0" w:color="auto"/>
        <w:right w:val="none" w:sz="0" w:space="0" w:color="auto"/>
      </w:divBdr>
      <w:divsChild>
        <w:div w:id="229661101">
          <w:marLeft w:val="706"/>
          <w:marRight w:val="0"/>
          <w:marTop w:val="72"/>
          <w:marBottom w:val="0"/>
          <w:divBdr>
            <w:top w:val="none" w:sz="0" w:space="0" w:color="auto"/>
            <w:left w:val="none" w:sz="0" w:space="0" w:color="auto"/>
            <w:bottom w:val="none" w:sz="0" w:space="0" w:color="auto"/>
            <w:right w:val="none" w:sz="0" w:space="0" w:color="auto"/>
          </w:divBdr>
        </w:div>
        <w:div w:id="537275459">
          <w:marLeft w:val="706"/>
          <w:marRight w:val="0"/>
          <w:marTop w:val="72"/>
          <w:marBottom w:val="0"/>
          <w:divBdr>
            <w:top w:val="none" w:sz="0" w:space="0" w:color="auto"/>
            <w:left w:val="none" w:sz="0" w:space="0" w:color="auto"/>
            <w:bottom w:val="none" w:sz="0" w:space="0" w:color="auto"/>
            <w:right w:val="none" w:sz="0" w:space="0" w:color="auto"/>
          </w:divBdr>
        </w:div>
        <w:div w:id="663166741">
          <w:marLeft w:val="706"/>
          <w:marRight w:val="0"/>
          <w:marTop w:val="72"/>
          <w:marBottom w:val="0"/>
          <w:divBdr>
            <w:top w:val="none" w:sz="0" w:space="0" w:color="auto"/>
            <w:left w:val="none" w:sz="0" w:space="0" w:color="auto"/>
            <w:bottom w:val="none" w:sz="0" w:space="0" w:color="auto"/>
            <w:right w:val="none" w:sz="0" w:space="0" w:color="auto"/>
          </w:divBdr>
        </w:div>
        <w:div w:id="705641073">
          <w:marLeft w:val="706"/>
          <w:marRight w:val="0"/>
          <w:marTop w:val="72"/>
          <w:marBottom w:val="0"/>
          <w:divBdr>
            <w:top w:val="none" w:sz="0" w:space="0" w:color="auto"/>
            <w:left w:val="none" w:sz="0" w:space="0" w:color="auto"/>
            <w:bottom w:val="none" w:sz="0" w:space="0" w:color="auto"/>
            <w:right w:val="none" w:sz="0" w:space="0" w:color="auto"/>
          </w:divBdr>
        </w:div>
        <w:div w:id="811947909">
          <w:marLeft w:val="706"/>
          <w:marRight w:val="0"/>
          <w:marTop w:val="72"/>
          <w:marBottom w:val="0"/>
          <w:divBdr>
            <w:top w:val="none" w:sz="0" w:space="0" w:color="auto"/>
            <w:left w:val="none" w:sz="0" w:space="0" w:color="auto"/>
            <w:bottom w:val="none" w:sz="0" w:space="0" w:color="auto"/>
            <w:right w:val="none" w:sz="0" w:space="0" w:color="auto"/>
          </w:divBdr>
        </w:div>
        <w:div w:id="820314347">
          <w:marLeft w:val="706"/>
          <w:marRight w:val="0"/>
          <w:marTop w:val="72"/>
          <w:marBottom w:val="0"/>
          <w:divBdr>
            <w:top w:val="none" w:sz="0" w:space="0" w:color="auto"/>
            <w:left w:val="none" w:sz="0" w:space="0" w:color="auto"/>
            <w:bottom w:val="none" w:sz="0" w:space="0" w:color="auto"/>
            <w:right w:val="none" w:sz="0" w:space="0" w:color="auto"/>
          </w:divBdr>
        </w:div>
        <w:div w:id="1478766906">
          <w:marLeft w:val="706"/>
          <w:marRight w:val="0"/>
          <w:marTop w:val="72"/>
          <w:marBottom w:val="0"/>
          <w:divBdr>
            <w:top w:val="none" w:sz="0" w:space="0" w:color="auto"/>
            <w:left w:val="none" w:sz="0" w:space="0" w:color="auto"/>
            <w:bottom w:val="none" w:sz="0" w:space="0" w:color="auto"/>
            <w:right w:val="none" w:sz="0" w:space="0" w:color="auto"/>
          </w:divBdr>
        </w:div>
        <w:div w:id="1903909509">
          <w:marLeft w:val="706"/>
          <w:marRight w:val="0"/>
          <w:marTop w:val="72"/>
          <w:marBottom w:val="0"/>
          <w:divBdr>
            <w:top w:val="none" w:sz="0" w:space="0" w:color="auto"/>
            <w:left w:val="none" w:sz="0" w:space="0" w:color="auto"/>
            <w:bottom w:val="none" w:sz="0" w:space="0" w:color="auto"/>
            <w:right w:val="none" w:sz="0" w:space="0" w:color="auto"/>
          </w:divBdr>
        </w:div>
        <w:div w:id="2036494465">
          <w:marLeft w:val="706"/>
          <w:marRight w:val="0"/>
          <w:marTop w:val="72"/>
          <w:marBottom w:val="0"/>
          <w:divBdr>
            <w:top w:val="none" w:sz="0" w:space="0" w:color="auto"/>
            <w:left w:val="none" w:sz="0" w:space="0" w:color="auto"/>
            <w:bottom w:val="none" w:sz="0" w:space="0" w:color="auto"/>
            <w:right w:val="none" w:sz="0" w:space="0" w:color="auto"/>
          </w:divBdr>
        </w:div>
        <w:div w:id="2073455580">
          <w:marLeft w:val="706"/>
          <w:marRight w:val="0"/>
          <w:marTop w:val="72"/>
          <w:marBottom w:val="0"/>
          <w:divBdr>
            <w:top w:val="none" w:sz="0" w:space="0" w:color="auto"/>
            <w:left w:val="none" w:sz="0" w:space="0" w:color="auto"/>
            <w:bottom w:val="none" w:sz="0" w:space="0" w:color="auto"/>
            <w:right w:val="none" w:sz="0" w:space="0" w:color="auto"/>
          </w:divBdr>
        </w:div>
      </w:divsChild>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1035734767">
      <w:bodyDiv w:val="1"/>
      <w:marLeft w:val="0"/>
      <w:marRight w:val="0"/>
      <w:marTop w:val="0"/>
      <w:marBottom w:val="0"/>
      <w:divBdr>
        <w:top w:val="none" w:sz="0" w:space="0" w:color="auto"/>
        <w:left w:val="none" w:sz="0" w:space="0" w:color="auto"/>
        <w:bottom w:val="none" w:sz="0" w:space="0" w:color="auto"/>
        <w:right w:val="none" w:sz="0" w:space="0" w:color="auto"/>
      </w:divBdr>
    </w:div>
    <w:div w:id="1386952357">
      <w:bodyDiv w:val="1"/>
      <w:marLeft w:val="0"/>
      <w:marRight w:val="0"/>
      <w:marTop w:val="0"/>
      <w:marBottom w:val="0"/>
      <w:divBdr>
        <w:top w:val="none" w:sz="0" w:space="0" w:color="auto"/>
        <w:left w:val="none" w:sz="0" w:space="0" w:color="auto"/>
        <w:bottom w:val="none" w:sz="0" w:space="0" w:color="auto"/>
        <w:right w:val="none" w:sz="0" w:space="0" w:color="auto"/>
      </w:divBdr>
      <w:divsChild>
        <w:div w:id="108013331">
          <w:marLeft w:val="706"/>
          <w:marRight w:val="0"/>
          <w:marTop w:val="72"/>
          <w:marBottom w:val="0"/>
          <w:divBdr>
            <w:top w:val="none" w:sz="0" w:space="0" w:color="auto"/>
            <w:left w:val="none" w:sz="0" w:space="0" w:color="auto"/>
            <w:bottom w:val="none" w:sz="0" w:space="0" w:color="auto"/>
            <w:right w:val="none" w:sz="0" w:space="0" w:color="auto"/>
          </w:divBdr>
        </w:div>
        <w:div w:id="417101803">
          <w:marLeft w:val="706"/>
          <w:marRight w:val="0"/>
          <w:marTop w:val="72"/>
          <w:marBottom w:val="0"/>
          <w:divBdr>
            <w:top w:val="none" w:sz="0" w:space="0" w:color="auto"/>
            <w:left w:val="none" w:sz="0" w:space="0" w:color="auto"/>
            <w:bottom w:val="none" w:sz="0" w:space="0" w:color="auto"/>
            <w:right w:val="none" w:sz="0" w:space="0" w:color="auto"/>
          </w:divBdr>
        </w:div>
        <w:div w:id="682634465">
          <w:marLeft w:val="706"/>
          <w:marRight w:val="0"/>
          <w:marTop w:val="72"/>
          <w:marBottom w:val="0"/>
          <w:divBdr>
            <w:top w:val="none" w:sz="0" w:space="0" w:color="auto"/>
            <w:left w:val="none" w:sz="0" w:space="0" w:color="auto"/>
            <w:bottom w:val="none" w:sz="0" w:space="0" w:color="auto"/>
            <w:right w:val="none" w:sz="0" w:space="0" w:color="auto"/>
          </w:divBdr>
        </w:div>
        <w:div w:id="701982159">
          <w:marLeft w:val="706"/>
          <w:marRight w:val="0"/>
          <w:marTop w:val="72"/>
          <w:marBottom w:val="0"/>
          <w:divBdr>
            <w:top w:val="none" w:sz="0" w:space="0" w:color="auto"/>
            <w:left w:val="none" w:sz="0" w:space="0" w:color="auto"/>
            <w:bottom w:val="none" w:sz="0" w:space="0" w:color="auto"/>
            <w:right w:val="none" w:sz="0" w:space="0" w:color="auto"/>
          </w:divBdr>
        </w:div>
        <w:div w:id="838928234">
          <w:marLeft w:val="706"/>
          <w:marRight w:val="0"/>
          <w:marTop w:val="72"/>
          <w:marBottom w:val="0"/>
          <w:divBdr>
            <w:top w:val="none" w:sz="0" w:space="0" w:color="auto"/>
            <w:left w:val="none" w:sz="0" w:space="0" w:color="auto"/>
            <w:bottom w:val="none" w:sz="0" w:space="0" w:color="auto"/>
            <w:right w:val="none" w:sz="0" w:space="0" w:color="auto"/>
          </w:divBdr>
        </w:div>
        <w:div w:id="882327900">
          <w:marLeft w:val="706"/>
          <w:marRight w:val="0"/>
          <w:marTop w:val="72"/>
          <w:marBottom w:val="0"/>
          <w:divBdr>
            <w:top w:val="none" w:sz="0" w:space="0" w:color="auto"/>
            <w:left w:val="none" w:sz="0" w:space="0" w:color="auto"/>
            <w:bottom w:val="none" w:sz="0" w:space="0" w:color="auto"/>
            <w:right w:val="none" w:sz="0" w:space="0" w:color="auto"/>
          </w:divBdr>
        </w:div>
        <w:div w:id="1450078002">
          <w:marLeft w:val="706"/>
          <w:marRight w:val="0"/>
          <w:marTop w:val="72"/>
          <w:marBottom w:val="0"/>
          <w:divBdr>
            <w:top w:val="none" w:sz="0" w:space="0" w:color="auto"/>
            <w:left w:val="none" w:sz="0" w:space="0" w:color="auto"/>
            <w:bottom w:val="none" w:sz="0" w:space="0" w:color="auto"/>
            <w:right w:val="none" w:sz="0" w:space="0" w:color="auto"/>
          </w:divBdr>
        </w:div>
        <w:div w:id="1481995626">
          <w:marLeft w:val="706"/>
          <w:marRight w:val="0"/>
          <w:marTop w:val="72"/>
          <w:marBottom w:val="0"/>
          <w:divBdr>
            <w:top w:val="none" w:sz="0" w:space="0" w:color="auto"/>
            <w:left w:val="none" w:sz="0" w:space="0" w:color="auto"/>
            <w:bottom w:val="none" w:sz="0" w:space="0" w:color="auto"/>
            <w:right w:val="none" w:sz="0" w:space="0" w:color="auto"/>
          </w:divBdr>
        </w:div>
        <w:div w:id="1599173343">
          <w:marLeft w:val="706"/>
          <w:marRight w:val="0"/>
          <w:marTop w:val="72"/>
          <w:marBottom w:val="0"/>
          <w:divBdr>
            <w:top w:val="none" w:sz="0" w:space="0" w:color="auto"/>
            <w:left w:val="none" w:sz="0" w:space="0" w:color="auto"/>
            <w:bottom w:val="none" w:sz="0" w:space="0" w:color="auto"/>
            <w:right w:val="none" w:sz="0" w:space="0" w:color="auto"/>
          </w:divBdr>
        </w:div>
        <w:div w:id="1666936832">
          <w:marLeft w:val="706"/>
          <w:marRight w:val="0"/>
          <w:marTop w:val="72"/>
          <w:marBottom w:val="0"/>
          <w:divBdr>
            <w:top w:val="none" w:sz="0" w:space="0" w:color="auto"/>
            <w:left w:val="none" w:sz="0" w:space="0" w:color="auto"/>
            <w:bottom w:val="none" w:sz="0" w:space="0" w:color="auto"/>
            <w:right w:val="none" w:sz="0" w:space="0" w:color="auto"/>
          </w:divBdr>
        </w:div>
      </w:divsChild>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640770869">
      <w:bodyDiv w:val="1"/>
      <w:marLeft w:val="0"/>
      <w:marRight w:val="0"/>
      <w:marTop w:val="0"/>
      <w:marBottom w:val="0"/>
      <w:divBdr>
        <w:top w:val="none" w:sz="0" w:space="0" w:color="auto"/>
        <w:left w:val="none" w:sz="0" w:space="0" w:color="auto"/>
        <w:bottom w:val="none" w:sz="0" w:space="0" w:color="auto"/>
        <w:right w:val="none" w:sz="0" w:space="0" w:color="auto"/>
      </w:divBdr>
      <w:divsChild>
        <w:div w:id="3095823">
          <w:marLeft w:val="706"/>
          <w:marRight w:val="0"/>
          <w:marTop w:val="72"/>
          <w:marBottom w:val="0"/>
          <w:divBdr>
            <w:top w:val="none" w:sz="0" w:space="0" w:color="auto"/>
            <w:left w:val="none" w:sz="0" w:space="0" w:color="auto"/>
            <w:bottom w:val="none" w:sz="0" w:space="0" w:color="auto"/>
            <w:right w:val="none" w:sz="0" w:space="0" w:color="auto"/>
          </w:divBdr>
        </w:div>
        <w:div w:id="196895386">
          <w:marLeft w:val="706"/>
          <w:marRight w:val="0"/>
          <w:marTop w:val="72"/>
          <w:marBottom w:val="0"/>
          <w:divBdr>
            <w:top w:val="none" w:sz="0" w:space="0" w:color="auto"/>
            <w:left w:val="none" w:sz="0" w:space="0" w:color="auto"/>
            <w:bottom w:val="none" w:sz="0" w:space="0" w:color="auto"/>
            <w:right w:val="none" w:sz="0" w:space="0" w:color="auto"/>
          </w:divBdr>
        </w:div>
        <w:div w:id="199629610">
          <w:marLeft w:val="706"/>
          <w:marRight w:val="0"/>
          <w:marTop w:val="72"/>
          <w:marBottom w:val="0"/>
          <w:divBdr>
            <w:top w:val="none" w:sz="0" w:space="0" w:color="auto"/>
            <w:left w:val="none" w:sz="0" w:space="0" w:color="auto"/>
            <w:bottom w:val="none" w:sz="0" w:space="0" w:color="auto"/>
            <w:right w:val="none" w:sz="0" w:space="0" w:color="auto"/>
          </w:divBdr>
        </w:div>
        <w:div w:id="231475550">
          <w:marLeft w:val="706"/>
          <w:marRight w:val="0"/>
          <w:marTop w:val="72"/>
          <w:marBottom w:val="0"/>
          <w:divBdr>
            <w:top w:val="none" w:sz="0" w:space="0" w:color="auto"/>
            <w:left w:val="none" w:sz="0" w:space="0" w:color="auto"/>
            <w:bottom w:val="none" w:sz="0" w:space="0" w:color="auto"/>
            <w:right w:val="none" w:sz="0" w:space="0" w:color="auto"/>
          </w:divBdr>
        </w:div>
        <w:div w:id="332533888">
          <w:marLeft w:val="706"/>
          <w:marRight w:val="0"/>
          <w:marTop w:val="72"/>
          <w:marBottom w:val="0"/>
          <w:divBdr>
            <w:top w:val="none" w:sz="0" w:space="0" w:color="auto"/>
            <w:left w:val="none" w:sz="0" w:space="0" w:color="auto"/>
            <w:bottom w:val="none" w:sz="0" w:space="0" w:color="auto"/>
            <w:right w:val="none" w:sz="0" w:space="0" w:color="auto"/>
          </w:divBdr>
        </w:div>
        <w:div w:id="472333735">
          <w:marLeft w:val="706"/>
          <w:marRight w:val="0"/>
          <w:marTop w:val="72"/>
          <w:marBottom w:val="0"/>
          <w:divBdr>
            <w:top w:val="none" w:sz="0" w:space="0" w:color="auto"/>
            <w:left w:val="none" w:sz="0" w:space="0" w:color="auto"/>
            <w:bottom w:val="none" w:sz="0" w:space="0" w:color="auto"/>
            <w:right w:val="none" w:sz="0" w:space="0" w:color="auto"/>
          </w:divBdr>
        </w:div>
        <w:div w:id="616790796">
          <w:marLeft w:val="706"/>
          <w:marRight w:val="0"/>
          <w:marTop w:val="72"/>
          <w:marBottom w:val="0"/>
          <w:divBdr>
            <w:top w:val="none" w:sz="0" w:space="0" w:color="auto"/>
            <w:left w:val="none" w:sz="0" w:space="0" w:color="auto"/>
            <w:bottom w:val="none" w:sz="0" w:space="0" w:color="auto"/>
            <w:right w:val="none" w:sz="0" w:space="0" w:color="auto"/>
          </w:divBdr>
        </w:div>
        <w:div w:id="1279600942">
          <w:marLeft w:val="706"/>
          <w:marRight w:val="0"/>
          <w:marTop w:val="72"/>
          <w:marBottom w:val="0"/>
          <w:divBdr>
            <w:top w:val="none" w:sz="0" w:space="0" w:color="auto"/>
            <w:left w:val="none" w:sz="0" w:space="0" w:color="auto"/>
            <w:bottom w:val="none" w:sz="0" w:space="0" w:color="auto"/>
            <w:right w:val="none" w:sz="0" w:space="0" w:color="auto"/>
          </w:divBdr>
        </w:div>
        <w:div w:id="1648976295">
          <w:marLeft w:val="706"/>
          <w:marRight w:val="0"/>
          <w:marTop w:val="72"/>
          <w:marBottom w:val="0"/>
          <w:divBdr>
            <w:top w:val="none" w:sz="0" w:space="0" w:color="auto"/>
            <w:left w:val="none" w:sz="0" w:space="0" w:color="auto"/>
            <w:bottom w:val="none" w:sz="0" w:space="0" w:color="auto"/>
            <w:right w:val="none" w:sz="0" w:space="0" w:color="auto"/>
          </w:divBdr>
        </w:div>
        <w:div w:id="2061510445">
          <w:marLeft w:val="706"/>
          <w:marRight w:val="0"/>
          <w:marTop w:val="72"/>
          <w:marBottom w:val="0"/>
          <w:divBdr>
            <w:top w:val="none" w:sz="0" w:space="0" w:color="auto"/>
            <w:left w:val="none" w:sz="0" w:space="0" w:color="auto"/>
            <w:bottom w:val="none" w:sz="0" w:space="0" w:color="auto"/>
            <w:right w:val="none" w:sz="0" w:space="0" w:color="auto"/>
          </w:divBdr>
        </w:div>
      </w:divsChild>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2" ma:contentTypeDescription="Create a new document." ma:contentTypeScope="" ma:versionID="0f259737e0a560c560ae8efc7dff2eaf">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e4fb51f16ea5366d42b67459af1cbd70"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7A476E-D430-42C3-8001-84AFFC541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35B1FC-6066-4D1B-95C0-C9853DDC89C0}">
  <ds:schemaRefs>
    <ds:schemaRef ds:uri="http://schemas.openxmlformats.org/officeDocument/2006/bibliography"/>
  </ds:schemaRefs>
</ds:datastoreItem>
</file>

<file path=customXml/itemProps3.xml><?xml version="1.0" encoding="utf-8"?>
<ds:datastoreItem xmlns:ds="http://schemas.openxmlformats.org/officeDocument/2006/customXml" ds:itemID="{83B0F342-753F-46B4-A249-AA26115B2777}">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customXml/itemProps4.xml><?xml version="1.0" encoding="utf-8"?>
<ds:datastoreItem xmlns:ds="http://schemas.openxmlformats.org/officeDocument/2006/customXml" ds:itemID="{49E3B63E-ADEB-4633-8F8C-14C9BB3A88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2</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201</cp:revision>
  <dcterms:created xsi:type="dcterms:W3CDTF">2018-09-10T18:27:00Z</dcterms:created>
  <dcterms:modified xsi:type="dcterms:W3CDTF">2022-08-04T14:34:00Z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