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601" w14:textId="77777777" w:rsidR="00E74ECD" w:rsidRPr="00757745" w:rsidRDefault="005213A2" w:rsidP="00E74ECD">
      <w:pPr>
        <w:pStyle w:val="Style1"/>
        <w:jc w:val="center"/>
        <w:rPr>
          <w:rFonts w:cs="Arial"/>
          <w:b/>
        </w:rPr>
      </w:pPr>
      <w:bookmarkStart w:id="0" w:name="OLE_LINK33"/>
      <w:bookmarkStart w:id="1" w:name="OLE_LINK34"/>
      <w:bookmarkStart w:id="2" w:name="OLE_LINK18"/>
      <w:bookmarkStart w:id="3" w:name="OLE_LINK19"/>
      <w:r>
        <w:rPr>
          <w:rFonts w:cs="Arial"/>
          <w:b/>
        </w:rPr>
        <w:t>12-14</w:t>
      </w:r>
      <w:r w:rsidR="00643678">
        <w:rPr>
          <w:rFonts w:cs="Arial"/>
          <w:b/>
        </w:rPr>
        <w:t xml:space="preserve"> September</w:t>
      </w:r>
      <w:r w:rsidR="00AD3E22">
        <w:rPr>
          <w:rFonts w:cs="Arial"/>
          <w:b/>
        </w:rPr>
        <w:t xml:space="preserve"> 201</w:t>
      </w:r>
      <w:r>
        <w:rPr>
          <w:rFonts w:cs="Arial"/>
          <w:b/>
        </w:rPr>
        <w:t>7</w:t>
      </w:r>
    </w:p>
    <w:bookmarkEnd w:id="0"/>
    <w:bookmarkEnd w:id="1"/>
    <w:p w14:paraId="553BB6E6" w14:textId="77777777" w:rsidR="00E74ECD" w:rsidRPr="00757745" w:rsidRDefault="00643678" w:rsidP="00E74ECD">
      <w:pPr>
        <w:pStyle w:val="Style1"/>
        <w:jc w:val="center"/>
        <w:rPr>
          <w:rFonts w:cs="Arial"/>
          <w:b/>
        </w:rPr>
      </w:pPr>
      <w:r>
        <w:rPr>
          <w:rFonts w:cs="Arial"/>
          <w:b/>
        </w:rPr>
        <w:t xml:space="preserve">NPA </w:t>
      </w:r>
      <w:r w:rsidR="00084A65">
        <w:rPr>
          <w:rFonts w:cs="Arial"/>
          <w:b/>
        </w:rPr>
        <w:t>506</w:t>
      </w:r>
      <w:r>
        <w:rPr>
          <w:rFonts w:cs="Arial"/>
          <w:b/>
        </w:rPr>
        <w:t xml:space="preserve"> Relief Planning Committee Meeting</w:t>
      </w:r>
    </w:p>
    <w:p w14:paraId="6EE48648" w14:textId="77777777" w:rsidR="00757745" w:rsidRPr="00757745" w:rsidRDefault="00084A65" w:rsidP="00E74ECD">
      <w:pPr>
        <w:pStyle w:val="Style1"/>
        <w:jc w:val="center"/>
        <w:rPr>
          <w:rFonts w:cs="Arial"/>
          <w:b/>
        </w:rPr>
      </w:pPr>
      <w:r>
        <w:rPr>
          <w:rFonts w:cs="Arial"/>
          <w:b/>
        </w:rPr>
        <w:t>Fredericton, NB</w:t>
      </w:r>
    </w:p>
    <w:p w14:paraId="50006FE4" w14:textId="77777777" w:rsidR="00E74ECD" w:rsidRPr="00757745" w:rsidRDefault="00E74ECD" w:rsidP="00E74ECD">
      <w:pPr>
        <w:pStyle w:val="Style1"/>
        <w:jc w:val="center"/>
        <w:rPr>
          <w:rFonts w:cs="Arial"/>
          <w:b/>
        </w:rPr>
      </w:pPr>
      <w:r w:rsidRPr="00757745">
        <w:rPr>
          <w:rFonts w:cs="Arial"/>
          <w:b/>
        </w:rPr>
        <w:t xml:space="preserve">Hosted by </w:t>
      </w:r>
      <w:r w:rsidR="00643678">
        <w:rPr>
          <w:rFonts w:cs="Arial"/>
          <w:b/>
        </w:rPr>
        <w:t>CNA</w:t>
      </w:r>
    </w:p>
    <w:p w14:paraId="3BD161DC" w14:textId="77777777" w:rsidR="00E74ECD" w:rsidRPr="00757745" w:rsidRDefault="00E74ECD" w:rsidP="00E74ECD">
      <w:pPr>
        <w:rPr>
          <w:rFonts w:ascii="Arial" w:hAnsi="Arial" w:cs="Arial"/>
          <w:lang w:val="en-US"/>
        </w:rPr>
      </w:pPr>
    </w:p>
    <w:p w14:paraId="6AA3FB34" w14:textId="77777777" w:rsidR="00E74ECD" w:rsidRPr="008438DA" w:rsidRDefault="00E74ECD" w:rsidP="00A11F37">
      <w:pPr>
        <w:ind w:firstLine="720"/>
        <w:rPr>
          <w:rFonts w:ascii="Arial" w:hAnsi="Arial" w:cs="Arial"/>
          <w:lang w:val="en-US"/>
        </w:rPr>
      </w:pPr>
      <w:bookmarkStart w:id="4" w:name="OLE_LINK17"/>
      <w:bookmarkStart w:id="5" w:name="OLE_LINK20"/>
      <w:bookmarkStart w:id="6" w:name="OLE_LINK25"/>
      <w:bookmarkStart w:id="7" w:name="OLE_LINK26"/>
      <w:bookmarkStart w:id="8" w:name="OLE_LINK41"/>
      <w:bookmarkStart w:id="9" w:name="OLE_LINK42"/>
      <w:bookmarkStart w:id="10" w:name="OLE_LINK43"/>
      <w:bookmarkStart w:id="11" w:name="OLE_LINK44"/>
      <w:bookmarkStart w:id="12" w:name="OLE_LINK27"/>
      <w:bookmarkStart w:id="13" w:name="OLE_LINK28"/>
      <w:bookmarkStart w:id="14" w:name="OLE_LINK32"/>
      <w:r w:rsidRPr="00757745">
        <w:rPr>
          <w:rFonts w:ascii="Arial" w:hAnsi="Arial" w:cs="Arial"/>
          <w:b/>
        </w:rPr>
        <w:t>Participants:</w:t>
      </w:r>
      <w:r w:rsidRPr="00757745">
        <w:rPr>
          <w:rFonts w:ascii="Arial" w:hAnsi="Arial" w:cs="Arial"/>
          <w:b/>
        </w:rPr>
        <w:tab/>
      </w:r>
      <w:r w:rsidRPr="008438DA">
        <w:rPr>
          <w:rFonts w:ascii="Arial" w:hAnsi="Arial" w:cs="Arial"/>
          <w:lang w:val="en-US"/>
        </w:rPr>
        <w:t xml:space="preserve">David Comrie – </w:t>
      </w:r>
      <w:r w:rsidRPr="008438DA">
        <w:rPr>
          <w:rFonts w:ascii="Arial" w:hAnsi="Arial" w:cs="Arial"/>
        </w:rPr>
        <w:t xml:space="preserve">Leidos Canada </w:t>
      </w:r>
      <w:r w:rsidR="00C02C01" w:rsidRPr="008438DA">
        <w:rPr>
          <w:rFonts w:ascii="Arial" w:hAnsi="Arial" w:cs="Arial"/>
        </w:rPr>
        <w:t>(</w:t>
      </w:r>
      <w:r w:rsidRPr="008438DA">
        <w:rPr>
          <w:rFonts w:ascii="Arial" w:hAnsi="Arial" w:cs="Arial"/>
          <w:lang w:val="en-US"/>
        </w:rPr>
        <w:t>CNA</w:t>
      </w:r>
      <w:r w:rsidR="00C02C01" w:rsidRPr="008438DA">
        <w:rPr>
          <w:rFonts w:ascii="Arial" w:hAnsi="Arial" w:cs="Arial"/>
          <w:lang w:val="en-US"/>
        </w:rPr>
        <w:t>)</w:t>
      </w:r>
    </w:p>
    <w:p w14:paraId="2FE8E244" w14:textId="77777777" w:rsidR="00E74ECD" w:rsidRPr="008438DA" w:rsidRDefault="00E74ECD" w:rsidP="00E74ECD">
      <w:pPr>
        <w:ind w:left="2160"/>
        <w:rPr>
          <w:rFonts w:ascii="Arial" w:hAnsi="Arial" w:cs="Arial"/>
        </w:rPr>
      </w:pPr>
      <w:r w:rsidRPr="008438DA">
        <w:rPr>
          <w:rFonts w:ascii="Arial" w:hAnsi="Arial" w:cs="Arial"/>
        </w:rPr>
        <w:t>Glen Brown – Leidos Canada (CNA)</w:t>
      </w:r>
    </w:p>
    <w:p w14:paraId="143D2585" w14:textId="77777777" w:rsidR="00C02C01" w:rsidRPr="008438DA" w:rsidRDefault="00C02C01" w:rsidP="00E74ECD">
      <w:pPr>
        <w:ind w:left="2160"/>
        <w:rPr>
          <w:rFonts w:ascii="Arial" w:hAnsi="Arial" w:cs="Arial"/>
        </w:rPr>
      </w:pPr>
      <w:r w:rsidRPr="008438DA">
        <w:rPr>
          <w:rFonts w:ascii="Arial" w:hAnsi="Arial" w:cs="Arial"/>
        </w:rPr>
        <w:t>Suresh Khare – Leidos Canada (CNA)</w:t>
      </w:r>
    </w:p>
    <w:p w14:paraId="08D5187E" w14:textId="77777777" w:rsidR="00643678" w:rsidRDefault="005213A2" w:rsidP="00E74ECD">
      <w:pPr>
        <w:ind w:left="2160"/>
        <w:rPr>
          <w:rFonts w:ascii="Arial" w:hAnsi="Arial" w:cs="Arial"/>
        </w:rPr>
      </w:pPr>
      <w:r>
        <w:rPr>
          <w:rFonts w:ascii="Arial" w:hAnsi="Arial" w:cs="Arial"/>
        </w:rPr>
        <w:t>Natalie Lessard</w:t>
      </w:r>
      <w:r w:rsidR="00643678" w:rsidRPr="008438DA">
        <w:rPr>
          <w:rFonts w:ascii="Arial" w:hAnsi="Arial" w:cs="Arial"/>
        </w:rPr>
        <w:t xml:space="preserve"> – Leidos Canada (CNA)</w:t>
      </w:r>
    </w:p>
    <w:p w14:paraId="72193D96" w14:textId="4CF08008" w:rsidR="00586AAC" w:rsidRPr="00FA3CC1" w:rsidRDefault="00586AAC" w:rsidP="00586AAC">
      <w:pPr>
        <w:ind w:left="1440" w:firstLine="720"/>
        <w:rPr>
          <w:rFonts w:ascii="Arial" w:hAnsi="Arial" w:cs="Arial"/>
          <w:lang w:val="en-US"/>
        </w:rPr>
      </w:pPr>
      <w:r>
        <w:rPr>
          <w:rFonts w:ascii="Arial" w:hAnsi="Arial" w:cs="Arial"/>
          <w:lang w:val="en-US"/>
        </w:rPr>
        <w:t>Daniel Morrison</w:t>
      </w:r>
      <w:r w:rsidRPr="00FA3CC1">
        <w:rPr>
          <w:rFonts w:ascii="Arial" w:hAnsi="Arial" w:cs="Arial"/>
          <w:lang w:val="en-US"/>
        </w:rPr>
        <w:t xml:space="preserve"> – Bell Canada/Aliant</w:t>
      </w:r>
    </w:p>
    <w:p w14:paraId="4D5C9CF3" w14:textId="77777777" w:rsidR="00586AAC" w:rsidRDefault="00586AAC" w:rsidP="00E74ECD">
      <w:pPr>
        <w:ind w:left="2160"/>
        <w:rPr>
          <w:rFonts w:ascii="Arial" w:hAnsi="Arial" w:cs="Arial"/>
        </w:rPr>
      </w:pPr>
    </w:p>
    <w:p w14:paraId="74FE010C" w14:textId="77777777" w:rsidR="00586AAC" w:rsidRDefault="00586AAC" w:rsidP="006769B7">
      <w:pPr>
        <w:rPr>
          <w:rFonts w:ascii="Arial" w:hAnsi="Arial" w:cs="Arial"/>
        </w:rPr>
      </w:pPr>
      <w:r w:rsidRPr="00586AAC">
        <w:rPr>
          <w:rFonts w:ascii="Arial" w:hAnsi="Arial" w:cs="Arial"/>
          <w:b/>
          <w:lang w:val="en-US"/>
        </w:rPr>
        <w:t>Conference Bridge:</w:t>
      </w:r>
      <w:r w:rsidR="006769B7">
        <w:rPr>
          <w:rFonts w:ascii="Arial" w:hAnsi="Arial" w:cs="Arial"/>
          <w:b/>
          <w:lang w:val="en-US"/>
        </w:rPr>
        <w:tab/>
      </w:r>
      <w:r>
        <w:rPr>
          <w:rFonts w:ascii="Arial" w:hAnsi="Arial" w:cs="Arial"/>
        </w:rPr>
        <w:t>Fiona Clegg – Leidos Canada (CNA)</w:t>
      </w:r>
    </w:p>
    <w:p w14:paraId="4F7B2358" w14:textId="77777777" w:rsidR="00586AAC" w:rsidRDefault="00586AAC" w:rsidP="00586AAC">
      <w:pPr>
        <w:ind w:left="1440" w:firstLine="720"/>
        <w:rPr>
          <w:rFonts w:ascii="Arial" w:hAnsi="Arial" w:cs="Arial"/>
          <w:lang w:val="en-US"/>
        </w:rPr>
      </w:pPr>
      <w:r w:rsidRPr="000132F7">
        <w:rPr>
          <w:rFonts w:ascii="Arial" w:hAnsi="Arial" w:cs="Arial"/>
          <w:lang w:val="en-US"/>
        </w:rPr>
        <w:t>Olena Bilozerska – TELUS</w:t>
      </w:r>
    </w:p>
    <w:p w14:paraId="4207B5B8" w14:textId="77777777" w:rsidR="00643678" w:rsidRPr="000132F7" w:rsidRDefault="00E74ECD" w:rsidP="00E74ECD">
      <w:pPr>
        <w:ind w:left="1440" w:firstLine="720"/>
        <w:rPr>
          <w:rFonts w:ascii="Arial" w:hAnsi="Arial" w:cs="Arial"/>
          <w:lang w:val="en-US"/>
        </w:rPr>
      </w:pPr>
      <w:r w:rsidRPr="000132F7">
        <w:rPr>
          <w:rFonts w:ascii="Arial" w:hAnsi="Arial" w:cs="Arial"/>
          <w:lang w:val="en-US"/>
        </w:rPr>
        <w:t>Gerry Thompson – Rogers Communications</w:t>
      </w:r>
    </w:p>
    <w:p w14:paraId="3CD32A03" w14:textId="77777777" w:rsidR="00643678" w:rsidRDefault="00643678" w:rsidP="00E74ECD">
      <w:pPr>
        <w:ind w:left="1440" w:firstLine="720"/>
        <w:rPr>
          <w:rFonts w:ascii="Arial" w:hAnsi="Arial" w:cs="Arial"/>
          <w:lang w:val="en-US"/>
        </w:rPr>
      </w:pPr>
      <w:r w:rsidRPr="00FE754D">
        <w:rPr>
          <w:rFonts w:ascii="Arial" w:hAnsi="Arial" w:cs="Arial"/>
          <w:lang w:val="en-US"/>
        </w:rPr>
        <w:t>Kim Brown – Bragg/Eastlink</w:t>
      </w:r>
    </w:p>
    <w:p w14:paraId="0BFF8A96" w14:textId="77777777" w:rsidR="00586AAC" w:rsidRDefault="00586AAC" w:rsidP="00E74ECD">
      <w:pPr>
        <w:ind w:left="1440" w:firstLine="720"/>
        <w:rPr>
          <w:rFonts w:ascii="Arial" w:hAnsi="Arial" w:cs="Arial"/>
          <w:lang w:val="en-US"/>
        </w:rPr>
      </w:pPr>
      <w:r>
        <w:rPr>
          <w:rFonts w:ascii="Arial" w:hAnsi="Arial" w:cs="Arial"/>
          <w:lang w:val="en-US"/>
        </w:rPr>
        <w:t xml:space="preserve">Leslie </w:t>
      </w:r>
      <w:r w:rsidR="006E1E64">
        <w:rPr>
          <w:rFonts w:ascii="Arial" w:hAnsi="Arial" w:cs="Arial"/>
          <w:lang w:val="en-US"/>
        </w:rPr>
        <w:t>Miklos</w:t>
      </w:r>
      <w:r>
        <w:rPr>
          <w:rFonts w:ascii="Arial" w:hAnsi="Arial" w:cs="Arial"/>
          <w:lang w:val="en-US"/>
        </w:rPr>
        <w:t xml:space="preserve"> – Fairpoint</w:t>
      </w:r>
      <w:r w:rsidR="006E1E64">
        <w:rPr>
          <w:rFonts w:ascii="Arial" w:hAnsi="Arial" w:cs="Arial"/>
          <w:lang w:val="en-US"/>
        </w:rPr>
        <w:t xml:space="preserve"> Communications</w:t>
      </w:r>
      <w:r w:rsidR="005376CA">
        <w:rPr>
          <w:rFonts w:ascii="Arial" w:hAnsi="Arial" w:cs="Arial"/>
          <w:lang w:val="en-US"/>
        </w:rPr>
        <w:t xml:space="preserve"> (morning only)</w:t>
      </w:r>
    </w:p>
    <w:p w14:paraId="657459A2" w14:textId="77777777" w:rsidR="00586AAC" w:rsidRPr="00FE754D" w:rsidRDefault="00586AAC" w:rsidP="00E74ECD">
      <w:pPr>
        <w:ind w:left="1440" w:firstLine="720"/>
        <w:rPr>
          <w:rFonts w:ascii="Arial" w:hAnsi="Arial" w:cs="Arial"/>
          <w:lang w:val="en-US"/>
        </w:rPr>
      </w:pPr>
      <w:r>
        <w:rPr>
          <w:rFonts w:ascii="Arial" w:hAnsi="Arial" w:cs="Arial"/>
          <w:lang w:val="en-US"/>
        </w:rPr>
        <w:t xml:space="preserve">Bill Barsley – TELUS </w:t>
      </w:r>
    </w:p>
    <w:bookmarkEnd w:id="4"/>
    <w:bookmarkEnd w:id="5"/>
    <w:bookmarkEnd w:id="6"/>
    <w:bookmarkEnd w:id="7"/>
    <w:bookmarkEnd w:id="8"/>
    <w:bookmarkEnd w:id="9"/>
    <w:bookmarkEnd w:id="10"/>
    <w:bookmarkEnd w:id="11"/>
    <w:bookmarkEnd w:id="12"/>
    <w:bookmarkEnd w:id="13"/>
    <w:bookmarkEnd w:id="14"/>
    <w:p w14:paraId="3B9F7E15" w14:textId="77777777" w:rsidR="00E74ECD" w:rsidRPr="00757745" w:rsidRDefault="00E74ECD" w:rsidP="00E74ECD">
      <w:pPr>
        <w:ind w:left="1440" w:firstLine="720"/>
        <w:rPr>
          <w:rFonts w:ascii="Arial" w:hAnsi="Arial" w:cs="Arial"/>
          <w:lang w:val="en-US"/>
        </w:rPr>
      </w:pPr>
    </w:p>
    <w:p w14:paraId="70B4CA7C" w14:textId="77777777" w:rsidR="00E74ECD" w:rsidRPr="00757745" w:rsidRDefault="00E74ECD" w:rsidP="00E74ECD">
      <w:pPr>
        <w:rPr>
          <w:rFonts w:ascii="Arial" w:hAnsi="Arial" w:cs="Arial"/>
          <w:b/>
        </w:rPr>
      </w:pPr>
      <w:r w:rsidRPr="00757745">
        <w:rPr>
          <w:rFonts w:ascii="Arial" w:hAnsi="Arial" w:cs="Arial"/>
          <w:b/>
        </w:rPr>
        <w:t>Welcome:</w:t>
      </w:r>
    </w:p>
    <w:p w14:paraId="62C8F599" w14:textId="77777777" w:rsidR="00E74ECD" w:rsidRPr="00757745" w:rsidRDefault="00E74ECD" w:rsidP="00E74ECD">
      <w:pPr>
        <w:rPr>
          <w:rFonts w:ascii="Arial" w:hAnsi="Arial" w:cs="Arial"/>
        </w:rPr>
      </w:pPr>
    </w:p>
    <w:p w14:paraId="5282E6D7" w14:textId="77777777" w:rsidR="00E74ECD" w:rsidRDefault="00432790" w:rsidP="00E74ECD">
      <w:pPr>
        <w:rPr>
          <w:rFonts w:ascii="Arial" w:hAnsi="Arial" w:cs="Arial"/>
        </w:rPr>
      </w:pPr>
      <w:r w:rsidRPr="00432790">
        <w:rPr>
          <w:rFonts w:ascii="Arial" w:hAnsi="Arial" w:cs="Arial"/>
        </w:rPr>
        <w:t xml:space="preserve">Glen </w:t>
      </w:r>
      <w:r>
        <w:rPr>
          <w:rFonts w:ascii="Arial" w:hAnsi="Arial" w:cs="Arial"/>
        </w:rPr>
        <w:t>Brown</w:t>
      </w:r>
      <w:r w:rsidRPr="00432790">
        <w:rPr>
          <w:rFonts w:ascii="Arial" w:hAnsi="Arial" w:cs="Arial"/>
        </w:rPr>
        <w:t xml:space="preserve"> welcomed the attendees and each of the participants introduced themselves. It was asked whether there were any administrative items that needed to be discussed before getting to the substance of the meeting. </w:t>
      </w:r>
      <w:r w:rsidRPr="00F63557">
        <w:rPr>
          <w:rFonts w:ascii="Arial" w:hAnsi="Arial" w:cs="Arial"/>
        </w:rPr>
        <w:t>The response was negative.</w:t>
      </w:r>
      <w:r w:rsidR="00162C00">
        <w:rPr>
          <w:rFonts w:ascii="Arial" w:hAnsi="Arial" w:cs="Arial"/>
        </w:rPr>
        <w:t xml:space="preserve">  </w:t>
      </w:r>
    </w:p>
    <w:p w14:paraId="02DEB467" w14:textId="77777777" w:rsidR="001A09E7" w:rsidRDefault="001A09E7" w:rsidP="00E74ECD">
      <w:pPr>
        <w:rPr>
          <w:rFonts w:ascii="Arial" w:hAnsi="Arial" w:cs="Arial"/>
        </w:rPr>
      </w:pPr>
    </w:p>
    <w:p w14:paraId="34BB9548" w14:textId="77777777" w:rsidR="001A09E7" w:rsidRDefault="001A09E7" w:rsidP="00E74ECD">
      <w:pPr>
        <w:rPr>
          <w:rFonts w:ascii="Arial" w:hAnsi="Arial" w:cs="Arial"/>
        </w:rPr>
      </w:pPr>
      <w:r>
        <w:rPr>
          <w:rFonts w:ascii="Arial" w:hAnsi="Arial" w:cs="Arial"/>
        </w:rPr>
        <w:t>David Comrie reviewed the logistics of the meeting.</w:t>
      </w:r>
    </w:p>
    <w:p w14:paraId="1B5AB80A" w14:textId="77777777" w:rsidR="00E702A4" w:rsidRDefault="00E702A4" w:rsidP="00E74ECD">
      <w:pPr>
        <w:rPr>
          <w:rFonts w:ascii="Arial" w:hAnsi="Arial" w:cs="Arial"/>
        </w:rPr>
      </w:pPr>
    </w:p>
    <w:p w14:paraId="025309B0" w14:textId="416C924A" w:rsidR="00E702A4" w:rsidRDefault="00E702A4" w:rsidP="00E702A4">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t xml:space="preserve">Glen Brown noted the presentation was updated 11 September 2017 </w:t>
      </w:r>
      <w:r w:rsidR="006769B7">
        <w:rPr>
          <w:rFonts w:ascii="Arial" w:hAnsi="Arial" w:cs="Arial"/>
          <w:lang w:val="en-US"/>
        </w:rPr>
        <w:t>to include additional information based on the</w:t>
      </w:r>
      <w:r>
        <w:rPr>
          <w:rFonts w:ascii="Arial" w:hAnsi="Arial" w:cs="Arial"/>
          <w:lang w:val="en-US"/>
        </w:rPr>
        <w:t xml:space="preserve"> latest </w:t>
      </w:r>
      <w:r w:rsidR="006769B7">
        <w:rPr>
          <w:rFonts w:ascii="Arial" w:hAnsi="Arial" w:cs="Arial"/>
          <w:lang w:val="en-US"/>
        </w:rPr>
        <w:t xml:space="preserve">NPA 506 </w:t>
      </w:r>
      <w:r>
        <w:rPr>
          <w:rFonts w:ascii="Arial" w:hAnsi="Arial" w:cs="Arial"/>
          <w:lang w:val="en-US"/>
        </w:rPr>
        <w:t xml:space="preserve">R-NRUF results which were released ahead of schedule, as approved by CRTC </w:t>
      </w:r>
      <w:r w:rsidR="005E1B7F">
        <w:rPr>
          <w:rFonts w:ascii="Arial" w:hAnsi="Arial" w:cs="Arial"/>
          <w:lang w:val="en-US"/>
        </w:rPr>
        <w:t>s</w:t>
      </w:r>
      <w:r>
        <w:rPr>
          <w:rFonts w:ascii="Arial" w:hAnsi="Arial" w:cs="Arial"/>
          <w:lang w:val="en-US"/>
        </w:rPr>
        <w:t>taff on September 8</w:t>
      </w:r>
      <w:r w:rsidR="006769B7">
        <w:rPr>
          <w:rFonts w:ascii="Arial" w:hAnsi="Arial" w:cs="Arial"/>
          <w:lang w:val="en-US"/>
        </w:rPr>
        <w:t>, 2017</w:t>
      </w:r>
      <w:r>
        <w:rPr>
          <w:rFonts w:ascii="Arial" w:hAnsi="Arial" w:cs="Arial"/>
          <w:lang w:val="en-US"/>
        </w:rPr>
        <w:t>.</w:t>
      </w:r>
    </w:p>
    <w:p w14:paraId="46A7654D" w14:textId="77777777" w:rsidR="00E702A4" w:rsidRDefault="00E702A4" w:rsidP="00E74ECD">
      <w:pPr>
        <w:rPr>
          <w:rFonts w:ascii="Arial" w:hAnsi="Arial" w:cs="Arial"/>
        </w:rPr>
      </w:pPr>
    </w:p>
    <w:p w14:paraId="1EE615F1" w14:textId="77777777" w:rsidR="00E702A4" w:rsidRDefault="00E702A4" w:rsidP="00E74ECD">
      <w:pPr>
        <w:rPr>
          <w:rFonts w:ascii="Arial" w:hAnsi="Arial" w:cs="Arial"/>
        </w:rPr>
      </w:pPr>
      <w:r>
        <w:rPr>
          <w:rFonts w:ascii="Arial" w:hAnsi="Arial" w:cs="Arial"/>
        </w:rPr>
        <w:t xml:space="preserve">Glen Brown noted that for CSCN meetings, due to the conference bridge, the CSCN tries to stick to the agenda for major items unless requested otherwise due to the possibility of people calling in for specific items. Should the RPC do the same thing with this </w:t>
      </w:r>
      <w:r w:rsidR="00E010FD">
        <w:rPr>
          <w:rFonts w:ascii="Arial" w:hAnsi="Arial" w:cs="Arial"/>
        </w:rPr>
        <w:t>meeting?</w:t>
      </w:r>
      <w:r>
        <w:rPr>
          <w:rFonts w:ascii="Arial" w:hAnsi="Arial" w:cs="Arial"/>
        </w:rPr>
        <w:t xml:space="preserve"> Or can the CNA modify the agenda as appropriate based on progress. Also, what constitutes a quorum?</w:t>
      </w:r>
    </w:p>
    <w:p w14:paraId="7BE4764B" w14:textId="77777777" w:rsidR="00E702A4" w:rsidRDefault="00E702A4" w:rsidP="00E74ECD">
      <w:pPr>
        <w:rPr>
          <w:rFonts w:ascii="Arial" w:hAnsi="Arial" w:cs="Arial"/>
        </w:rPr>
      </w:pPr>
    </w:p>
    <w:p w14:paraId="069B20D9" w14:textId="77777777" w:rsidR="008803EA" w:rsidRDefault="008803EA" w:rsidP="00490B29">
      <w:pPr>
        <w:rPr>
          <w:rFonts w:ascii="Arial" w:hAnsi="Arial" w:cs="Arial"/>
          <w:lang w:val="en-US"/>
        </w:rPr>
      </w:pPr>
    </w:p>
    <w:p w14:paraId="0847D337" w14:textId="77777777" w:rsidR="00AD3E22" w:rsidRDefault="00643678" w:rsidP="00AD3E22">
      <w:pPr>
        <w:rPr>
          <w:rFonts w:ascii="Arial" w:hAnsi="Arial" w:cs="Arial"/>
          <w:b/>
          <w:lang w:val="en-US"/>
        </w:rPr>
      </w:pPr>
      <w:r>
        <w:rPr>
          <w:rFonts w:ascii="Arial" w:hAnsi="Arial" w:cs="Arial"/>
          <w:b/>
          <w:lang w:val="en-US"/>
        </w:rPr>
        <w:t>Agenda</w:t>
      </w:r>
    </w:p>
    <w:p w14:paraId="467EA92A" w14:textId="77777777" w:rsidR="00432790" w:rsidRDefault="00432790" w:rsidP="00AD3E22">
      <w:pPr>
        <w:rPr>
          <w:rFonts w:ascii="Arial" w:hAnsi="Arial" w:cs="Arial"/>
          <w:b/>
          <w:lang w:val="en-US"/>
        </w:rPr>
      </w:pPr>
    </w:p>
    <w:p w14:paraId="042C9557" w14:textId="77777777" w:rsidR="00432790" w:rsidRPr="00432790" w:rsidRDefault="00432790" w:rsidP="00AD3E22">
      <w:pPr>
        <w:rPr>
          <w:rFonts w:ascii="Arial" w:hAnsi="Arial" w:cs="Arial"/>
          <w:lang w:val="en-US"/>
        </w:rPr>
      </w:pPr>
      <w:r w:rsidRPr="00432790">
        <w:rPr>
          <w:rFonts w:ascii="Arial" w:hAnsi="Arial" w:cs="Arial"/>
          <w:lang w:val="en-US"/>
        </w:rPr>
        <w:t>It was noted that an agenda for this week's meetings had been posted on the CNA website</w:t>
      </w:r>
      <w:r>
        <w:rPr>
          <w:rFonts w:ascii="Arial" w:hAnsi="Arial" w:cs="Arial"/>
          <w:lang w:val="en-US"/>
        </w:rPr>
        <w:t xml:space="preserve"> on </w:t>
      </w:r>
      <w:r w:rsidR="00BA1BE1">
        <w:rPr>
          <w:rFonts w:ascii="Arial" w:hAnsi="Arial" w:cs="Arial"/>
          <w:lang w:val="en-US"/>
        </w:rPr>
        <w:t>15</w:t>
      </w:r>
      <w:r>
        <w:rPr>
          <w:rFonts w:ascii="Arial" w:hAnsi="Arial" w:cs="Arial"/>
          <w:lang w:val="en-US"/>
        </w:rPr>
        <w:t xml:space="preserve"> August 201</w:t>
      </w:r>
      <w:r w:rsidR="00BA1BE1">
        <w:rPr>
          <w:rFonts w:ascii="Arial" w:hAnsi="Arial" w:cs="Arial"/>
          <w:lang w:val="en-US"/>
        </w:rPr>
        <w:t>7</w:t>
      </w:r>
      <w:r w:rsidRPr="00432790">
        <w:rPr>
          <w:rFonts w:ascii="Arial" w:hAnsi="Arial" w:cs="Arial"/>
          <w:lang w:val="en-US"/>
        </w:rPr>
        <w:t xml:space="preserve">. </w:t>
      </w:r>
      <w:r w:rsidR="001A09E7">
        <w:rPr>
          <w:rFonts w:ascii="Arial" w:hAnsi="Arial" w:cs="Arial"/>
          <w:lang w:val="en-US"/>
        </w:rPr>
        <w:t>T</w:t>
      </w:r>
      <w:r w:rsidRPr="00432790">
        <w:rPr>
          <w:rFonts w:ascii="Arial" w:hAnsi="Arial" w:cs="Arial"/>
          <w:lang w:val="en-US"/>
        </w:rPr>
        <w:t xml:space="preserve">he following summarizes the agenda for the next </w:t>
      </w:r>
      <w:r w:rsidR="00E64779">
        <w:rPr>
          <w:rFonts w:ascii="Arial" w:hAnsi="Arial" w:cs="Arial"/>
          <w:lang w:val="en-US"/>
        </w:rPr>
        <w:t>three</w:t>
      </w:r>
      <w:r w:rsidRPr="00432790">
        <w:rPr>
          <w:rFonts w:ascii="Arial" w:hAnsi="Arial" w:cs="Arial"/>
          <w:lang w:val="en-US"/>
        </w:rPr>
        <w:t xml:space="preserve"> days:</w:t>
      </w:r>
    </w:p>
    <w:p w14:paraId="3D69DF5B" w14:textId="77777777" w:rsidR="008479CF" w:rsidRDefault="008479CF" w:rsidP="008479CF">
      <w:pPr>
        <w:rPr>
          <w:rFonts w:ascii="Arial" w:hAnsi="Arial" w:cs="Arial"/>
          <w:b/>
          <w:snapToGrid w:val="0"/>
          <w:sz w:val="18"/>
          <w:szCs w:val="18"/>
        </w:rPr>
      </w:pPr>
    </w:p>
    <w:p w14:paraId="21AA7B1B" w14:textId="77777777" w:rsidR="00AD3E22" w:rsidRDefault="0076444F" w:rsidP="00AD3E22">
      <w:pPr>
        <w:rPr>
          <w:rFonts w:ascii="Arial" w:hAnsi="Arial" w:cs="Arial"/>
          <w:b/>
          <w:lang w:val="en-US"/>
        </w:rPr>
      </w:pPr>
      <w:r>
        <w:rPr>
          <w:rFonts w:ascii="Arial" w:hAnsi="Arial" w:cs="Arial"/>
          <w:b/>
          <w:lang w:val="en-US"/>
        </w:rPr>
        <w:t>Day One</w:t>
      </w:r>
    </w:p>
    <w:p w14:paraId="24417481" w14:textId="77777777" w:rsidR="0076444F" w:rsidRDefault="0076444F" w:rsidP="00AD3E22">
      <w:pPr>
        <w:rPr>
          <w:rFonts w:ascii="Arial" w:hAnsi="Arial" w:cs="Arial"/>
          <w:b/>
          <w:lang w:val="en-US"/>
        </w:rPr>
      </w:pPr>
    </w:p>
    <w:p w14:paraId="7E1F4D74" w14:textId="77777777" w:rsidR="00084A65" w:rsidRPr="00084A65" w:rsidRDefault="00084A65" w:rsidP="00084A65">
      <w:pPr>
        <w:ind w:left="720"/>
        <w:rPr>
          <w:rFonts w:ascii="Arial" w:hAnsi="Arial" w:cs="Arial"/>
          <w:lang w:val="en-US"/>
        </w:rPr>
      </w:pPr>
      <w:r w:rsidRPr="00084A65">
        <w:rPr>
          <w:rFonts w:ascii="Arial" w:hAnsi="Arial" w:cs="Arial"/>
          <w:lang w:val="en-US"/>
        </w:rPr>
        <w:t>9:00</w:t>
      </w:r>
      <w:r w:rsidRPr="00084A65">
        <w:rPr>
          <w:rFonts w:ascii="Arial" w:hAnsi="Arial" w:cs="Arial"/>
          <w:lang w:val="en-US"/>
        </w:rPr>
        <w:tab/>
        <w:t>Registration</w:t>
      </w:r>
    </w:p>
    <w:p w14:paraId="11EB5E1E" w14:textId="77777777" w:rsidR="00084A65" w:rsidRPr="00084A65" w:rsidRDefault="00084A65" w:rsidP="00084A65">
      <w:pPr>
        <w:ind w:left="720"/>
        <w:rPr>
          <w:rFonts w:ascii="Arial" w:hAnsi="Arial" w:cs="Arial"/>
          <w:lang w:val="en-US"/>
        </w:rPr>
      </w:pPr>
      <w:r w:rsidRPr="00084A65">
        <w:rPr>
          <w:rFonts w:ascii="Arial" w:hAnsi="Arial" w:cs="Arial"/>
          <w:lang w:val="en-US"/>
        </w:rPr>
        <w:t>9:15</w:t>
      </w:r>
      <w:r w:rsidRPr="00084A65">
        <w:rPr>
          <w:rFonts w:ascii="Arial" w:hAnsi="Arial" w:cs="Arial"/>
          <w:lang w:val="en-US"/>
        </w:rPr>
        <w:tab/>
        <w:t>Welcome and introductions</w:t>
      </w:r>
    </w:p>
    <w:p w14:paraId="0D866BDC" w14:textId="77777777" w:rsidR="00084A65" w:rsidRPr="00084A65" w:rsidRDefault="00084A65" w:rsidP="00084A65">
      <w:pPr>
        <w:ind w:left="720"/>
        <w:rPr>
          <w:rFonts w:ascii="Arial" w:hAnsi="Arial" w:cs="Arial"/>
          <w:lang w:val="en-US"/>
        </w:rPr>
      </w:pPr>
      <w:r w:rsidRPr="00084A65">
        <w:rPr>
          <w:rFonts w:ascii="Arial" w:hAnsi="Arial" w:cs="Arial"/>
          <w:lang w:val="en-US"/>
        </w:rPr>
        <w:t>9:20</w:t>
      </w:r>
      <w:r w:rsidRPr="00084A65">
        <w:rPr>
          <w:rFonts w:ascii="Arial" w:hAnsi="Arial" w:cs="Arial"/>
          <w:lang w:val="en-US"/>
        </w:rPr>
        <w:tab/>
        <w:t>Approval of agenda</w:t>
      </w:r>
    </w:p>
    <w:p w14:paraId="78E48AEB" w14:textId="77777777" w:rsidR="00084A65" w:rsidRPr="00084A65" w:rsidRDefault="00084A65" w:rsidP="00084A65">
      <w:pPr>
        <w:ind w:left="720"/>
        <w:rPr>
          <w:rFonts w:ascii="Arial" w:hAnsi="Arial" w:cs="Arial"/>
          <w:lang w:val="en-US"/>
        </w:rPr>
      </w:pPr>
      <w:r w:rsidRPr="00084A65">
        <w:rPr>
          <w:rFonts w:ascii="Arial" w:hAnsi="Arial" w:cs="Arial"/>
          <w:lang w:val="en-US"/>
        </w:rPr>
        <w:t>9:30</w:t>
      </w:r>
      <w:r w:rsidRPr="00084A65">
        <w:rPr>
          <w:rFonts w:ascii="Arial" w:hAnsi="Arial" w:cs="Arial"/>
          <w:lang w:val="en-US"/>
        </w:rPr>
        <w:tab/>
        <w:t xml:space="preserve">CNA review of Industry Guidelines </w:t>
      </w:r>
    </w:p>
    <w:p w14:paraId="72B25BD2" w14:textId="77777777" w:rsidR="00084A65" w:rsidRPr="00084A65" w:rsidRDefault="00084A65" w:rsidP="00084A65">
      <w:pPr>
        <w:ind w:left="720"/>
        <w:rPr>
          <w:rFonts w:ascii="Arial" w:hAnsi="Arial" w:cs="Arial"/>
          <w:lang w:val="en-US"/>
        </w:rPr>
      </w:pPr>
      <w:r w:rsidRPr="00084A65">
        <w:rPr>
          <w:rFonts w:ascii="Arial" w:hAnsi="Arial" w:cs="Arial"/>
          <w:lang w:val="en-US"/>
        </w:rPr>
        <w:t>9:45</w:t>
      </w:r>
      <w:r w:rsidRPr="00084A65">
        <w:rPr>
          <w:rFonts w:ascii="Arial" w:hAnsi="Arial" w:cs="Arial"/>
          <w:lang w:val="en-US"/>
        </w:rPr>
        <w:tab/>
        <w:t>CNA role in the NPA Relief Planning Process</w:t>
      </w:r>
    </w:p>
    <w:p w14:paraId="3F796A45" w14:textId="77777777" w:rsidR="00084A65" w:rsidRPr="00084A65" w:rsidRDefault="00084A65" w:rsidP="00084A65">
      <w:pPr>
        <w:ind w:left="1440" w:hanging="720"/>
        <w:rPr>
          <w:rFonts w:ascii="Arial" w:hAnsi="Arial" w:cs="Arial"/>
          <w:lang w:val="en-US"/>
        </w:rPr>
      </w:pPr>
      <w:r>
        <w:rPr>
          <w:rFonts w:ascii="Arial" w:hAnsi="Arial" w:cs="Arial"/>
          <w:lang w:val="en-US"/>
        </w:rPr>
        <w:t>1</w:t>
      </w:r>
      <w:r w:rsidRPr="00084A65">
        <w:rPr>
          <w:rFonts w:ascii="Arial" w:hAnsi="Arial" w:cs="Arial"/>
          <w:lang w:val="en-US"/>
        </w:rPr>
        <w:t>0:00</w:t>
      </w:r>
      <w:r w:rsidRPr="00084A65">
        <w:rPr>
          <w:rFonts w:ascii="Arial" w:hAnsi="Arial" w:cs="Arial"/>
          <w:lang w:val="en-US"/>
        </w:rPr>
        <w:tab/>
        <w:t>CRTC staff comments on the NPA Relief Planning / Telecom Notice of Consultation CRTC 2016</w:t>
      </w:r>
      <w:r w:rsidRPr="00084A65">
        <w:rPr>
          <w:rFonts w:ascii="Cambria Math" w:hAnsi="Cambria Math" w:cs="Cambria Math"/>
          <w:lang w:val="en-US"/>
        </w:rPr>
        <w:t>‑</w:t>
      </w:r>
      <w:r w:rsidRPr="00084A65">
        <w:rPr>
          <w:rFonts w:ascii="Arial" w:hAnsi="Arial" w:cs="Arial"/>
          <w:lang w:val="en-US"/>
        </w:rPr>
        <w:t>206</w:t>
      </w:r>
    </w:p>
    <w:p w14:paraId="2FEEB0F5" w14:textId="77777777" w:rsidR="00084A65" w:rsidRPr="00084A65" w:rsidRDefault="00084A65" w:rsidP="00084A65">
      <w:pPr>
        <w:ind w:left="720"/>
        <w:rPr>
          <w:rFonts w:ascii="Arial" w:hAnsi="Arial" w:cs="Arial"/>
          <w:lang w:val="en-US"/>
        </w:rPr>
      </w:pPr>
      <w:r>
        <w:rPr>
          <w:rFonts w:ascii="Arial" w:hAnsi="Arial" w:cs="Arial"/>
          <w:lang w:val="en-US"/>
        </w:rPr>
        <w:t>1</w:t>
      </w:r>
      <w:r w:rsidRPr="00084A65">
        <w:rPr>
          <w:rFonts w:ascii="Arial" w:hAnsi="Arial" w:cs="Arial"/>
          <w:lang w:val="en-US"/>
        </w:rPr>
        <w:t>0:15</w:t>
      </w:r>
      <w:r w:rsidRPr="00084A65">
        <w:rPr>
          <w:rFonts w:ascii="Arial" w:hAnsi="Arial" w:cs="Arial"/>
          <w:lang w:val="en-US"/>
        </w:rPr>
        <w:tab/>
        <w:t>Break</w:t>
      </w:r>
      <w:r w:rsidRPr="00084A65">
        <w:rPr>
          <w:rFonts w:ascii="Arial" w:hAnsi="Arial" w:cs="Arial"/>
          <w:lang w:val="en-US"/>
        </w:rPr>
        <w:tab/>
      </w:r>
      <w:r w:rsidRPr="00084A65">
        <w:rPr>
          <w:rFonts w:ascii="Arial" w:hAnsi="Arial" w:cs="Arial"/>
          <w:lang w:val="en-US"/>
        </w:rPr>
        <w:tab/>
      </w:r>
    </w:p>
    <w:p w14:paraId="73078350" w14:textId="77777777" w:rsidR="00084A65" w:rsidRPr="00084A65" w:rsidRDefault="00084A65" w:rsidP="00084A65">
      <w:pPr>
        <w:ind w:left="720"/>
        <w:rPr>
          <w:rFonts w:ascii="Arial" w:hAnsi="Arial" w:cs="Arial"/>
          <w:lang w:val="en-US"/>
        </w:rPr>
      </w:pPr>
      <w:r w:rsidRPr="00084A65">
        <w:rPr>
          <w:rFonts w:ascii="Arial" w:hAnsi="Arial" w:cs="Arial"/>
          <w:lang w:val="en-US"/>
        </w:rPr>
        <w:t>10:30</w:t>
      </w:r>
      <w:r w:rsidRPr="00084A65">
        <w:rPr>
          <w:rFonts w:ascii="Arial" w:hAnsi="Arial" w:cs="Arial"/>
          <w:lang w:val="en-US"/>
        </w:rPr>
        <w:tab/>
        <w:t>Review of the NPA 506 Initial Planning Document</w:t>
      </w:r>
    </w:p>
    <w:p w14:paraId="02458BE0" w14:textId="77777777" w:rsidR="00084A65" w:rsidRPr="00084A65" w:rsidRDefault="00084A65" w:rsidP="00084A65">
      <w:pPr>
        <w:ind w:left="720"/>
        <w:rPr>
          <w:rFonts w:ascii="Arial" w:hAnsi="Arial" w:cs="Arial"/>
          <w:lang w:val="en-US"/>
        </w:rPr>
      </w:pPr>
      <w:r w:rsidRPr="00084A65">
        <w:rPr>
          <w:rFonts w:ascii="Arial" w:hAnsi="Arial" w:cs="Arial"/>
          <w:lang w:val="en-US"/>
        </w:rPr>
        <w:t>12:00</w:t>
      </w:r>
      <w:r w:rsidRPr="00084A65">
        <w:rPr>
          <w:rFonts w:ascii="Arial" w:hAnsi="Arial" w:cs="Arial"/>
          <w:lang w:val="en-US"/>
        </w:rPr>
        <w:tab/>
        <w:t>Lunch</w:t>
      </w:r>
    </w:p>
    <w:p w14:paraId="4113D4EF" w14:textId="77777777" w:rsidR="00084A65" w:rsidRPr="00084A65" w:rsidRDefault="00084A65" w:rsidP="00084A65">
      <w:pPr>
        <w:ind w:left="720"/>
        <w:rPr>
          <w:rFonts w:ascii="Arial" w:hAnsi="Arial" w:cs="Arial"/>
          <w:lang w:val="en-US"/>
        </w:rPr>
      </w:pPr>
      <w:r w:rsidRPr="00084A65">
        <w:rPr>
          <w:rFonts w:ascii="Arial" w:hAnsi="Arial" w:cs="Arial"/>
          <w:lang w:val="en-US"/>
        </w:rPr>
        <w:t>13:00</w:t>
      </w:r>
      <w:r w:rsidRPr="00084A65">
        <w:rPr>
          <w:rFonts w:ascii="Arial" w:hAnsi="Arial" w:cs="Arial"/>
          <w:lang w:val="en-US"/>
        </w:rPr>
        <w:tab/>
        <w:t xml:space="preserve">Continued review of the NPA 506 Initial Planning Document </w:t>
      </w:r>
    </w:p>
    <w:p w14:paraId="30DCB662" w14:textId="77777777" w:rsidR="00084A65" w:rsidRPr="00084A65" w:rsidRDefault="00084A65" w:rsidP="00084A65">
      <w:pPr>
        <w:ind w:left="720"/>
        <w:rPr>
          <w:rFonts w:ascii="Arial" w:hAnsi="Arial" w:cs="Arial"/>
          <w:lang w:val="en-US"/>
        </w:rPr>
      </w:pPr>
      <w:r w:rsidRPr="00084A65">
        <w:rPr>
          <w:rFonts w:ascii="Arial" w:hAnsi="Arial" w:cs="Arial"/>
          <w:lang w:val="en-US"/>
        </w:rPr>
        <w:t>14:30</w:t>
      </w:r>
      <w:r w:rsidRPr="00084A65">
        <w:rPr>
          <w:rFonts w:ascii="Arial" w:hAnsi="Arial" w:cs="Arial"/>
          <w:lang w:val="en-US"/>
        </w:rPr>
        <w:tab/>
        <w:t>Break</w:t>
      </w:r>
    </w:p>
    <w:p w14:paraId="1E4DAB1D" w14:textId="77777777" w:rsidR="00084A65" w:rsidRPr="00084A65" w:rsidRDefault="00084A65" w:rsidP="00084A65">
      <w:pPr>
        <w:ind w:left="720"/>
        <w:rPr>
          <w:rFonts w:ascii="Arial" w:hAnsi="Arial" w:cs="Arial"/>
          <w:lang w:val="en-US"/>
        </w:rPr>
      </w:pPr>
      <w:r w:rsidRPr="00084A65">
        <w:rPr>
          <w:rFonts w:ascii="Arial" w:hAnsi="Arial" w:cs="Arial"/>
          <w:lang w:val="en-US"/>
        </w:rPr>
        <w:lastRenderedPageBreak/>
        <w:t>15:00</w:t>
      </w:r>
      <w:r w:rsidRPr="00084A65">
        <w:rPr>
          <w:rFonts w:ascii="Arial" w:hAnsi="Arial" w:cs="Arial"/>
          <w:lang w:val="en-US"/>
        </w:rPr>
        <w:tab/>
        <w:t>Review of Relief Implementation Schedule</w:t>
      </w:r>
    </w:p>
    <w:p w14:paraId="24AA4563" w14:textId="77777777" w:rsidR="0076444F" w:rsidRDefault="00084A65" w:rsidP="00084A65">
      <w:pPr>
        <w:ind w:left="720"/>
        <w:rPr>
          <w:rFonts w:ascii="Arial" w:hAnsi="Arial" w:cs="Arial"/>
          <w:lang w:val="en-US"/>
        </w:rPr>
      </w:pPr>
      <w:r w:rsidRPr="00084A65">
        <w:rPr>
          <w:rFonts w:ascii="Arial" w:hAnsi="Arial" w:cs="Arial"/>
          <w:lang w:val="en-US"/>
        </w:rPr>
        <w:t>16:30</w:t>
      </w:r>
      <w:r w:rsidRPr="00084A65">
        <w:rPr>
          <w:rFonts w:ascii="Arial" w:hAnsi="Arial" w:cs="Arial"/>
          <w:lang w:val="en-US"/>
        </w:rPr>
        <w:tab/>
        <w:t>Adjourn</w:t>
      </w:r>
    </w:p>
    <w:p w14:paraId="3334B63D" w14:textId="77777777" w:rsidR="00084A65" w:rsidRDefault="00084A65" w:rsidP="00084A65">
      <w:pPr>
        <w:ind w:left="720"/>
        <w:rPr>
          <w:rFonts w:ascii="Arial" w:hAnsi="Arial" w:cs="Arial"/>
          <w:lang w:val="en-US"/>
        </w:rPr>
      </w:pPr>
    </w:p>
    <w:p w14:paraId="084022BF" w14:textId="77777777" w:rsidR="0076444F" w:rsidRDefault="0076444F" w:rsidP="0076444F">
      <w:pPr>
        <w:rPr>
          <w:rFonts w:ascii="Arial" w:hAnsi="Arial" w:cs="Arial"/>
          <w:b/>
          <w:lang w:val="en-US"/>
        </w:rPr>
      </w:pPr>
      <w:r>
        <w:rPr>
          <w:rFonts w:ascii="Arial" w:hAnsi="Arial" w:cs="Arial"/>
          <w:b/>
          <w:lang w:val="en-US"/>
        </w:rPr>
        <w:t>Day Two</w:t>
      </w:r>
    </w:p>
    <w:p w14:paraId="1F81B209" w14:textId="77777777" w:rsidR="0076444F" w:rsidRDefault="0076444F" w:rsidP="0076444F">
      <w:pPr>
        <w:rPr>
          <w:rFonts w:ascii="Arial" w:hAnsi="Arial" w:cs="Arial"/>
          <w:b/>
          <w:lang w:val="en-US"/>
        </w:rPr>
      </w:pPr>
    </w:p>
    <w:p w14:paraId="4D97C308"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9:00</w:t>
      </w:r>
      <w:r w:rsidRPr="00084A65">
        <w:rPr>
          <w:rFonts w:ascii="Arial" w:hAnsi="Arial" w:cs="Arial"/>
          <w:lang w:val="en-US"/>
        </w:rPr>
        <w:tab/>
        <w:t>Welcome and introductions</w:t>
      </w:r>
    </w:p>
    <w:p w14:paraId="5221F9D9"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9:15</w:t>
      </w:r>
      <w:r w:rsidRPr="00084A65">
        <w:rPr>
          <w:rFonts w:ascii="Arial" w:hAnsi="Arial" w:cs="Arial"/>
          <w:lang w:val="en-US"/>
        </w:rPr>
        <w:tab/>
        <w:t>Review of contributions/round-table discussion of issues and alternatives</w:t>
      </w:r>
    </w:p>
    <w:p w14:paraId="7C7AE1E7"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10:15</w:t>
      </w:r>
      <w:r w:rsidRPr="00084A65">
        <w:rPr>
          <w:rFonts w:ascii="Arial" w:hAnsi="Arial" w:cs="Arial"/>
          <w:lang w:val="en-US"/>
        </w:rPr>
        <w:tab/>
        <w:t>Break</w:t>
      </w:r>
      <w:r w:rsidRPr="00084A65">
        <w:rPr>
          <w:rFonts w:ascii="Arial" w:hAnsi="Arial" w:cs="Arial"/>
          <w:lang w:val="en-US"/>
        </w:rPr>
        <w:tab/>
      </w:r>
      <w:r w:rsidRPr="00084A65">
        <w:rPr>
          <w:rFonts w:ascii="Arial" w:hAnsi="Arial" w:cs="Arial"/>
          <w:lang w:val="en-US"/>
        </w:rPr>
        <w:tab/>
      </w:r>
    </w:p>
    <w:p w14:paraId="11396696"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10:30</w:t>
      </w:r>
      <w:r w:rsidRPr="00084A65">
        <w:rPr>
          <w:rFonts w:ascii="Arial" w:hAnsi="Arial" w:cs="Arial"/>
          <w:lang w:val="en-US"/>
        </w:rPr>
        <w:tab/>
        <w:t>Integration of contributions into Planning Document</w:t>
      </w:r>
    </w:p>
    <w:p w14:paraId="62215225"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12:00</w:t>
      </w:r>
      <w:r w:rsidRPr="00084A65">
        <w:rPr>
          <w:rFonts w:ascii="Arial" w:hAnsi="Arial" w:cs="Arial"/>
          <w:lang w:val="en-US"/>
        </w:rPr>
        <w:tab/>
        <w:t>Lunch</w:t>
      </w:r>
    </w:p>
    <w:p w14:paraId="3359447C"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13:00</w:t>
      </w:r>
      <w:r w:rsidRPr="00084A65">
        <w:rPr>
          <w:rFonts w:ascii="Arial" w:hAnsi="Arial" w:cs="Arial"/>
          <w:lang w:val="en-US"/>
        </w:rPr>
        <w:tab/>
        <w:t>Integration of contributions into Planning Document</w:t>
      </w:r>
    </w:p>
    <w:p w14:paraId="02A52A3C"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14:30</w:t>
      </w:r>
      <w:r w:rsidRPr="00084A65">
        <w:rPr>
          <w:rFonts w:ascii="Arial" w:hAnsi="Arial" w:cs="Arial"/>
          <w:lang w:val="en-US"/>
        </w:rPr>
        <w:tab/>
        <w:t>Break</w:t>
      </w:r>
    </w:p>
    <w:p w14:paraId="1551E377"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15:00</w:t>
      </w:r>
      <w:r w:rsidRPr="00084A65">
        <w:rPr>
          <w:rFonts w:ascii="Arial" w:hAnsi="Arial" w:cs="Arial"/>
          <w:lang w:val="en-US"/>
        </w:rPr>
        <w:tab/>
        <w:t>Review of contributions</w:t>
      </w:r>
    </w:p>
    <w:p w14:paraId="01901165"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16:30</w:t>
      </w:r>
      <w:r w:rsidRPr="00084A65">
        <w:rPr>
          <w:rFonts w:ascii="Arial" w:hAnsi="Arial" w:cs="Arial"/>
          <w:lang w:val="en-US"/>
        </w:rPr>
        <w:tab/>
        <w:t>Adjourn</w:t>
      </w:r>
    </w:p>
    <w:p w14:paraId="0EF80CE9" w14:textId="77777777" w:rsidR="0076444F" w:rsidRDefault="0076444F" w:rsidP="0076444F">
      <w:pPr>
        <w:tabs>
          <w:tab w:val="left" w:pos="720"/>
          <w:tab w:val="left" w:pos="1440"/>
          <w:tab w:val="left" w:pos="2160"/>
          <w:tab w:val="left" w:pos="2880"/>
          <w:tab w:val="left" w:pos="3600"/>
          <w:tab w:val="left" w:pos="4470"/>
        </w:tabs>
        <w:rPr>
          <w:rFonts w:ascii="Arial" w:hAnsi="Arial" w:cs="Arial"/>
          <w:lang w:val="en-US"/>
        </w:rPr>
      </w:pPr>
    </w:p>
    <w:p w14:paraId="5D14097B" w14:textId="77777777" w:rsidR="0076444F" w:rsidRPr="0076444F" w:rsidRDefault="0076444F" w:rsidP="0076444F">
      <w:pPr>
        <w:tabs>
          <w:tab w:val="left" w:pos="720"/>
          <w:tab w:val="left" w:pos="1440"/>
          <w:tab w:val="left" w:pos="2160"/>
          <w:tab w:val="left" w:pos="2880"/>
          <w:tab w:val="left" w:pos="3600"/>
          <w:tab w:val="left" w:pos="4470"/>
        </w:tabs>
        <w:rPr>
          <w:rFonts w:ascii="Arial" w:hAnsi="Arial" w:cs="Arial"/>
          <w:b/>
          <w:lang w:val="en-US"/>
        </w:rPr>
      </w:pPr>
      <w:r w:rsidRPr="0076444F">
        <w:rPr>
          <w:rFonts w:ascii="Arial" w:hAnsi="Arial" w:cs="Arial"/>
          <w:b/>
          <w:lang w:val="en-US"/>
        </w:rPr>
        <w:t>Day Three</w:t>
      </w:r>
    </w:p>
    <w:p w14:paraId="64BC99EC" w14:textId="77777777" w:rsidR="0076444F" w:rsidRDefault="0076444F" w:rsidP="0076444F">
      <w:pPr>
        <w:tabs>
          <w:tab w:val="left" w:pos="720"/>
          <w:tab w:val="left" w:pos="1440"/>
          <w:tab w:val="left" w:pos="2160"/>
          <w:tab w:val="left" w:pos="2880"/>
          <w:tab w:val="left" w:pos="3600"/>
          <w:tab w:val="left" w:pos="4470"/>
        </w:tabs>
        <w:rPr>
          <w:rFonts w:ascii="Arial" w:hAnsi="Arial" w:cs="Arial"/>
          <w:lang w:val="en-US"/>
        </w:rPr>
      </w:pPr>
    </w:p>
    <w:p w14:paraId="3269D9FD"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9:00</w:t>
      </w:r>
      <w:r w:rsidRPr="00084A65">
        <w:rPr>
          <w:rFonts w:ascii="Arial" w:hAnsi="Arial" w:cs="Arial"/>
          <w:lang w:val="en-US"/>
        </w:rPr>
        <w:tab/>
        <w:t>Welcome and introductions</w:t>
      </w:r>
    </w:p>
    <w:p w14:paraId="21DC7DED"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9:15</w:t>
      </w:r>
      <w:r w:rsidRPr="00084A65">
        <w:rPr>
          <w:rFonts w:ascii="Arial" w:hAnsi="Arial" w:cs="Arial"/>
          <w:lang w:val="en-US"/>
        </w:rPr>
        <w:tab/>
        <w:t>Develop Relief Implementation Plan based on contributions</w:t>
      </w:r>
    </w:p>
    <w:p w14:paraId="22D7BDB9"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10:15</w:t>
      </w:r>
      <w:r w:rsidRPr="00084A65">
        <w:rPr>
          <w:rFonts w:ascii="Arial" w:hAnsi="Arial" w:cs="Arial"/>
          <w:lang w:val="en-US"/>
        </w:rPr>
        <w:tab/>
        <w:t>Break</w:t>
      </w:r>
      <w:r w:rsidRPr="00084A65">
        <w:rPr>
          <w:rFonts w:ascii="Arial" w:hAnsi="Arial" w:cs="Arial"/>
          <w:lang w:val="en-US"/>
        </w:rPr>
        <w:tab/>
      </w:r>
      <w:r w:rsidRPr="00084A65">
        <w:rPr>
          <w:rFonts w:ascii="Arial" w:hAnsi="Arial" w:cs="Arial"/>
          <w:lang w:val="en-US"/>
        </w:rPr>
        <w:tab/>
      </w:r>
    </w:p>
    <w:p w14:paraId="499626C4"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10:30</w:t>
      </w:r>
      <w:r w:rsidRPr="00084A65">
        <w:rPr>
          <w:rFonts w:ascii="Arial" w:hAnsi="Arial" w:cs="Arial"/>
          <w:lang w:val="en-US"/>
        </w:rPr>
        <w:tab/>
        <w:t xml:space="preserve">Develop Relief Implementation Plan based on contributions </w:t>
      </w:r>
    </w:p>
    <w:p w14:paraId="205A0EC3"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12:00</w:t>
      </w:r>
      <w:r w:rsidRPr="00084A65">
        <w:rPr>
          <w:rFonts w:ascii="Arial" w:hAnsi="Arial" w:cs="Arial"/>
          <w:lang w:val="en-US"/>
        </w:rPr>
        <w:tab/>
        <w:t>Lunch</w:t>
      </w:r>
    </w:p>
    <w:p w14:paraId="39F51559"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13:00</w:t>
      </w:r>
      <w:r w:rsidRPr="00084A65">
        <w:rPr>
          <w:rFonts w:ascii="Arial" w:hAnsi="Arial" w:cs="Arial"/>
          <w:lang w:val="en-US"/>
        </w:rPr>
        <w:tab/>
        <w:t>Develop Relief Implementation Plan based on contributions</w:t>
      </w:r>
    </w:p>
    <w:p w14:paraId="0A40CE41"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14:30</w:t>
      </w:r>
      <w:r w:rsidRPr="00084A65">
        <w:rPr>
          <w:rFonts w:ascii="Arial" w:hAnsi="Arial" w:cs="Arial"/>
          <w:lang w:val="en-US"/>
        </w:rPr>
        <w:tab/>
        <w:t>Break</w:t>
      </w:r>
    </w:p>
    <w:p w14:paraId="73353BB2" w14:textId="77777777" w:rsidR="00084A65" w:rsidRP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15:00</w:t>
      </w:r>
      <w:r w:rsidRPr="00084A65">
        <w:rPr>
          <w:rFonts w:ascii="Arial" w:hAnsi="Arial" w:cs="Arial"/>
          <w:lang w:val="en-US"/>
        </w:rPr>
        <w:tab/>
        <w:t>Next Steps</w:t>
      </w:r>
    </w:p>
    <w:p w14:paraId="5C4022AF" w14:textId="77777777" w:rsidR="00084A65" w:rsidRDefault="00084A65" w:rsidP="00084A65">
      <w:pPr>
        <w:tabs>
          <w:tab w:val="left" w:pos="720"/>
          <w:tab w:val="left" w:pos="1440"/>
          <w:tab w:val="left" w:pos="2160"/>
          <w:tab w:val="left" w:pos="2880"/>
          <w:tab w:val="left" w:pos="3600"/>
          <w:tab w:val="left" w:pos="4470"/>
        </w:tabs>
        <w:ind w:left="720"/>
        <w:rPr>
          <w:rFonts w:ascii="Arial" w:hAnsi="Arial" w:cs="Arial"/>
          <w:lang w:val="en-US"/>
        </w:rPr>
      </w:pPr>
      <w:r w:rsidRPr="00084A65">
        <w:rPr>
          <w:rFonts w:ascii="Arial" w:hAnsi="Arial" w:cs="Arial"/>
          <w:lang w:val="en-US"/>
        </w:rPr>
        <w:t>16:30</w:t>
      </w:r>
      <w:r w:rsidRPr="00084A65">
        <w:rPr>
          <w:rFonts w:ascii="Arial" w:hAnsi="Arial" w:cs="Arial"/>
          <w:lang w:val="en-US"/>
        </w:rPr>
        <w:tab/>
        <w:t>Adjourn</w:t>
      </w:r>
    </w:p>
    <w:p w14:paraId="237F79B4" w14:textId="77777777" w:rsidR="00E702A4" w:rsidRDefault="00E702A4" w:rsidP="00E702A4">
      <w:pPr>
        <w:tabs>
          <w:tab w:val="left" w:pos="720"/>
          <w:tab w:val="left" w:pos="1440"/>
          <w:tab w:val="left" w:pos="2160"/>
          <w:tab w:val="left" w:pos="2880"/>
          <w:tab w:val="left" w:pos="3600"/>
          <w:tab w:val="left" w:pos="4470"/>
        </w:tabs>
        <w:rPr>
          <w:rFonts w:ascii="Arial" w:hAnsi="Arial" w:cs="Arial"/>
          <w:lang w:val="en-US"/>
        </w:rPr>
      </w:pPr>
    </w:p>
    <w:p w14:paraId="6C6CB7F8" w14:textId="77777777" w:rsidR="00E702A4" w:rsidRPr="00084A65" w:rsidRDefault="00E702A4" w:rsidP="00E702A4">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t>There are no proposed changes to the agenda.</w:t>
      </w:r>
    </w:p>
    <w:p w14:paraId="21DA8D2C" w14:textId="77777777" w:rsidR="009D7EF9" w:rsidRDefault="009D7EF9" w:rsidP="009D7EF9">
      <w:pPr>
        <w:tabs>
          <w:tab w:val="left" w:pos="720"/>
          <w:tab w:val="left" w:pos="1440"/>
          <w:tab w:val="left" w:pos="2160"/>
          <w:tab w:val="left" w:pos="2880"/>
          <w:tab w:val="left" w:pos="3600"/>
          <w:tab w:val="left" w:pos="4470"/>
        </w:tabs>
        <w:rPr>
          <w:rFonts w:ascii="Arial" w:hAnsi="Arial" w:cs="Arial"/>
          <w:lang w:val="en-US"/>
        </w:rPr>
      </w:pPr>
    </w:p>
    <w:p w14:paraId="58668FFF" w14:textId="77777777" w:rsidR="00E64779" w:rsidRDefault="00E64779" w:rsidP="009D7EF9">
      <w:pPr>
        <w:tabs>
          <w:tab w:val="left" w:pos="720"/>
          <w:tab w:val="left" w:pos="1440"/>
          <w:tab w:val="left" w:pos="2160"/>
          <w:tab w:val="left" w:pos="2880"/>
          <w:tab w:val="left" w:pos="3600"/>
          <w:tab w:val="left" w:pos="4470"/>
        </w:tabs>
        <w:rPr>
          <w:rFonts w:ascii="Arial" w:hAnsi="Arial" w:cs="Arial"/>
          <w:lang w:val="en-US"/>
        </w:rPr>
      </w:pPr>
    </w:p>
    <w:p w14:paraId="71AF209F" w14:textId="77777777" w:rsidR="009D7EF9" w:rsidRDefault="009D7EF9" w:rsidP="009D7EF9">
      <w:pPr>
        <w:tabs>
          <w:tab w:val="left" w:pos="720"/>
          <w:tab w:val="left" w:pos="1440"/>
          <w:tab w:val="left" w:pos="2160"/>
          <w:tab w:val="left" w:pos="2880"/>
          <w:tab w:val="left" w:pos="3600"/>
          <w:tab w:val="left" w:pos="4470"/>
        </w:tabs>
        <w:rPr>
          <w:rFonts w:ascii="Arial" w:hAnsi="Arial" w:cs="Arial"/>
          <w:lang w:val="en-US"/>
        </w:rPr>
      </w:pPr>
      <w:bookmarkStart w:id="15" w:name="OLE_LINK14"/>
      <w:bookmarkStart w:id="16" w:name="OLE_LINK15"/>
      <w:r>
        <w:rPr>
          <w:rFonts w:ascii="Arial" w:hAnsi="Arial" w:cs="Arial"/>
          <w:b/>
          <w:lang w:val="en-US"/>
        </w:rPr>
        <w:t xml:space="preserve">DAY ONE – </w:t>
      </w:r>
      <w:r w:rsidR="00BA1BE1">
        <w:rPr>
          <w:rFonts w:ascii="Arial" w:hAnsi="Arial" w:cs="Arial"/>
          <w:b/>
          <w:lang w:val="en-US"/>
        </w:rPr>
        <w:t>12</w:t>
      </w:r>
      <w:r>
        <w:rPr>
          <w:rFonts w:ascii="Arial" w:hAnsi="Arial" w:cs="Arial"/>
          <w:b/>
          <w:lang w:val="en-US"/>
        </w:rPr>
        <w:t xml:space="preserve"> September 201</w:t>
      </w:r>
      <w:r w:rsidR="00BA1BE1">
        <w:rPr>
          <w:rFonts w:ascii="Arial" w:hAnsi="Arial" w:cs="Arial"/>
          <w:b/>
          <w:lang w:val="en-US"/>
        </w:rPr>
        <w:t>7</w:t>
      </w:r>
    </w:p>
    <w:bookmarkEnd w:id="15"/>
    <w:bookmarkEnd w:id="16"/>
    <w:p w14:paraId="66835EAF" w14:textId="77777777" w:rsidR="009D7EF9" w:rsidRDefault="009D7EF9" w:rsidP="009D7EF9">
      <w:pPr>
        <w:tabs>
          <w:tab w:val="left" w:pos="720"/>
          <w:tab w:val="left" w:pos="1440"/>
          <w:tab w:val="left" w:pos="2160"/>
          <w:tab w:val="left" w:pos="2880"/>
          <w:tab w:val="left" w:pos="3600"/>
          <w:tab w:val="left" w:pos="4470"/>
        </w:tabs>
        <w:rPr>
          <w:rFonts w:ascii="Arial" w:hAnsi="Arial" w:cs="Arial"/>
          <w:lang w:val="en-US"/>
        </w:rPr>
      </w:pPr>
    </w:p>
    <w:p w14:paraId="58D44134" w14:textId="77777777" w:rsidR="00BA1BE1" w:rsidRPr="00BA1BE1" w:rsidRDefault="00BA1BE1" w:rsidP="00BA1BE1">
      <w:pPr>
        <w:rPr>
          <w:rFonts w:ascii="Arial" w:hAnsi="Arial" w:cs="Arial"/>
          <w:b/>
          <w:lang w:val="en-US"/>
        </w:rPr>
      </w:pPr>
      <w:r w:rsidRPr="00BA1BE1">
        <w:rPr>
          <w:rFonts w:ascii="Arial" w:hAnsi="Arial" w:cs="Arial"/>
          <w:b/>
          <w:lang w:val="en-US"/>
        </w:rPr>
        <w:t xml:space="preserve">CNA review of Industry Guidelines </w:t>
      </w:r>
    </w:p>
    <w:p w14:paraId="61D65BBA" w14:textId="77777777" w:rsidR="00BA1BE1" w:rsidRDefault="00BA1BE1" w:rsidP="00E702A4">
      <w:pPr>
        <w:rPr>
          <w:rFonts w:ascii="Arial" w:hAnsi="Arial" w:cs="Arial"/>
          <w:lang w:val="en-US"/>
        </w:rPr>
      </w:pPr>
    </w:p>
    <w:p w14:paraId="7789E7BA" w14:textId="77777777" w:rsidR="00E702A4" w:rsidRDefault="00E702A4" w:rsidP="00E702A4">
      <w:pPr>
        <w:rPr>
          <w:rFonts w:ascii="Arial" w:hAnsi="Arial" w:cs="Arial"/>
          <w:lang w:val="en-US"/>
        </w:rPr>
      </w:pPr>
      <w:r>
        <w:rPr>
          <w:rFonts w:ascii="Arial" w:hAnsi="Arial" w:cs="Arial"/>
          <w:lang w:val="en-US"/>
        </w:rPr>
        <w:t>The CNA reviewed the industry guidelines.</w:t>
      </w:r>
    </w:p>
    <w:p w14:paraId="008BBFC3" w14:textId="77777777" w:rsidR="00BA1BE1" w:rsidRDefault="00BA1BE1" w:rsidP="00BA1BE1">
      <w:pPr>
        <w:ind w:left="720"/>
        <w:rPr>
          <w:rFonts w:ascii="Arial" w:hAnsi="Arial" w:cs="Arial"/>
          <w:lang w:val="en-US"/>
        </w:rPr>
      </w:pPr>
    </w:p>
    <w:p w14:paraId="0C48529E" w14:textId="77777777" w:rsidR="00BA1BE1" w:rsidRDefault="00BA1BE1" w:rsidP="00BA1BE1">
      <w:pPr>
        <w:ind w:left="720"/>
        <w:rPr>
          <w:rFonts w:ascii="Arial" w:hAnsi="Arial" w:cs="Arial"/>
          <w:lang w:val="en-US"/>
        </w:rPr>
      </w:pPr>
    </w:p>
    <w:p w14:paraId="4D962268" w14:textId="77777777" w:rsidR="00BA1BE1" w:rsidRPr="00BA1BE1" w:rsidRDefault="00BA1BE1" w:rsidP="00BA1BE1">
      <w:pPr>
        <w:rPr>
          <w:rFonts w:ascii="Arial" w:hAnsi="Arial" w:cs="Arial"/>
          <w:b/>
          <w:lang w:val="en-US"/>
        </w:rPr>
      </w:pPr>
      <w:r w:rsidRPr="00BA1BE1">
        <w:rPr>
          <w:rFonts w:ascii="Arial" w:hAnsi="Arial" w:cs="Arial"/>
          <w:b/>
          <w:lang w:val="en-US"/>
        </w:rPr>
        <w:t>CNA role in the NPA Relief Planning Process</w:t>
      </w:r>
    </w:p>
    <w:p w14:paraId="13B2DF2A" w14:textId="77777777" w:rsidR="00BA1BE1" w:rsidRDefault="00BA1BE1" w:rsidP="00BA1BE1">
      <w:pPr>
        <w:rPr>
          <w:rFonts w:ascii="Arial" w:hAnsi="Arial" w:cs="Arial"/>
          <w:lang w:val="en-US"/>
        </w:rPr>
      </w:pPr>
    </w:p>
    <w:p w14:paraId="5028154A" w14:textId="77777777" w:rsidR="00E702A4" w:rsidRDefault="00B66BDD" w:rsidP="00BA1BE1">
      <w:pPr>
        <w:rPr>
          <w:rFonts w:ascii="Arial" w:hAnsi="Arial" w:cs="Arial"/>
          <w:lang w:val="en-US"/>
        </w:rPr>
      </w:pPr>
      <w:r>
        <w:rPr>
          <w:rFonts w:ascii="Arial" w:hAnsi="Arial" w:cs="Arial"/>
          <w:lang w:val="en-US"/>
        </w:rPr>
        <w:t>The CNA reviewed the role of the CNA in the Relief Planning process.</w:t>
      </w:r>
    </w:p>
    <w:p w14:paraId="2CC59937" w14:textId="77777777" w:rsidR="009034F9" w:rsidRDefault="009034F9" w:rsidP="00BA1BE1">
      <w:pPr>
        <w:rPr>
          <w:rFonts w:ascii="Arial" w:hAnsi="Arial" w:cs="Arial"/>
          <w:lang w:val="en-US"/>
        </w:rPr>
      </w:pPr>
    </w:p>
    <w:p w14:paraId="3393AAF3" w14:textId="77777777" w:rsidR="009034F9" w:rsidRDefault="009034F9" w:rsidP="00BA1BE1">
      <w:pPr>
        <w:rPr>
          <w:rFonts w:ascii="Arial" w:hAnsi="Arial" w:cs="Arial"/>
          <w:lang w:val="en-US"/>
        </w:rPr>
      </w:pPr>
      <w:r>
        <w:rPr>
          <w:rFonts w:ascii="Arial" w:hAnsi="Arial" w:cs="Arial"/>
          <w:lang w:val="en-US"/>
        </w:rPr>
        <w:t xml:space="preserve">David Comrie asked how the alarm companies are notified of the relief planning. Glen Brown noted that there are </w:t>
      </w:r>
      <w:r w:rsidR="000132F7">
        <w:rPr>
          <w:rFonts w:ascii="Arial" w:hAnsi="Arial" w:cs="Arial"/>
          <w:lang w:val="en-US"/>
        </w:rPr>
        <w:t>3 members of an alarm company association that are added to all RPC distribution lists.</w:t>
      </w:r>
    </w:p>
    <w:p w14:paraId="4311E932" w14:textId="77777777" w:rsidR="000132F7" w:rsidRDefault="000132F7" w:rsidP="00BA1BE1">
      <w:pPr>
        <w:rPr>
          <w:rFonts w:ascii="Arial" w:hAnsi="Arial" w:cs="Arial"/>
          <w:lang w:val="en-US"/>
        </w:rPr>
      </w:pPr>
    </w:p>
    <w:p w14:paraId="212BF07E" w14:textId="77777777" w:rsidR="000132F7" w:rsidRDefault="000132F7" w:rsidP="00BA1BE1">
      <w:pPr>
        <w:rPr>
          <w:rFonts w:ascii="Arial" w:hAnsi="Arial" w:cs="Arial"/>
          <w:lang w:val="en-US"/>
        </w:rPr>
      </w:pPr>
      <w:r>
        <w:rPr>
          <w:rFonts w:ascii="Arial" w:hAnsi="Arial" w:cs="Arial"/>
          <w:lang w:val="en-US"/>
        </w:rPr>
        <w:t>Dan Morrison asked about the requirement that a relief plan cover at least the next 8 years beyond the relief date. It was noted that it was so that a new Relief Planning process was not required immediately following the implementation of the new one.</w:t>
      </w:r>
    </w:p>
    <w:p w14:paraId="2DB5D6A2" w14:textId="77777777" w:rsidR="000132F7" w:rsidRDefault="000132F7" w:rsidP="00BA1BE1">
      <w:pPr>
        <w:rPr>
          <w:rFonts w:ascii="Arial" w:hAnsi="Arial" w:cs="Arial"/>
          <w:lang w:val="en-US"/>
        </w:rPr>
      </w:pPr>
    </w:p>
    <w:p w14:paraId="33F7DBEB" w14:textId="77777777" w:rsidR="000132F7" w:rsidRPr="00E702A4" w:rsidRDefault="009A6005" w:rsidP="00BA1BE1">
      <w:pPr>
        <w:rPr>
          <w:rFonts w:ascii="Arial" w:hAnsi="Arial" w:cs="Arial"/>
          <w:lang w:val="en-US"/>
        </w:rPr>
      </w:pPr>
      <w:r>
        <w:rPr>
          <w:rFonts w:ascii="Arial" w:hAnsi="Arial" w:cs="Arial"/>
          <w:lang w:val="en-US"/>
        </w:rPr>
        <w:t xml:space="preserve">Glen Brown noted to the participants that the plan is to keep a flexible agenda </w:t>
      </w:r>
      <w:r w:rsidR="00E010FD">
        <w:rPr>
          <w:rFonts w:ascii="Arial" w:hAnsi="Arial" w:cs="Arial"/>
          <w:lang w:val="en-US"/>
        </w:rPr>
        <w:t xml:space="preserve">for this meeting </w:t>
      </w:r>
      <w:r>
        <w:rPr>
          <w:rFonts w:ascii="Arial" w:hAnsi="Arial" w:cs="Arial"/>
          <w:lang w:val="en-US"/>
        </w:rPr>
        <w:t>in order to go through things more quickly when possible. The participants agreed with that approach.</w:t>
      </w:r>
    </w:p>
    <w:p w14:paraId="46BCA2C2" w14:textId="77777777" w:rsidR="00BA1BE1" w:rsidRDefault="00BA1BE1" w:rsidP="00BA1BE1">
      <w:pPr>
        <w:rPr>
          <w:rFonts w:ascii="Arial" w:hAnsi="Arial" w:cs="Arial"/>
          <w:lang w:val="en-US"/>
        </w:rPr>
      </w:pPr>
    </w:p>
    <w:p w14:paraId="4DBCC4E4" w14:textId="77777777" w:rsidR="00BA1BE1" w:rsidRDefault="00BA1BE1" w:rsidP="00BA1BE1">
      <w:pPr>
        <w:rPr>
          <w:rFonts w:ascii="Arial" w:hAnsi="Arial" w:cs="Arial"/>
          <w:lang w:val="en-US"/>
        </w:rPr>
      </w:pPr>
    </w:p>
    <w:p w14:paraId="5DDA458E" w14:textId="7D35037C" w:rsidR="00BA1BE1" w:rsidRPr="00BA1BE1" w:rsidRDefault="00BA1BE1" w:rsidP="00836464">
      <w:pPr>
        <w:keepNext/>
        <w:rPr>
          <w:rFonts w:ascii="Arial" w:hAnsi="Arial" w:cs="Arial"/>
          <w:b/>
          <w:lang w:val="en-US"/>
        </w:rPr>
      </w:pPr>
      <w:r w:rsidRPr="00BA1BE1">
        <w:rPr>
          <w:rFonts w:ascii="Arial" w:hAnsi="Arial" w:cs="Arial"/>
          <w:b/>
          <w:lang w:val="en-US"/>
        </w:rPr>
        <w:lastRenderedPageBreak/>
        <w:t>Telecom Notice of Consultation CRTC 2016</w:t>
      </w:r>
      <w:r w:rsidRPr="00BA1BE1">
        <w:rPr>
          <w:rFonts w:ascii="Cambria Math" w:hAnsi="Cambria Math" w:cs="Cambria Math"/>
          <w:b/>
          <w:lang w:val="en-US"/>
        </w:rPr>
        <w:t>‑</w:t>
      </w:r>
      <w:r w:rsidRPr="00BA1BE1">
        <w:rPr>
          <w:rFonts w:ascii="Arial" w:hAnsi="Arial" w:cs="Arial"/>
          <w:b/>
          <w:lang w:val="en-US"/>
        </w:rPr>
        <w:t>206</w:t>
      </w:r>
    </w:p>
    <w:p w14:paraId="19AB338D" w14:textId="77777777" w:rsidR="00BA1BE1" w:rsidRDefault="00BA1BE1" w:rsidP="00836464">
      <w:pPr>
        <w:keepNext/>
        <w:rPr>
          <w:rFonts w:ascii="Arial" w:hAnsi="Arial" w:cs="Arial"/>
          <w:lang w:val="en-US"/>
        </w:rPr>
      </w:pPr>
    </w:p>
    <w:p w14:paraId="57E56F54" w14:textId="77777777" w:rsidR="00BA1BE1" w:rsidRDefault="009034F9" w:rsidP="00836464">
      <w:pPr>
        <w:keepNext/>
        <w:rPr>
          <w:rFonts w:ascii="Arial" w:hAnsi="Arial" w:cs="Arial"/>
          <w:lang w:val="en-US"/>
        </w:rPr>
      </w:pPr>
      <w:r>
        <w:rPr>
          <w:rFonts w:ascii="Arial" w:hAnsi="Arial" w:cs="Arial"/>
          <w:lang w:val="en-US"/>
        </w:rPr>
        <w:t>The participants reviewed the Notice of Consultation.</w:t>
      </w:r>
    </w:p>
    <w:p w14:paraId="17ECD1D2" w14:textId="77777777" w:rsidR="00124435" w:rsidRDefault="00124435" w:rsidP="00BA1BE1">
      <w:pPr>
        <w:rPr>
          <w:rFonts w:ascii="Arial" w:hAnsi="Arial" w:cs="Arial"/>
          <w:lang w:val="en-US"/>
        </w:rPr>
      </w:pPr>
    </w:p>
    <w:p w14:paraId="733A12C5" w14:textId="77777777" w:rsidR="00124435" w:rsidRPr="00F20419" w:rsidRDefault="00124435" w:rsidP="00124435">
      <w:pPr>
        <w:rPr>
          <w:rFonts w:ascii="Arial" w:hAnsi="Arial" w:cs="Arial"/>
          <w:lang w:val="en-US"/>
        </w:rPr>
      </w:pPr>
      <w:r w:rsidRPr="00F20419">
        <w:rPr>
          <w:rFonts w:ascii="Arial" w:hAnsi="Arial" w:cs="Arial"/>
          <w:lang w:val="en-US"/>
        </w:rPr>
        <w:t>Glen Brown noted that the Commission released Telecom Notice of Consultation CRTC 2016-20</w:t>
      </w:r>
      <w:r>
        <w:rPr>
          <w:rFonts w:ascii="Arial" w:hAnsi="Arial" w:cs="Arial"/>
          <w:lang w:val="en-US"/>
        </w:rPr>
        <w:t>6</w:t>
      </w:r>
      <w:r w:rsidRPr="00F20419">
        <w:rPr>
          <w:rFonts w:ascii="Arial" w:hAnsi="Arial" w:cs="Arial"/>
          <w:lang w:val="en-US"/>
        </w:rPr>
        <w:t xml:space="preserve">, </w:t>
      </w:r>
      <w:r w:rsidR="00456B37" w:rsidRPr="00456B37">
        <w:rPr>
          <w:rFonts w:ascii="Arial" w:hAnsi="Arial" w:cs="Arial"/>
          <w:i/>
          <w:lang w:val="en-US"/>
        </w:rPr>
        <w:t>Establishment of a CISC ad hoc committee for relief planning for area code 506 in New Brunswick</w:t>
      </w:r>
      <w:r w:rsidRPr="00456B37">
        <w:rPr>
          <w:rFonts w:ascii="Arial" w:hAnsi="Arial" w:cs="Arial"/>
          <w:lang w:val="en-US"/>
        </w:rPr>
        <w:t>, on 31 May 2016. In</w:t>
      </w:r>
      <w:r w:rsidRPr="00F20419">
        <w:rPr>
          <w:rFonts w:ascii="Arial" w:hAnsi="Arial" w:cs="Arial"/>
          <w:lang w:val="en-US"/>
        </w:rPr>
        <w:t xml:space="preserve"> that Notice of Consultation the Commission announced the establishment of a CRTC Interconnection Steering Committee ad hoc Relief Planning Committee (RPC) to examine options and make recommendations for providing relief to area code </w:t>
      </w:r>
      <w:r>
        <w:rPr>
          <w:rFonts w:ascii="Arial" w:hAnsi="Arial" w:cs="Arial"/>
          <w:lang w:val="en-US"/>
        </w:rPr>
        <w:t>506</w:t>
      </w:r>
      <w:r w:rsidRPr="00F20419">
        <w:rPr>
          <w:rFonts w:ascii="Arial" w:hAnsi="Arial" w:cs="Arial"/>
          <w:lang w:val="en-US"/>
        </w:rPr>
        <w:t xml:space="preserve"> in </w:t>
      </w:r>
      <w:r>
        <w:rPr>
          <w:rFonts w:ascii="Arial" w:hAnsi="Arial" w:cs="Arial"/>
          <w:lang w:val="en-US"/>
        </w:rPr>
        <w:t>New Brunswick</w:t>
      </w:r>
      <w:r w:rsidRPr="00F20419">
        <w:rPr>
          <w:rFonts w:ascii="Arial" w:hAnsi="Arial" w:cs="Arial"/>
          <w:lang w:val="en-US"/>
        </w:rPr>
        <w:t>. The Commission also invited the public and telecommunications service providers to participate in the activities of the RPC.</w:t>
      </w:r>
    </w:p>
    <w:p w14:paraId="0B6186F4" w14:textId="77777777" w:rsidR="00BA1BE1" w:rsidRPr="00084A65" w:rsidRDefault="00BA1BE1" w:rsidP="00BA1BE1">
      <w:pPr>
        <w:rPr>
          <w:rFonts w:ascii="Arial" w:hAnsi="Arial" w:cs="Arial"/>
          <w:lang w:val="en-US"/>
        </w:rPr>
      </w:pPr>
      <w:r w:rsidRPr="00084A65">
        <w:rPr>
          <w:rFonts w:ascii="Arial" w:hAnsi="Arial" w:cs="Arial"/>
          <w:lang w:val="en-US"/>
        </w:rPr>
        <w:tab/>
      </w:r>
      <w:r w:rsidRPr="00084A65">
        <w:rPr>
          <w:rFonts w:ascii="Arial" w:hAnsi="Arial" w:cs="Arial"/>
          <w:lang w:val="en-US"/>
        </w:rPr>
        <w:tab/>
      </w:r>
    </w:p>
    <w:p w14:paraId="3782E8FA" w14:textId="77777777" w:rsidR="00BA1BE1" w:rsidRDefault="00BA1BE1" w:rsidP="00BA1BE1">
      <w:pPr>
        <w:rPr>
          <w:rFonts w:ascii="Arial" w:hAnsi="Arial" w:cs="Arial"/>
          <w:b/>
          <w:lang w:val="en-US"/>
        </w:rPr>
      </w:pPr>
      <w:r w:rsidRPr="00BA1BE1">
        <w:rPr>
          <w:rFonts w:ascii="Arial" w:hAnsi="Arial" w:cs="Arial"/>
          <w:b/>
          <w:lang w:val="en-US"/>
        </w:rPr>
        <w:t>Review of the NPA 506 Initial Planning Document</w:t>
      </w:r>
    </w:p>
    <w:p w14:paraId="34308A59" w14:textId="77777777" w:rsidR="00BA1BE1" w:rsidRDefault="00BA1BE1" w:rsidP="00BA1BE1">
      <w:pPr>
        <w:rPr>
          <w:rFonts w:ascii="Arial" w:hAnsi="Arial" w:cs="Arial"/>
          <w:b/>
          <w:lang w:val="en-US"/>
        </w:rPr>
      </w:pPr>
    </w:p>
    <w:p w14:paraId="453855C5" w14:textId="77777777" w:rsidR="00BA1BE1" w:rsidRDefault="00124435" w:rsidP="00BA1BE1">
      <w:pPr>
        <w:rPr>
          <w:rFonts w:ascii="Arial" w:hAnsi="Arial" w:cs="Arial"/>
          <w:lang w:val="en-US"/>
        </w:rPr>
      </w:pPr>
      <w:r>
        <w:rPr>
          <w:rFonts w:ascii="Arial" w:hAnsi="Arial" w:cs="Arial"/>
          <w:lang w:val="en-US"/>
        </w:rPr>
        <w:t xml:space="preserve">The participants decided to </w:t>
      </w:r>
      <w:r w:rsidR="006E1E64">
        <w:rPr>
          <w:rFonts w:ascii="Arial" w:hAnsi="Arial" w:cs="Arial"/>
          <w:lang w:val="en-US"/>
        </w:rPr>
        <w:t>accelerate</w:t>
      </w:r>
      <w:r>
        <w:rPr>
          <w:rFonts w:ascii="Arial" w:hAnsi="Arial" w:cs="Arial"/>
          <w:lang w:val="en-US"/>
        </w:rPr>
        <w:t xml:space="preserve"> the review of the IPD</w:t>
      </w:r>
      <w:r w:rsidR="006E1E64">
        <w:rPr>
          <w:rFonts w:ascii="Arial" w:hAnsi="Arial" w:cs="Arial"/>
          <w:lang w:val="en-US"/>
        </w:rPr>
        <w:t>.</w:t>
      </w:r>
    </w:p>
    <w:p w14:paraId="1D3F2D73" w14:textId="77777777" w:rsidR="00124435" w:rsidRDefault="00124435" w:rsidP="00BA1BE1">
      <w:pPr>
        <w:rPr>
          <w:rFonts w:ascii="Arial" w:hAnsi="Arial" w:cs="Arial"/>
          <w:lang w:val="en-US"/>
        </w:rPr>
      </w:pPr>
    </w:p>
    <w:p w14:paraId="1BBF682D" w14:textId="77777777" w:rsidR="005F7718" w:rsidRDefault="005F7718" w:rsidP="009D7EF9">
      <w:pPr>
        <w:rPr>
          <w:rFonts w:ascii="Arial" w:hAnsi="Arial" w:cs="Arial"/>
          <w:lang w:val="en-US"/>
        </w:rPr>
      </w:pPr>
      <w:r>
        <w:rPr>
          <w:rFonts w:ascii="Arial" w:hAnsi="Arial" w:cs="Arial"/>
          <w:lang w:val="en-US"/>
        </w:rPr>
        <w:t xml:space="preserve">On </w:t>
      </w:r>
      <w:r w:rsidR="00084A65">
        <w:rPr>
          <w:rFonts w:ascii="Arial" w:hAnsi="Arial" w:cs="Arial"/>
          <w:lang w:val="en-US"/>
        </w:rPr>
        <w:t>31 August 2017</w:t>
      </w:r>
      <w:r>
        <w:rPr>
          <w:rFonts w:ascii="Arial" w:hAnsi="Arial" w:cs="Arial"/>
          <w:lang w:val="en-US"/>
        </w:rPr>
        <w:t xml:space="preserve">, Bell Canada submitted </w:t>
      </w:r>
      <w:r w:rsidR="00084A65">
        <w:rPr>
          <w:rFonts w:ascii="Arial" w:hAnsi="Arial" w:cs="Arial"/>
          <w:lang w:val="en-US"/>
        </w:rPr>
        <w:t>a contribution that included 4 documents</w:t>
      </w:r>
      <w:r>
        <w:rPr>
          <w:rFonts w:ascii="Arial" w:hAnsi="Arial" w:cs="Arial"/>
          <w:lang w:val="en-US"/>
        </w:rPr>
        <w:t xml:space="preserve"> to be posted on the CNA website</w:t>
      </w:r>
      <w:r w:rsidR="00500DED">
        <w:rPr>
          <w:rFonts w:ascii="Arial" w:hAnsi="Arial" w:cs="Arial"/>
          <w:lang w:val="en-US"/>
        </w:rPr>
        <w:t>:</w:t>
      </w:r>
    </w:p>
    <w:p w14:paraId="190C4032" w14:textId="77777777" w:rsidR="00DB20F0" w:rsidRDefault="00DB20F0" w:rsidP="009D7EF9">
      <w:pPr>
        <w:rPr>
          <w:rFonts w:ascii="Arial" w:hAnsi="Arial" w:cs="Arial"/>
          <w:lang w:val="en-US"/>
        </w:rPr>
      </w:pPr>
    </w:p>
    <w:p w14:paraId="06077A56" w14:textId="77777777" w:rsidR="005F7718" w:rsidRDefault="005F7718" w:rsidP="00ED1990">
      <w:pPr>
        <w:pStyle w:val="ListParagraph"/>
        <w:numPr>
          <w:ilvl w:val="0"/>
          <w:numId w:val="2"/>
        </w:numPr>
        <w:rPr>
          <w:rFonts w:ascii="Arial" w:hAnsi="Arial" w:cs="Arial"/>
          <w:lang w:val="en-US"/>
        </w:rPr>
      </w:pPr>
      <w:r>
        <w:rPr>
          <w:rFonts w:ascii="Arial" w:hAnsi="Arial" w:cs="Arial"/>
          <w:lang w:val="en-US"/>
        </w:rPr>
        <w:t xml:space="preserve">Draft NPA </w:t>
      </w:r>
      <w:r w:rsidR="00084A65">
        <w:rPr>
          <w:rFonts w:ascii="Arial" w:hAnsi="Arial" w:cs="Arial"/>
          <w:lang w:val="en-US"/>
        </w:rPr>
        <w:t>506</w:t>
      </w:r>
      <w:r>
        <w:rPr>
          <w:rFonts w:ascii="Arial" w:hAnsi="Arial" w:cs="Arial"/>
          <w:lang w:val="en-US"/>
        </w:rPr>
        <w:t xml:space="preserve"> Planning Document</w:t>
      </w:r>
    </w:p>
    <w:p w14:paraId="67ECE33F" w14:textId="77777777" w:rsidR="005F7718" w:rsidRDefault="005F7718" w:rsidP="00ED1990">
      <w:pPr>
        <w:pStyle w:val="ListParagraph"/>
        <w:numPr>
          <w:ilvl w:val="0"/>
          <w:numId w:val="2"/>
        </w:numPr>
        <w:rPr>
          <w:rFonts w:ascii="Arial" w:hAnsi="Arial" w:cs="Arial"/>
          <w:lang w:val="en-US"/>
        </w:rPr>
      </w:pPr>
      <w:r>
        <w:rPr>
          <w:rFonts w:ascii="Arial" w:hAnsi="Arial" w:cs="Arial"/>
          <w:lang w:val="en-US"/>
        </w:rPr>
        <w:t xml:space="preserve">Draft NPA </w:t>
      </w:r>
      <w:r w:rsidR="00084A65">
        <w:rPr>
          <w:rFonts w:ascii="Arial" w:hAnsi="Arial" w:cs="Arial"/>
          <w:lang w:val="en-US"/>
        </w:rPr>
        <w:t>506</w:t>
      </w:r>
      <w:r>
        <w:rPr>
          <w:rFonts w:ascii="Arial" w:hAnsi="Arial" w:cs="Arial"/>
          <w:lang w:val="en-US"/>
        </w:rPr>
        <w:t xml:space="preserve"> Relief Implementation Plan</w:t>
      </w:r>
    </w:p>
    <w:p w14:paraId="05D6D5F6" w14:textId="77777777" w:rsidR="005F7718" w:rsidRDefault="005F7718" w:rsidP="00ED1990">
      <w:pPr>
        <w:pStyle w:val="ListParagraph"/>
        <w:numPr>
          <w:ilvl w:val="0"/>
          <w:numId w:val="2"/>
        </w:numPr>
        <w:spacing w:before="240"/>
        <w:rPr>
          <w:rFonts w:ascii="Arial" w:hAnsi="Arial" w:cs="Arial"/>
          <w:lang w:val="en-US"/>
        </w:rPr>
      </w:pPr>
      <w:r>
        <w:rPr>
          <w:rFonts w:ascii="Arial" w:hAnsi="Arial" w:cs="Arial"/>
          <w:lang w:val="en-US"/>
        </w:rPr>
        <w:t xml:space="preserve">Draft NPA </w:t>
      </w:r>
      <w:r w:rsidR="00084A65">
        <w:rPr>
          <w:rFonts w:ascii="Arial" w:hAnsi="Arial" w:cs="Arial"/>
          <w:lang w:val="en-US"/>
        </w:rPr>
        <w:t>506</w:t>
      </w:r>
      <w:r>
        <w:rPr>
          <w:rFonts w:ascii="Arial" w:hAnsi="Arial" w:cs="Arial"/>
          <w:lang w:val="en-US"/>
        </w:rPr>
        <w:t xml:space="preserve"> Relief Implementation Schedule</w:t>
      </w:r>
    </w:p>
    <w:p w14:paraId="1DDAEB54" w14:textId="77777777" w:rsidR="00084A65" w:rsidRDefault="00084A65" w:rsidP="00ED1990">
      <w:pPr>
        <w:pStyle w:val="ListParagraph"/>
        <w:numPr>
          <w:ilvl w:val="0"/>
          <w:numId w:val="2"/>
        </w:numPr>
        <w:spacing w:before="240"/>
        <w:rPr>
          <w:rFonts w:ascii="Arial" w:hAnsi="Arial" w:cs="Arial"/>
          <w:lang w:val="en-US"/>
        </w:rPr>
      </w:pPr>
      <w:r>
        <w:rPr>
          <w:rFonts w:ascii="Arial" w:hAnsi="Arial" w:cs="Arial"/>
          <w:lang w:val="en-US"/>
        </w:rPr>
        <w:t>Draft NPA 506 Comparative Assessment of Relief Options</w:t>
      </w:r>
    </w:p>
    <w:p w14:paraId="7282A864" w14:textId="77777777" w:rsidR="00E010FD" w:rsidRPr="005F7718" w:rsidRDefault="00E010FD" w:rsidP="00E010FD">
      <w:pPr>
        <w:rPr>
          <w:rFonts w:ascii="Arial" w:hAnsi="Arial" w:cs="Arial"/>
          <w:lang w:val="en-US"/>
        </w:rPr>
      </w:pPr>
      <w:bookmarkStart w:id="17" w:name="OLE_LINK48"/>
      <w:bookmarkStart w:id="18" w:name="OLE_LINK49"/>
      <w:bookmarkStart w:id="19" w:name="OLE_LINK50"/>
      <w:r w:rsidRPr="00124435">
        <w:rPr>
          <w:rFonts w:ascii="Arial" w:hAnsi="Arial" w:cs="Arial"/>
          <w:lang w:val="en-US"/>
        </w:rPr>
        <w:t xml:space="preserve">Agreement was reached to use the 31 August 2017 Bell Canada contribution as a </w:t>
      </w:r>
      <w:r>
        <w:rPr>
          <w:rFonts w:ascii="Arial" w:hAnsi="Arial" w:cs="Arial"/>
          <w:lang w:val="en-US"/>
        </w:rPr>
        <w:t>baseline</w:t>
      </w:r>
      <w:r w:rsidRPr="00124435">
        <w:rPr>
          <w:rFonts w:ascii="Arial" w:hAnsi="Arial" w:cs="Arial"/>
          <w:lang w:val="en-US"/>
        </w:rPr>
        <w:t xml:space="preserve"> document for the development of the NPA 506 Planning Document.</w:t>
      </w:r>
    </w:p>
    <w:bookmarkEnd w:id="17"/>
    <w:bookmarkEnd w:id="18"/>
    <w:bookmarkEnd w:id="19"/>
    <w:p w14:paraId="1982EAFC" w14:textId="77777777" w:rsidR="009F008F" w:rsidRDefault="009F008F" w:rsidP="005F7718">
      <w:pPr>
        <w:rPr>
          <w:rFonts w:ascii="Arial" w:hAnsi="Arial" w:cs="Arial"/>
          <w:lang w:val="en-US"/>
        </w:rPr>
      </w:pPr>
    </w:p>
    <w:p w14:paraId="4E7D7354" w14:textId="77777777" w:rsidR="00F62338" w:rsidRDefault="00F62338" w:rsidP="00F62338">
      <w:pPr>
        <w:tabs>
          <w:tab w:val="left" w:pos="720"/>
          <w:tab w:val="left" w:pos="1440"/>
          <w:tab w:val="left" w:pos="2160"/>
          <w:tab w:val="left" w:pos="2880"/>
          <w:tab w:val="left" w:pos="3600"/>
          <w:tab w:val="left" w:pos="4470"/>
        </w:tabs>
        <w:rPr>
          <w:rFonts w:ascii="Arial" w:hAnsi="Arial" w:cs="Arial"/>
          <w:b/>
          <w:lang w:val="en-US"/>
        </w:rPr>
      </w:pPr>
      <w:bookmarkStart w:id="20" w:name="OLE_LINK46"/>
      <w:bookmarkStart w:id="21" w:name="OLE_LINK47"/>
      <w:r w:rsidRPr="00F62338">
        <w:rPr>
          <w:rFonts w:ascii="Arial" w:hAnsi="Arial" w:cs="Arial"/>
          <w:b/>
          <w:lang w:val="en-US"/>
        </w:rPr>
        <w:t>Integration of contributions into Planning Document</w:t>
      </w:r>
    </w:p>
    <w:p w14:paraId="3DBE36AE" w14:textId="77777777" w:rsidR="001539FD" w:rsidRDefault="001539FD" w:rsidP="00F62338">
      <w:pPr>
        <w:tabs>
          <w:tab w:val="left" w:pos="720"/>
          <w:tab w:val="left" w:pos="1440"/>
          <w:tab w:val="left" w:pos="2160"/>
          <w:tab w:val="left" w:pos="2880"/>
          <w:tab w:val="left" w:pos="3600"/>
          <w:tab w:val="left" w:pos="4470"/>
        </w:tabs>
        <w:rPr>
          <w:rFonts w:ascii="Arial" w:hAnsi="Arial" w:cs="Arial"/>
          <w:b/>
          <w:lang w:val="en-US"/>
        </w:rPr>
      </w:pPr>
    </w:p>
    <w:p w14:paraId="454490E5" w14:textId="77777777" w:rsidR="005376CA" w:rsidRDefault="005376CA" w:rsidP="005376CA">
      <w:pPr>
        <w:rPr>
          <w:rFonts w:ascii="Arial" w:hAnsi="Arial" w:cs="Arial"/>
          <w:lang w:val="en-US"/>
        </w:rPr>
      </w:pPr>
      <w:r>
        <w:rPr>
          <w:rFonts w:ascii="Arial" w:hAnsi="Arial" w:cs="Arial"/>
          <w:lang w:val="en-US"/>
        </w:rPr>
        <w:t xml:space="preserve">Glen Brown noted that going forward </w:t>
      </w:r>
      <w:r w:rsidR="00F47F16">
        <w:rPr>
          <w:rFonts w:ascii="Arial" w:hAnsi="Arial" w:cs="Arial"/>
          <w:lang w:val="en-US"/>
        </w:rPr>
        <w:t>the Bell Canada Planning Document</w:t>
      </w:r>
      <w:r>
        <w:rPr>
          <w:rFonts w:ascii="Arial" w:hAnsi="Arial" w:cs="Arial"/>
          <w:lang w:val="en-US"/>
        </w:rPr>
        <w:t xml:space="preserve"> will be </w:t>
      </w:r>
      <w:r w:rsidR="00F47F16">
        <w:rPr>
          <w:rFonts w:ascii="Arial" w:hAnsi="Arial" w:cs="Arial"/>
          <w:lang w:val="en-US"/>
        </w:rPr>
        <w:t xml:space="preserve">modified as </w:t>
      </w:r>
      <w:r>
        <w:rPr>
          <w:rFonts w:ascii="Arial" w:hAnsi="Arial" w:cs="Arial"/>
          <w:lang w:val="en-US"/>
        </w:rPr>
        <w:t>an RPC document as opposed to a CNA or Bell Canada document.</w:t>
      </w:r>
    </w:p>
    <w:p w14:paraId="7277794E" w14:textId="77777777" w:rsidR="005376CA" w:rsidRDefault="005376CA" w:rsidP="005376CA">
      <w:pPr>
        <w:rPr>
          <w:rFonts w:ascii="Arial" w:hAnsi="Arial" w:cs="Arial"/>
          <w:lang w:val="en-US"/>
        </w:rPr>
      </w:pPr>
    </w:p>
    <w:p w14:paraId="6C75968D" w14:textId="77777777" w:rsidR="006E1E64" w:rsidRDefault="006E1E64" w:rsidP="00F62338">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t>Dan Morrison noted that the average actual annual forecast growth has increased from 21 to 26 CO Codes per year but the PED has moved out. Glen Brown noted that this is because the number of companies that are establishing an initial footprint has gone down and those codes were excluded for calculating growth</w:t>
      </w:r>
      <w:r w:rsidR="00F47F16">
        <w:rPr>
          <w:rFonts w:ascii="Arial" w:hAnsi="Arial" w:cs="Arial"/>
          <w:lang w:val="en-US"/>
        </w:rPr>
        <w:t xml:space="preserve"> s</w:t>
      </w:r>
      <w:r>
        <w:rPr>
          <w:rFonts w:ascii="Arial" w:hAnsi="Arial" w:cs="Arial"/>
          <w:lang w:val="en-US"/>
        </w:rPr>
        <w:t>o the rate of growth request has increased.</w:t>
      </w:r>
    </w:p>
    <w:p w14:paraId="761D8ABE" w14:textId="77777777" w:rsidR="004649BA" w:rsidRDefault="004649BA" w:rsidP="00F62338">
      <w:pPr>
        <w:tabs>
          <w:tab w:val="left" w:pos="720"/>
          <w:tab w:val="left" w:pos="1440"/>
          <w:tab w:val="left" w:pos="2160"/>
          <w:tab w:val="left" w:pos="2880"/>
          <w:tab w:val="left" w:pos="3600"/>
          <w:tab w:val="left" w:pos="4470"/>
        </w:tabs>
        <w:rPr>
          <w:rFonts w:ascii="Arial" w:hAnsi="Arial" w:cs="Arial"/>
          <w:lang w:val="en-US"/>
        </w:rPr>
      </w:pPr>
    </w:p>
    <w:p w14:paraId="66608E09" w14:textId="77777777" w:rsidR="007C5E59" w:rsidRDefault="007C5E59" w:rsidP="00F62338">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t xml:space="preserve">The group got to the end of Section 7 </w:t>
      </w:r>
      <w:r w:rsidR="00E010FD">
        <w:rPr>
          <w:rFonts w:ascii="Arial" w:hAnsi="Arial" w:cs="Arial"/>
          <w:lang w:val="en-US"/>
        </w:rPr>
        <w:t xml:space="preserve">in the Planning Document </w:t>
      </w:r>
      <w:r>
        <w:rPr>
          <w:rFonts w:ascii="Arial" w:hAnsi="Arial" w:cs="Arial"/>
          <w:lang w:val="en-US"/>
        </w:rPr>
        <w:t>and will continue on Day Two with Section 8.</w:t>
      </w:r>
    </w:p>
    <w:p w14:paraId="2135E895" w14:textId="77777777" w:rsidR="00B105EA" w:rsidRDefault="00B105EA" w:rsidP="00F62338">
      <w:pPr>
        <w:tabs>
          <w:tab w:val="left" w:pos="720"/>
          <w:tab w:val="left" w:pos="1440"/>
          <w:tab w:val="left" w:pos="2160"/>
          <w:tab w:val="left" w:pos="2880"/>
          <w:tab w:val="left" w:pos="3600"/>
          <w:tab w:val="left" w:pos="4470"/>
        </w:tabs>
        <w:rPr>
          <w:rFonts w:ascii="Arial" w:hAnsi="Arial" w:cs="Arial"/>
          <w:lang w:val="en-US"/>
        </w:rPr>
      </w:pPr>
    </w:p>
    <w:p w14:paraId="2C285287" w14:textId="77777777" w:rsidR="00213956" w:rsidRDefault="00213956" w:rsidP="00F62338">
      <w:pPr>
        <w:tabs>
          <w:tab w:val="left" w:pos="720"/>
          <w:tab w:val="left" w:pos="1440"/>
          <w:tab w:val="left" w:pos="2160"/>
          <w:tab w:val="left" w:pos="2880"/>
          <w:tab w:val="left" w:pos="3600"/>
          <w:tab w:val="left" w:pos="4470"/>
        </w:tabs>
        <w:rPr>
          <w:rFonts w:ascii="Arial" w:hAnsi="Arial" w:cs="Arial"/>
          <w:lang w:val="en-US"/>
        </w:rPr>
      </w:pPr>
    </w:p>
    <w:p w14:paraId="21F2D9F0" w14:textId="77777777" w:rsidR="00213956" w:rsidRDefault="00213956" w:rsidP="00213956">
      <w:pPr>
        <w:tabs>
          <w:tab w:val="left" w:pos="720"/>
          <w:tab w:val="left" w:pos="1440"/>
          <w:tab w:val="left" w:pos="2160"/>
          <w:tab w:val="left" w:pos="2880"/>
          <w:tab w:val="left" w:pos="3600"/>
          <w:tab w:val="left" w:pos="4470"/>
        </w:tabs>
        <w:rPr>
          <w:rFonts w:ascii="Arial" w:hAnsi="Arial" w:cs="Arial"/>
          <w:lang w:val="en-US"/>
        </w:rPr>
      </w:pPr>
      <w:r>
        <w:rPr>
          <w:rFonts w:ascii="Arial" w:hAnsi="Arial" w:cs="Arial"/>
          <w:b/>
          <w:lang w:val="en-US"/>
        </w:rPr>
        <w:t>DAY TWO – 13 September 2017</w:t>
      </w:r>
    </w:p>
    <w:p w14:paraId="7C9F9E4E" w14:textId="77777777" w:rsidR="00213956" w:rsidRDefault="00213956" w:rsidP="00F62338">
      <w:pPr>
        <w:tabs>
          <w:tab w:val="left" w:pos="720"/>
          <w:tab w:val="left" w:pos="1440"/>
          <w:tab w:val="left" w:pos="2160"/>
          <w:tab w:val="left" w:pos="2880"/>
          <w:tab w:val="left" w:pos="3600"/>
          <w:tab w:val="left" w:pos="4470"/>
        </w:tabs>
        <w:rPr>
          <w:rFonts w:ascii="Arial" w:hAnsi="Arial" w:cs="Arial"/>
          <w:lang w:val="en-US"/>
        </w:rPr>
      </w:pPr>
    </w:p>
    <w:p w14:paraId="1289198A" w14:textId="77777777" w:rsidR="00B105EA" w:rsidRPr="008438DA" w:rsidRDefault="00B105EA" w:rsidP="00B105EA">
      <w:pPr>
        <w:ind w:firstLine="720"/>
        <w:rPr>
          <w:rFonts w:ascii="Arial" w:hAnsi="Arial" w:cs="Arial"/>
          <w:lang w:val="en-US"/>
        </w:rPr>
      </w:pPr>
      <w:r w:rsidRPr="00757745">
        <w:rPr>
          <w:rFonts w:ascii="Arial" w:hAnsi="Arial" w:cs="Arial"/>
          <w:b/>
        </w:rPr>
        <w:t>Participants:</w:t>
      </w:r>
      <w:r w:rsidRPr="00757745">
        <w:rPr>
          <w:rFonts w:ascii="Arial" w:hAnsi="Arial" w:cs="Arial"/>
          <w:b/>
        </w:rPr>
        <w:tab/>
      </w:r>
      <w:r w:rsidRPr="008438DA">
        <w:rPr>
          <w:rFonts w:ascii="Arial" w:hAnsi="Arial" w:cs="Arial"/>
          <w:lang w:val="en-US"/>
        </w:rPr>
        <w:t xml:space="preserve">David Comrie – </w:t>
      </w:r>
      <w:r w:rsidRPr="008438DA">
        <w:rPr>
          <w:rFonts w:ascii="Arial" w:hAnsi="Arial" w:cs="Arial"/>
        </w:rPr>
        <w:t>Leidos Canada (</w:t>
      </w:r>
      <w:r w:rsidRPr="008438DA">
        <w:rPr>
          <w:rFonts w:ascii="Arial" w:hAnsi="Arial" w:cs="Arial"/>
          <w:lang w:val="en-US"/>
        </w:rPr>
        <w:t>CNA)</w:t>
      </w:r>
    </w:p>
    <w:p w14:paraId="30A578B5" w14:textId="77777777" w:rsidR="00B105EA" w:rsidRPr="008438DA" w:rsidRDefault="00B105EA" w:rsidP="00B105EA">
      <w:pPr>
        <w:ind w:left="2160"/>
        <w:rPr>
          <w:rFonts w:ascii="Arial" w:hAnsi="Arial" w:cs="Arial"/>
        </w:rPr>
      </w:pPr>
      <w:r w:rsidRPr="008438DA">
        <w:rPr>
          <w:rFonts w:ascii="Arial" w:hAnsi="Arial" w:cs="Arial"/>
        </w:rPr>
        <w:t>Glen Brown – Leidos Canada (CNA)</w:t>
      </w:r>
    </w:p>
    <w:p w14:paraId="57148CB9" w14:textId="77777777" w:rsidR="00B105EA" w:rsidRPr="008438DA" w:rsidRDefault="00B105EA" w:rsidP="00B105EA">
      <w:pPr>
        <w:ind w:left="2160"/>
        <w:rPr>
          <w:rFonts w:ascii="Arial" w:hAnsi="Arial" w:cs="Arial"/>
        </w:rPr>
      </w:pPr>
      <w:r w:rsidRPr="008438DA">
        <w:rPr>
          <w:rFonts w:ascii="Arial" w:hAnsi="Arial" w:cs="Arial"/>
        </w:rPr>
        <w:t>Suresh Khare – Leidos Canada (CNA)</w:t>
      </w:r>
    </w:p>
    <w:p w14:paraId="4A676E4C" w14:textId="77777777" w:rsidR="00B105EA" w:rsidRDefault="00B105EA" w:rsidP="00B105EA">
      <w:pPr>
        <w:ind w:left="2160"/>
        <w:rPr>
          <w:rFonts w:ascii="Arial" w:hAnsi="Arial" w:cs="Arial"/>
        </w:rPr>
      </w:pPr>
      <w:r>
        <w:rPr>
          <w:rFonts w:ascii="Arial" w:hAnsi="Arial" w:cs="Arial"/>
        </w:rPr>
        <w:t>Natalie Lessard</w:t>
      </w:r>
      <w:r w:rsidRPr="008438DA">
        <w:rPr>
          <w:rFonts w:ascii="Arial" w:hAnsi="Arial" w:cs="Arial"/>
        </w:rPr>
        <w:t xml:space="preserve"> – Leidos Canada (CNA)</w:t>
      </w:r>
    </w:p>
    <w:p w14:paraId="7CFF3252" w14:textId="75D3ADBF" w:rsidR="00B105EA" w:rsidRPr="00FA3CC1" w:rsidRDefault="00B105EA" w:rsidP="00B105EA">
      <w:pPr>
        <w:ind w:left="1440" w:firstLine="720"/>
        <w:rPr>
          <w:rFonts w:ascii="Arial" w:hAnsi="Arial" w:cs="Arial"/>
          <w:lang w:val="en-US"/>
        </w:rPr>
      </w:pPr>
      <w:r>
        <w:rPr>
          <w:rFonts w:ascii="Arial" w:hAnsi="Arial" w:cs="Arial"/>
          <w:lang w:val="en-US"/>
        </w:rPr>
        <w:t>Daniel Morrison</w:t>
      </w:r>
      <w:r w:rsidRPr="00FA3CC1">
        <w:rPr>
          <w:rFonts w:ascii="Arial" w:hAnsi="Arial" w:cs="Arial"/>
          <w:lang w:val="en-US"/>
        </w:rPr>
        <w:t xml:space="preserve"> – Bell Canada/Aliant</w:t>
      </w:r>
    </w:p>
    <w:p w14:paraId="653A7663" w14:textId="77777777" w:rsidR="00B105EA" w:rsidRDefault="00B105EA" w:rsidP="00B105EA">
      <w:pPr>
        <w:ind w:left="2160"/>
        <w:rPr>
          <w:rFonts w:ascii="Arial" w:hAnsi="Arial" w:cs="Arial"/>
        </w:rPr>
      </w:pPr>
    </w:p>
    <w:p w14:paraId="0EDCA4E3" w14:textId="77777777" w:rsidR="00B105EA" w:rsidRDefault="00B105EA" w:rsidP="008D39E3">
      <w:pPr>
        <w:rPr>
          <w:rFonts w:ascii="Arial" w:hAnsi="Arial" w:cs="Arial"/>
        </w:rPr>
      </w:pPr>
      <w:r w:rsidRPr="00586AAC">
        <w:rPr>
          <w:rFonts w:ascii="Arial" w:hAnsi="Arial" w:cs="Arial"/>
          <w:b/>
          <w:lang w:val="en-US"/>
        </w:rPr>
        <w:t>Conference Bridge:</w:t>
      </w:r>
      <w:r w:rsidR="008D39E3">
        <w:rPr>
          <w:rFonts w:ascii="Arial" w:hAnsi="Arial" w:cs="Arial"/>
          <w:b/>
          <w:lang w:val="en-US"/>
        </w:rPr>
        <w:tab/>
      </w:r>
      <w:r>
        <w:rPr>
          <w:rFonts w:ascii="Arial" w:hAnsi="Arial" w:cs="Arial"/>
        </w:rPr>
        <w:t>Fiona Clegg – Leidos Canada (CNA)</w:t>
      </w:r>
    </w:p>
    <w:p w14:paraId="41AE41AD" w14:textId="77777777" w:rsidR="00B105EA" w:rsidRPr="00456B37" w:rsidRDefault="00B105EA" w:rsidP="00B105EA">
      <w:pPr>
        <w:ind w:left="1440" w:firstLine="720"/>
        <w:rPr>
          <w:rFonts w:ascii="Arial" w:hAnsi="Arial" w:cs="Arial"/>
          <w:lang w:val="en-US"/>
        </w:rPr>
      </w:pPr>
      <w:r w:rsidRPr="00456B37">
        <w:rPr>
          <w:rFonts w:ascii="Arial" w:hAnsi="Arial" w:cs="Arial"/>
          <w:lang w:val="en-US"/>
        </w:rPr>
        <w:t>Olena Bilozerska – TELUS</w:t>
      </w:r>
    </w:p>
    <w:p w14:paraId="551A5FF0" w14:textId="77777777" w:rsidR="00B105EA" w:rsidRPr="00E07E0A" w:rsidRDefault="00B105EA" w:rsidP="00B105EA">
      <w:pPr>
        <w:ind w:left="1440" w:firstLine="720"/>
        <w:rPr>
          <w:rFonts w:ascii="Arial" w:hAnsi="Arial" w:cs="Arial"/>
          <w:lang w:val="en-US"/>
        </w:rPr>
      </w:pPr>
      <w:r w:rsidRPr="00E07E0A">
        <w:rPr>
          <w:rFonts w:ascii="Arial" w:hAnsi="Arial" w:cs="Arial"/>
          <w:lang w:val="en-US"/>
        </w:rPr>
        <w:t>Gerry Thompson – Rogers Communications</w:t>
      </w:r>
    </w:p>
    <w:p w14:paraId="6FDF6F13" w14:textId="77777777" w:rsidR="00B105EA" w:rsidRPr="00E07E0A" w:rsidRDefault="00B105EA" w:rsidP="00B105EA">
      <w:pPr>
        <w:ind w:left="1440" w:firstLine="720"/>
        <w:rPr>
          <w:rFonts w:ascii="Arial" w:hAnsi="Arial" w:cs="Arial"/>
          <w:lang w:val="en-US"/>
        </w:rPr>
      </w:pPr>
      <w:r w:rsidRPr="00E07E0A">
        <w:rPr>
          <w:rFonts w:ascii="Arial" w:hAnsi="Arial" w:cs="Arial"/>
          <w:lang w:val="en-US"/>
        </w:rPr>
        <w:t>Kim Brown – Bragg/Eastlink</w:t>
      </w:r>
    </w:p>
    <w:p w14:paraId="69B51387" w14:textId="77777777" w:rsidR="00F62338" w:rsidRDefault="00F62338" w:rsidP="00F62338">
      <w:pPr>
        <w:tabs>
          <w:tab w:val="left" w:pos="720"/>
          <w:tab w:val="left" w:pos="1440"/>
          <w:tab w:val="left" w:pos="2160"/>
          <w:tab w:val="left" w:pos="2880"/>
          <w:tab w:val="left" w:pos="3600"/>
          <w:tab w:val="left" w:pos="4470"/>
        </w:tabs>
        <w:rPr>
          <w:rFonts w:ascii="Arial" w:hAnsi="Arial" w:cs="Arial"/>
          <w:b/>
          <w:lang w:val="en-US"/>
        </w:rPr>
      </w:pPr>
    </w:p>
    <w:p w14:paraId="62BB03F9" w14:textId="77777777" w:rsidR="00F62338" w:rsidRDefault="00F62338" w:rsidP="00F62338">
      <w:pPr>
        <w:tabs>
          <w:tab w:val="left" w:pos="720"/>
          <w:tab w:val="left" w:pos="1440"/>
          <w:tab w:val="left" w:pos="2160"/>
          <w:tab w:val="left" w:pos="2880"/>
          <w:tab w:val="left" w:pos="3600"/>
          <w:tab w:val="left" w:pos="4470"/>
        </w:tabs>
        <w:rPr>
          <w:rFonts w:ascii="Arial" w:hAnsi="Arial" w:cs="Arial"/>
          <w:b/>
          <w:lang w:val="en-US"/>
        </w:rPr>
      </w:pPr>
    </w:p>
    <w:p w14:paraId="3B9450CF" w14:textId="7662126E" w:rsidR="00F62338" w:rsidRDefault="00213956" w:rsidP="00F62338">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lastRenderedPageBreak/>
        <w:t xml:space="preserve">Glen Brown noted that the figures and references to the figures in the Planning Document have been updated to include the July 2017 R-NRUF data </w:t>
      </w:r>
      <w:r w:rsidR="007C18A3" w:rsidRPr="00836464">
        <w:rPr>
          <w:rFonts w:ascii="Arial" w:hAnsi="Arial" w:cs="Arial"/>
          <w:lang w:val="en-US"/>
        </w:rPr>
        <w:t xml:space="preserve">since </w:t>
      </w:r>
      <w:r w:rsidR="00836464" w:rsidRPr="00836464">
        <w:rPr>
          <w:rFonts w:ascii="Arial" w:hAnsi="Arial" w:cs="Arial"/>
          <w:lang w:val="en-US"/>
        </w:rPr>
        <w:t>yesterday</w:t>
      </w:r>
      <w:r>
        <w:rPr>
          <w:rFonts w:ascii="Arial" w:hAnsi="Arial" w:cs="Arial"/>
          <w:lang w:val="en-US"/>
        </w:rPr>
        <w:t>.</w:t>
      </w:r>
    </w:p>
    <w:p w14:paraId="43ECD783" w14:textId="70F27E88" w:rsidR="00500DED" w:rsidRDefault="00080087" w:rsidP="00F62338">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br/>
      </w:r>
      <w:r w:rsidR="00500DED">
        <w:rPr>
          <w:rFonts w:ascii="Arial" w:hAnsi="Arial" w:cs="Arial"/>
          <w:lang w:val="en-US"/>
        </w:rPr>
        <w:t>The RPC continued to draft a Planning Document starting at Section 8.</w:t>
      </w:r>
    </w:p>
    <w:p w14:paraId="70148CE9" w14:textId="77777777" w:rsidR="00500DED" w:rsidRDefault="00500DED" w:rsidP="00F62338">
      <w:pPr>
        <w:tabs>
          <w:tab w:val="left" w:pos="720"/>
          <w:tab w:val="left" w:pos="1440"/>
          <w:tab w:val="left" w:pos="2160"/>
          <w:tab w:val="left" w:pos="2880"/>
          <w:tab w:val="left" w:pos="3600"/>
          <w:tab w:val="left" w:pos="4470"/>
        </w:tabs>
        <w:rPr>
          <w:rFonts w:ascii="Arial" w:hAnsi="Arial" w:cs="Arial"/>
          <w:lang w:val="en-US"/>
        </w:rPr>
      </w:pPr>
    </w:p>
    <w:p w14:paraId="5F6EBC0E" w14:textId="77777777" w:rsidR="00080087" w:rsidRDefault="00500DED" w:rsidP="00F62338">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t>The RPC decided to review Section 11 of the Planning Document after the rest of the Planning Document has been reviewed.</w:t>
      </w:r>
    </w:p>
    <w:p w14:paraId="36315734" w14:textId="77777777" w:rsidR="00500DED" w:rsidRDefault="00500DED" w:rsidP="00F62338">
      <w:pPr>
        <w:tabs>
          <w:tab w:val="left" w:pos="720"/>
          <w:tab w:val="left" w:pos="1440"/>
          <w:tab w:val="left" w:pos="2160"/>
          <w:tab w:val="left" w:pos="2880"/>
          <w:tab w:val="left" w:pos="3600"/>
          <w:tab w:val="left" w:pos="4470"/>
        </w:tabs>
        <w:rPr>
          <w:rFonts w:ascii="Arial" w:hAnsi="Arial" w:cs="Arial"/>
          <w:lang w:val="en-US"/>
        </w:rPr>
      </w:pPr>
    </w:p>
    <w:p w14:paraId="1DEB31DF" w14:textId="77777777" w:rsidR="00C23709" w:rsidRDefault="00C23709" w:rsidP="00C23709">
      <w:pPr>
        <w:rPr>
          <w:rFonts w:ascii="Arial" w:hAnsi="Arial" w:cs="Arial"/>
          <w:lang w:val="en-US"/>
        </w:rPr>
      </w:pPr>
      <w:r w:rsidRPr="00C23709">
        <w:rPr>
          <w:rFonts w:ascii="Arial" w:hAnsi="Arial" w:cs="Arial"/>
          <w:lang w:val="en-US"/>
        </w:rPr>
        <w:t>Action Item: the CNA will provide an updated CNA CO Code inventory chart and Distribution List for the Planning Document to the RPC Secretary as of the date of the Planning Document.</w:t>
      </w:r>
    </w:p>
    <w:p w14:paraId="62E4F287" w14:textId="77777777" w:rsidR="00213956" w:rsidRDefault="00213956" w:rsidP="00F62338">
      <w:pPr>
        <w:tabs>
          <w:tab w:val="left" w:pos="720"/>
          <w:tab w:val="left" w:pos="1440"/>
          <w:tab w:val="left" w:pos="2160"/>
          <w:tab w:val="left" w:pos="2880"/>
          <w:tab w:val="left" w:pos="3600"/>
          <w:tab w:val="left" w:pos="4470"/>
        </w:tabs>
        <w:rPr>
          <w:rFonts w:ascii="Arial" w:hAnsi="Arial" w:cs="Arial"/>
          <w:lang w:val="en-US"/>
        </w:rPr>
      </w:pPr>
    </w:p>
    <w:p w14:paraId="04391FEE" w14:textId="77777777" w:rsidR="00213956" w:rsidRDefault="00525ADD" w:rsidP="00F62338">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t>Glen Brown asked the company representatives if there were any concerns about recommending NPA 428 as the relief NPA for NPA 506. There were no objections.</w:t>
      </w:r>
    </w:p>
    <w:p w14:paraId="1E8A9CBE" w14:textId="77777777" w:rsidR="00525ADD" w:rsidRDefault="00525ADD" w:rsidP="00F62338">
      <w:pPr>
        <w:tabs>
          <w:tab w:val="left" w:pos="720"/>
          <w:tab w:val="left" w:pos="1440"/>
          <w:tab w:val="left" w:pos="2160"/>
          <w:tab w:val="left" w:pos="2880"/>
          <w:tab w:val="left" w:pos="3600"/>
          <w:tab w:val="left" w:pos="4470"/>
        </w:tabs>
        <w:rPr>
          <w:rFonts w:ascii="Arial" w:hAnsi="Arial" w:cs="Arial"/>
          <w:lang w:val="en-US"/>
        </w:rPr>
      </w:pPr>
    </w:p>
    <w:p w14:paraId="46ABF01A" w14:textId="77777777" w:rsidR="00525ADD" w:rsidRDefault="00525ADD" w:rsidP="00E010FD">
      <w:pPr>
        <w:tabs>
          <w:tab w:val="left" w:pos="720"/>
          <w:tab w:val="left" w:pos="1440"/>
          <w:tab w:val="left" w:pos="2160"/>
          <w:tab w:val="left" w:pos="2880"/>
          <w:tab w:val="left" w:pos="3600"/>
          <w:tab w:val="left" w:pos="4470"/>
          <w:tab w:val="left" w:pos="9611"/>
        </w:tabs>
        <w:rPr>
          <w:rFonts w:ascii="Arial" w:hAnsi="Arial" w:cs="Arial"/>
          <w:lang w:val="en-US"/>
        </w:rPr>
      </w:pPr>
      <w:r>
        <w:rPr>
          <w:rFonts w:ascii="Arial" w:hAnsi="Arial" w:cs="Arial"/>
          <w:lang w:val="en-US"/>
        </w:rPr>
        <w:t>Agreement was reached to relieve NPA 506 using NPA 428 with a distributed overlay method.</w:t>
      </w:r>
      <w:r w:rsidR="00E010FD">
        <w:rPr>
          <w:rFonts w:ascii="Arial" w:hAnsi="Arial" w:cs="Arial"/>
          <w:lang w:val="en-US"/>
        </w:rPr>
        <w:tab/>
      </w:r>
    </w:p>
    <w:p w14:paraId="4D26EF6F" w14:textId="77777777" w:rsidR="004C0F0A" w:rsidRDefault="004C0F0A" w:rsidP="00F62338">
      <w:pPr>
        <w:tabs>
          <w:tab w:val="left" w:pos="720"/>
          <w:tab w:val="left" w:pos="1440"/>
          <w:tab w:val="left" w:pos="2160"/>
          <w:tab w:val="left" w:pos="2880"/>
          <w:tab w:val="left" w:pos="3600"/>
          <w:tab w:val="left" w:pos="4470"/>
        </w:tabs>
        <w:rPr>
          <w:rFonts w:ascii="Arial" w:hAnsi="Arial" w:cs="Arial"/>
          <w:lang w:val="en-US"/>
        </w:rPr>
      </w:pPr>
    </w:p>
    <w:p w14:paraId="69BC54EE" w14:textId="77777777" w:rsidR="00082C38" w:rsidRDefault="00082C38" w:rsidP="0069638B">
      <w:pPr>
        <w:rPr>
          <w:rFonts w:ascii="Arial" w:hAnsi="Arial" w:cs="Arial"/>
          <w:lang w:val="en-US"/>
        </w:rPr>
      </w:pPr>
      <w:r>
        <w:rPr>
          <w:rFonts w:ascii="Arial" w:hAnsi="Arial" w:cs="Arial"/>
          <w:lang w:val="en-US"/>
        </w:rPr>
        <w:t>Agreement was reached to schedule an NPA 506 RPC conference call for 21 November 2017 from 13:00 to 15:00 Eastern.</w:t>
      </w:r>
    </w:p>
    <w:p w14:paraId="791325F8" w14:textId="77777777" w:rsidR="00082C38" w:rsidRDefault="00082C38" w:rsidP="0069638B">
      <w:pPr>
        <w:rPr>
          <w:rFonts w:ascii="Arial" w:hAnsi="Arial" w:cs="Arial"/>
          <w:lang w:val="en-US"/>
        </w:rPr>
      </w:pPr>
    </w:p>
    <w:p w14:paraId="6EA4906E" w14:textId="77777777" w:rsidR="00525ADD" w:rsidRDefault="00082C38" w:rsidP="0069638B">
      <w:pPr>
        <w:rPr>
          <w:rFonts w:ascii="Arial" w:hAnsi="Arial" w:cs="Arial"/>
          <w:lang w:val="en-US"/>
        </w:rPr>
      </w:pPr>
      <w:r>
        <w:rPr>
          <w:rFonts w:ascii="Arial" w:hAnsi="Arial" w:cs="Arial"/>
          <w:lang w:val="en-US"/>
        </w:rPr>
        <w:t xml:space="preserve">Action Item: </w:t>
      </w:r>
      <w:bookmarkStart w:id="22" w:name="OLE_LINK1"/>
      <w:bookmarkStart w:id="23" w:name="OLE_LINK2"/>
      <w:r>
        <w:rPr>
          <w:rFonts w:ascii="Arial" w:hAnsi="Arial" w:cs="Arial"/>
          <w:lang w:val="en-US"/>
        </w:rPr>
        <w:t>The RPC Secretary will send out a meeting invite once the PD and RIP have been posted for review for an NPA 506 RPC Conference Call to discuss the draft Planning Document and Relief Implementation Plan on 21 November 2017 from 13:00 to 15:00 Eastern.</w:t>
      </w:r>
      <w:bookmarkEnd w:id="22"/>
      <w:bookmarkEnd w:id="23"/>
    </w:p>
    <w:p w14:paraId="3A45B72F" w14:textId="77777777" w:rsidR="00F62338" w:rsidRDefault="00F62338" w:rsidP="00F62338">
      <w:pPr>
        <w:tabs>
          <w:tab w:val="left" w:pos="720"/>
          <w:tab w:val="left" w:pos="1440"/>
          <w:tab w:val="left" w:pos="2160"/>
          <w:tab w:val="left" w:pos="2880"/>
          <w:tab w:val="left" w:pos="3600"/>
          <w:tab w:val="left" w:pos="4470"/>
        </w:tabs>
        <w:rPr>
          <w:rFonts w:ascii="Arial" w:hAnsi="Arial" w:cs="Arial"/>
          <w:b/>
          <w:lang w:val="en-US"/>
        </w:rPr>
      </w:pPr>
    </w:p>
    <w:bookmarkEnd w:id="20"/>
    <w:bookmarkEnd w:id="21"/>
    <w:p w14:paraId="1F915D38" w14:textId="77777777" w:rsidR="001800E7" w:rsidRDefault="001800E7" w:rsidP="001800E7">
      <w:pPr>
        <w:rPr>
          <w:rFonts w:ascii="Arial" w:hAnsi="Arial" w:cs="Arial"/>
          <w:b/>
          <w:lang w:val="en-US"/>
        </w:rPr>
      </w:pPr>
    </w:p>
    <w:p w14:paraId="26B1EA56" w14:textId="77777777" w:rsidR="001800E7" w:rsidRDefault="001800E7" w:rsidP="001800E7">
      <w:pPr>
        <w:tabs>
          <w:tab w:val="left" w:pos="720"/>
          <w:tab w:val="left" w:pos="1440"/>
          <w:tab w:val="left" w:pos="2160"/>
          <w:tab w:val="left" w:pos="2880"/>
          <w:tab w:val="left" w:pos="3600"/>
          <w:tab w:val="left" w:pos="4470"/>
        </w:tabs>
        <w:rPr>
          <w:rFonts w:ascii="Arial" w:hAnsi="Arial" w:cs="Arial"/>
          <w:lang w:val="en-US"/>
        </w:rPr>
      </w:pPr>
      <w:r>
        <w:rPr>
          <w:rFonts w:ascii="Arial" w:hAnsi="Arial" w:cs="Arial"/>
          <w:b/>
          <w:lang w:val="en-US"/>
        </w:rPr>
        <w:t xml:space="preserve">DAY THREE – </w:t>
      </w:r>
      <w:r w:rsidR="00BA1BE1">
        <w:rPr>
          <w:rFonts w:ascii="Arial" w:hAnsi="Arial" w:cs="Arial"/>
          <w:b/>
          <w:lang w:val="en-US"/>
        </w:rPr>
        <w:t>14</w:t>
      </w:r>
      <w:r>
        <w:rPr>
          <w:rFonts w:ascii="Arial" w:hAnsi="Arial" w:cs="Arial"/>
          <w:b/>
          <w:lang w:val="en-US"/>
        </w:rPr>
        <w:t xml:space="preserve"> September 201</w:t>
      </w:r>
      <w:r w:rsidR="00BA1BE1">
        <w:rPr>
          <w:rFonts w:ascii="Arial" w:hAnsi="Arial" w:cs="Arial"/>
          <w:b/>
          <w:lang w:val="en-US"/>
        </w:rPr>
        <w:t>7</w:t>
      </w:r>
    </w:p>
    <w:p w14:paraId="1277B98A" w14:textId="77777777" w:rsidR="001800E7" w:rsidRDefault="001800E7" w:rsidP="009D7EF9">
      <w:pPr>
        <w:rPr>
          <w:rFonts w:ascii="Arial" w:hAnsi="Arial" w:cs="Arial"/>
          <w:b/>
          <w:lang w:val="en-US"/>
        </w:rPr>
      </w:pPr>
    </w:p>
    <w:p w14:paraId="1615A3E0" w14:textId="77777777" w:rsidR="001800E7" w:rsidRDefault="001800E7" w:rsidP="001800E7">
      <w:pPr>
        <w:rPr>
          <w:rFonts w:ascii="Arial" w:hAnsi="Arial" w:cs="Arial"/>
          <w:b/>
          <w:lang w:val="en-US"/>
        </w:rPr>
      </w:pPr>
      <w:r w:rsidRPr="001800E7">
        <w:rPr>
          <w:rFonts w:ascii="Arial" w:hAnsi="Arial" w:cs="Arial"/>
          <w:b/>
          <w:lang w:val="en-US"/>
        </w:rPr>
        <w:t>Welcome and introductions</w:t>
      </w:r>
    </w:p>
    <w:p w14:paraId="573C7974" w14:textId="77777777" w:rsidR="001800E7" w:rsidRDefault="001800E7" w:rsidP="001800E7">
      <w:pPr>
        <w:rPr>
          <w:rFonts w:ascii="Arial" w:hAnsi="Arial" w:cs="Arial"/>
          <w:lang w:val="en-US"/>
        </w:rPr>
      </w:pPr>
    </w:p>
    <w:p w14:paraId="460C3001" w14:textId="77777777" w:rsidR="00700629" w:rsidRPr="008438DA" w:rsidRDefault="00700629" w:rsidP="00700629">
      <w:pPr>
        <w:ind w:firstLine="720"/>
        <w:rPr>
          <w:rFonts w:ascii="Arial" w:hAnsi="Arial" w:cs="Arial"/>
          <w:lang w:val="en-US"/>
        </w:rPr>
      </w:pPr>
      <w:r w:rsidRPr="00757745">
        <w:rPr>
          <w:rFonts w:ascii="Arial" w:hAnsi="Arial" w:cs="Arial"/>
          <w:b/>
        </w:rPr>
        <w:t>Participants:</w:t>
      </w:r>
      <w:r w:rsidRPr="00757745">
        <w:rPr>
          <w:rFonts w:ascii="Arial" w:hAnsi="Arial" w:cs="Arial"/>
          <w:b/>
        </w:rPr>
        <w:tab/>
      </w:r>
      <w:r w:rsidRPr="008438DA">
        <w:rPr>
          <w:rFonts w:ascii="Arial" w:hAnsi="Arial" w:cs="Arial"/>
          <w:lang w:val="en-US"/>
        </w:rPr>
        <w:t xml:space="preserve">David Comrie – </w:t>
      </w:r>
      <w:r w:rsidRPr="008438DA">
        <w:rPr>
          <w:rFonts w:ascii="Arial" w:hAnsi="Arial" w:cs="Arial"/>
        </w:rPr>
        <w:t>Leidos Canada (</w:t>
      </w:r>
      <w:r w:rsidRPr="008438DA">
        <w:rPr>
          <w:rFonts w:ascii="Arial" w:hAnsi="Arial" w:cs="Arial"/>
          <w:lang w:val="en-US"/>
        </w:rPr>
        <w:t>CNA)</w:t>
      </w:r>
    </w:p>
    <w:p w14:paraId="5C9A8089" w14:textId="77777777" w:rsidR="00700629" w:rsidRPr="008438DA" w:rsidRDefault="00700629" w:rsidP="00700629">
      <w:pPr>
        <w:ind w:left="2160"/>
        <w:rPr>
          <w:rFonts w:ascii="Arial" w:hAnsi="Arial" w:cs="Arial"/>
        </w:rPr>
      </w:pPr>
      <w:r w:rsidRPr="008438DA">
        <w:rPr>
          <w:rFonts w:ascii="Arial" w:hAnsi="Arial" w:cs="Arial"/>
        </w:rPr>
        <w:t>Glen Brown – Leidos Canada (CNA)</w:t>
      </w:r>
    </w:p>
    <w:p w14:paraId="2E41F05F" w14:textId="77777777" w:rsidR="00700629" w:rsidRPr="008438DA" w:rsidRDefault="00700629" w:rsidP="00700629">
      <w:pPr>
        <w:ind w:left="2160"/>
        <w:rPr>
          <w:rFonts w:ascii="Arial" w:hAnsi="Arial" w:cs="Arial"/>
        </w:rPr>
      </w:pPr>
      <w:r w:rsidRPr="008438DA">
        <w:rPr>
          <w:rFonts w:ascii="Arial" w:hAnsi="Arial" w:cs="Arial"/>
        </w:rPr>
        <w:t>Suresh Khare – Leidos Canada (CNA)</w:t>
      </w:r>
    </w:p>
    <w:p w14:paraId="32AF35DE" w14:textId="77777777" w:rsidR="00700629" w:rsidRDefault="00700629" w:rsidP="00700629">
      <w:pPr>
        <w:ind w:left="2160"/>
        <w:rPr>
          <w:rFonts w:ascii="Arial" w:hAnsi="Arial" w:cs="Arial"/>
        </w:rPr>
      </w:pPr>
      <w:r>
        <w:rPr>
          <w:rFonts w:ascii="Arial" w:hAnsi="Arial" w:cs="Arial"/>
        </w:rPr>
        <w:t>Natalie Lessard</w:t>
      </w:r>
      <w:r w:rsidRPr="008438DA">
        <w:rPr>
          <w:rFonts w:ascii="Arial" w:hAnsi="Arial" w:cs="Arial"/>
        </w:rPr>
        <w:t xml:space="preserve"> – Leidos Canada (CNA)</w:t>
      </w:r>
    </w:p>
    <w:p w14:paraId="06B258D3" w14:textId="21ED1481" w:rsidR="00700629" w:rsidRPr="00FA3CC1" w:rsidRDefault="00700629" w:rsidP="00700629">
      <w:pPr>
        <w:ind w:left="1440" w:firstLine="720"/>
        <w:rPr>
          <w:rFonts w:ascii="Arial" w:hAnsi="Arial" w:cs="Arial"/>
          <w:lang w:val="en-US"/>
        </w:rPr>
      </w:pPr>
      <w:r>
        <w:rPr>
          <w:rFonts w:ascii="Arial" w:hAnsi="Arial" w:cs="Arial"/>
          <w:lang w:val="en-US"/>
        </w:rPr>
        <w:t>Daniel Morrison</w:t>
      </w:r>
      <w:r w:rsidRPr="00FA3CC1">
        <w:rPr>
          <w:rFonts w:ascii="Arial" w:hAnsi="Arial" w:cs="Arial"/>
          <w:lang w:val="en-US"/>
        </w:rPr>
        <w:t xml:space="preserve"> – Bell Canada/Aliant</w:t>
      </w:r>
    </w:p>
    <w:p w14:paraId="03063B99" w14:textId="77777777" w:rsidR="00700629" w:rsidRDefault="00700629" w:rsidP="00700629">
      <w:pPr>
        <w:ind w:left="2160"/>
        <w:rPr>
          <w:rFonts w:ascii="Arial" w:hAnsi="Arial" w:cs="Arial"/>
        </w:rPr>
      </w:pPr>
    </w:p>
    <w:p w14:paraId="2128FEC0" w14:textId="77777777" w:rsidR="00700629" w:rsidRDefault="00700629" w:rsidP="008D39E3">
      <w:pPr>
        <w:rPr>
          <w:rFonts w:ascii="Arial" w:hAnsi="Arial" w:cs="Arial"/>
        </w:rPr>
      </w:pPr>
      <w:r w:rsidRPr="00586AAC">
        <w:rPr>
          <w:rFonts w:ascii="Arial" w:hAnsi="Arial" w:cs="Arial"/>
          <w:b/>
          <w:lang w:val="en-US"/>
        </w:rPr>
        <w:t>Conference Bridge:</w:t>
      </w:r>
      <w:r w:rsidR="008D39E3">
        <w:rPr>
          <w:rFonts w:ascii="Arial" w:hAnsi="Arial" w:cs="Arial"/>
          <w:b/>
          <w:lang w:val="en-US"/>
        </w:rPr>
        <w:tab/>
      </w:r>
      <w:r>
        <w:rPr>
          <w:rFonts w:ascii="Arial" w:hAnsi="Arial" w:cs="Arial"/>
        </w:rPr>
        <w:t>Fiona Clegg – Leidos Canada (CNA)</w:t>
      </w:r>
    </w:p>
    <w:p w14:paraId="3CC1DF00" w14:textId="77777777" w:rsidR="00700629" w:rsidRPr="00456B37" w:rsidRDefault="00700629" w:rsidP="00700629">
      <w:pPr>
        <w:ind w:left="1440" w:firstLine="720"/>
        <w:rPr>
          <w:rFonts w:ascii="Arial" w:hAnsi="Arial" w:cs="Arial"/>
          <w:lang w:val="en-US"/>
        </w:rPr>
      </w:pPr>
      <w:r w:rsidRPr="00456B37">
        <w:rPr>
          <w:rFonts w:ascii="Arial" w:hAnsi="Arial" w:cs="Arial"/>
          <w:lang w:val="en-US"/>
        </w:rPr>
        <w:t>Olena Bilozerska – TELUS</w:t>
      </w:r>
    </w:p>
    <w:p w14:paraId="7494C5E8" w14:textId="77777777" w:rsidR="00700629" w:rsidRPr="003C0D37" w:rsidRDefault="00700629" w:rsidP="00700629">
      <w:pPr>
        <w:ind w:left="1440" w:firstLine="720"/>
        <w:rPr>
          <w:rFonts w:ascii="Arial" w:hAnsi="Arial" w:cs="Arial"/>
          <w:lang w:val="en-US"/>
        </w:rPr>
      </w:pPr>
      <w:r w:rsidRPr="003C0D37">
        <w:rPr>
          <w:rFonts w:ascii="Arial" w:hAnsi="Arial" w:cs="Arial"/>
          <w:lang w:val="en-US"/>
        </w:rPr>
        <w:t>Gerry Thompson – Rogers Communications</w:t>
      </w:r>
    </w:p>
    <w:p w14:paraId="0A795D5B" w14:textId="77777777" w:rsidR="00700629" w:rsidRPr="00E07E0A" w:rsidRDefault="00700629" w:rsidP="00700629">
      <w:pPr>
        <w:ind w:left="1440" w:firstLine="720"/>
        <w:rPr>
          <w:rFonts w:ascii="Arial" w:hAnsi="Arial" w:cs="Arial"/>
          <w:lang w:val="en-US"/>
        </w:rPr>
      </w:pPr>
      <w:r w:rsidRPr="00C739AB">
        <w:rPr>
          <w:rFonts w:ascii="Arial" w:hAnsi="Arial" w:cs="Arial"/>
          <w:lang w:val="en-US"/>
        </w:rPr>
        <w:t>Kim Brown – Bragg/Eastlink</w:t>
      </w:r>
    </w:p>
    <w:p w14:paraId="6CFF1A23" w14:textId="77777777" w:rsidR="006264EF" w:rsidRPr="00FE754D" w:rsidRDefault="006264EF" w:rsidP="00700629">
      <w:pPr>
        <w:ind w:left="1440" w:firstLine="720"/>
        <w:rPr>
          <w:rFonts w:ascii="Arial" w:hAnsi="Arial" w:cs="Arial"/>
          <w:lang w:val="en-US"/>
        </w:rPr>
      </w:pPr>
    </w:p>
    <w:p w14:paraId="119AA5C2" w14:textId="77777777" w:rsidR="00D723AE" w:rsidRDefault="006264EF" w:rsidP="00D723AE">
      <w:pPr>
        <w:rPr>
          <w:rFonts w:ascii="Arial" w:hAnsi="Arial" w:cs="Arial"/>
          <w:lang w:val="en-US"/>
        </w:rPr>
      </w:pPr>
      <w:r>
        <w:rPr>
          <w:rFonts w:ascii="Arial" w:hAnsi="Arial" w:cs="Arial"/>
          <w:lang w:val="en-US"/>
        </w:rPr>
        <w:t>Glen Brown welcomed the attendees and reviewed the plan for the day.</w:t>
      </w:r>
    </w:p>
    <w:p w14:paraId="74D5AC76" w14:textId="77777777" w:rsidR="006264EF" w:rsidRDefault="006264EF" w:rsidP="00D723AE">
      <w:pPr>
        <w:rPr>
          <w:rFonts w:ascii="Arial" w:hAnsi="Arial" w:cs="Arial"/>
          <w:lang w:val="en-US"/>
        </w:rPr>
      </w:pPr>
    </w:p>
    <w:p w14:paraId="4446126B" w14:textId="77777777" w:rsidR="006264EF" w:rsidRDefault="006264EF" w:rsidP="00D723AE">
      <w:pPr>
        <w:rPr>
          <w:rFonts w:ascii="Arial" w:hAnsi="Arial" w:cs="Arial"/>
          <w:lang w:val="en-US"/>
        </w:rPr>
      </w:pPr>
      <w:r>
        <w:rPr>
          <w:rFonts w:ascii="Arial" w:hAnsi="Arial" w:cs="Arial"/>
          <w:lang w:val="en-US"/>
        </w:rPr>
        <w:t>Agreement was reached to accept 29 April 2023 as the Relief Implementation Date for NPA 506.</w:t>
      </w:r>
    </w:p>
    <w:p w14:paraId="4F3D6DE9" w14:textId="77777777" w:rsidR="006264EF" w:rsidRDefault="006264EF" w:rsidP="00D723AE">
      <w:pPr>
        <w:rPr>
          <w:rFonts w:ascii="Arial" w:hAnsi="Arial" w:cs="Arial"/>
          <w:lang w:val="en-US"/>
        </w:rPr>
      </w:pPr>
    </w:p>
    <w:p w14:paraId="02AE51B9" w14:textId="5087583D" w:rsidR="00F11A4C" w:rsidRDefault="00F11A4C" w:rsidP="00D723AE">
      <w:pPr>
        <w:rPr>
          <w:rFonts w:ascii="Arial" w:hAnsi="Arial" w:cs="Arial"/>
          <w:lang w:val="en-US"/>
        </w:rPr>
      </w:pPr>
      <w:r>
        <w:rPr>
          <w:rFonts w:ascii="Arial" w:hAnsi="Arial" w:cs="Arial"/>
          <w:lang w:val="en-US"/>
        </w:rPr>
        <w:t xml:space="preserve">Action Item: </w:t>
      </w:r>
      <w:bookmarkStart w:id="24" w:name="OLE_LINK3"/>
      <w:bookmarkStart w:id="25" w:name="OLE_LINK6"/>
      <w:r>
        <w:rPr>
          <w:rFonts w:ascii="Arial" w:hAnsi="Arial" w:cs="Arial"/>
          <w:lang w:val="en-US"/>
        </w:rPr>
        <w:t>The RPC Secretary will include an updated distribution list prior to posting the draft</w:t>
      </w:r>
      <w:r w:rsidR="00DB20F0">
        <w:rPr>
          <w:rFonts w:ascii="Arial" w:hAnsi="Arial" w:cs="Arial"/>
          <w:lang w:val="en-US"/>
        </w:rPr>
        <w:t xml:space="preserve"> Planning Document</w:t>
      </w:r>
      <w:r w:rsidR="00836464">
        <w:rPr>
          <w:rFonts w:ascii="Arial" w:hAnsi="Arial" w:cs="Arial"/>
          <w:lang w:val="en-US"/>
        </w:rPr>
        <w:t xml:space="preserve"> </w:t>
      </w:r>
      <w:r w:rsidR="00836464">
        <w:rPr>
          <w:rFonts w:ascii="Arial" w:hAnsi="Arial" w:cs="Arial"/>
          <w:b/>
          <w:lang w:val="en-US"/>
        </w:rPr>
        <w:t>(Completed 20 September 2017)</w:t>
      </w:r>
      <w:r>
        <w:rPr>
          <w:rFonts w:ascii="Arial" w:hAnsi="Arial" w:cs="Arial"/>
          <w:lang w:val="en-US"/>
        </w:rPr>
        <w:t>.</w:t>
      </w:r>
      <w:bookmarkEnd w:id="24"/>
      <w:bookmarkEnd w:id="25"/>
    </w:p>
    <w:p w14:paraId="7481E405" w14:textId="77777777" w:rsidR="00F11A4C" w:rsidRDefault="00F11A4C" w:rsidP="00D723AE">
      <w:pPr>
        <w:rPr>
          <w:rFonts w:ascii="Arial" w:hAnsi="Arial" w:cs="Arial"/>
          <w:lang w:val="en-US"/>
        </w:rPr>
      </w:pPr>
    </w:p>
    <w:p w14:paraId="36158E67" w14:textId="005CD450" w:rsidR="00F11A4C" w:rsidRDefault="00F11A4C" w:rsidP="00D723AE">
      <w:pPr>
        <w:rPr>
          <w:rFonts w:ascii="Arial" w:hAnsi="Arial" w:cs="Arial"/>
          <w:lang w:val="en-US"/>
        </w:rPr>
      </w:pPr>
      <w:r>
        <w:rPr>
          <w:rFonts w:ascii="Arial" w:hAnsi="Arial" w:cs="Arial"/>
          <w:lang w:val="en-US"/>
        </w:rPr>
        <w:t xml:space="preserve">Agreement was reached to </w:t>
      </w:r>
      <w:r w:rsidR="003C0D37">
        <w:rPr>
          <w:rFonts w:ascii="Arial" w:hAnsi="Arial" w:cs="Arial"/>
          <w:lang w:val="en-US"/>
        </w:rPr>
        <w:t>use</w:t>
      </w:r>
      <w:r>
        <w:rPr>
          <w:rFonts w:ascii="Arial" w:hAnsi="Arial" w:cs="Arial"/>
          <w:lang w:val="en-US"/>
        </w:rPr>
        <w:t xml:space="preserve"> the July 2017 NPA 506 R-NRUF results when drafting the NPA 506 </w:t>
      </w:r>
      <w:r w:rsidR="00836464">
        <w:rPr>
          <w:rFonts w:ascii="Arial" w:hAnsi="Arial" w:cs="Arial"/>
          <w:lang w:val="en-US"/>
        </w:rPr>
        <w:t xml:space="preserve">Planning Document and </w:t>
      </w:r>
      <w:r w:rsidR="00DB20F0">
        <w:rPr>
          <w:rFonts w:ascii="Arial" w:hAnsi="Arial" w:cs="Arial"/>
          <w:lang w:val="en-US"/>
        </w:rPr>
        <w:t>Relief Implementation Schedule</w:t>
      </w:r>
      <w:r>
        <w:rPr>
          <w:rFonts w:ascii="Arial" w:hAnsi="Arial" w:cs="Arial"/>
          <w:lang w:val="en-US"/>
        </w:rPr>
        <w:t>.</w:t>
      </w:r>
    </w:p>
    <w:p w14:paraId="7404D643" w14:textId="77777777" w:rsidR="00C739AB" w:rsidRDefault="00C739AB" w:rsidP="00D723AE">
      <w:pPr>
        <w:rPr>
          <w:rFonts w:ascii="Arial" w:hAnsi="Arial" w:cs="Arial"/>
          <w:lang w:val="en-US"/>
        </w:rPr>
      </w:pPr>
    </w:p>
    <w:p w14:paraId="789CC82A" w14:textId="77777777" w:rsidR="008A7E66" w:rsidRPr="005F7718" w:rsidRDefault="008A7E66" w:rsidP="008A7E66">
      <w:pPr>
        <w:rPr>
          <w:rFonts w:ascii="Arial" w:hAnsi="Arial" w:cs="Arial"/>
          <w:lang w:val="en-US"/>
        </w:rPr>
      </w:pPr>
      <w:r w:rsidRPr="00124435">
        <w:rPr>
          <w:rFonts w:ascii="Arial" w:hAnsi="Arial" w:cs="Arial"/>
          <w:lang w:val="en-US"/>
        </w:rPr>
        <w:t xml:space="preserve">Agreement was reached to use the 31 August 2017 Bell Canada contribution as a </w:t>
      </w:r>
      <w:r>
        <w:rPr>
          <w:rFonts w:ascii="Arial" w:hAnsi="Arial" w:cs="Arial"/>
          <w:lang w:val="en-US"/>
        </w:rPr>
        <w:t>baseline</w:t>
      </w:r>
      <w:r w:rsidRPr="00124435">
        <w:rPr>
          <w:rFonts w:ascii="Arial" w:hAnsi="Arial" w:cs="Arial"/>
          <w:lang w:val="en-US"/>
        </w:rPr>
        <w:t xml:space="preserve"> document for the development of the NPA 506 </w:t>
      </w:r>
      <w:r>
        <w:rPr>
          <w:rFonts w:ascii="Arial" w:hAnsi="Arial" w:cs="Arial"/>
          <w:lang w:val="en-US"/>
        </w:rPr>
        <w:t>Relief Implementation Plan</w:t>
      </w:r>
      <w:r w:rsidRPr="00124435">
        <w:rPr>
          <w:rFonts w:ascii="Arial" w:hAnsi="Arial" w:cs="Arial"/>
          <w:lang w:val="en-US"/>
        </w:rPr>
        <w:t>.</w:t>
      </w:r>
    </w:p>
    <w:p w14:paraId="31B7EEF7" w14:textId="77777777" w:rsidR="00C739AB" w:rsidRDefault="00C739AB" w:rsidP="00D723AE">
      <w:pPr>
        <w:rPr>
          <w:rFonts w:ascii="Arial" w:hAnsi="Arial" w:cs="Arial"/>
          <w:lang w:val="en-US"/>
        </w:rPr>
      </w:pPr>
    </w:p>
    <w:p w14:paraId="78574F5F" w14:textId="40BB088B" w:rsidR="005A6498" w:rsidRDefault="008A7E66" w:rsidP="00D723AE">
      <w:pPr>
        <w:rPr>
          <w:rFonts w:ascii="Arial" w:hAnsi="Arial" w:cs="Arial"/>
          <w:lang w:val="en-US"/>
        </w:rPr>
      </w:pPr>
      <w:r>
        <w:rPr>
          <w:rFonts w:ascii="Arial" w:hAnsi="Arial" w:cs="Arial"/>
          <w:lang w:val="en-US"/>
        </w:rPr>
        <w:lastRenderedPageBreak/>
        <w:t xml:space="preserve">Action Item: </w:t>
      </w:r>
      <w:bookmarkStart w:id="26" w:name="OLE_LINK7"/>
      <w:bookmarkStart w:id="27" w:name="OLE_LINK8"/>
      <w:r>
        <w:rPr>
          <w:rFonts w:ascii="Arial" w:hAnsi="Arial" w:cs="Arial"/>
          <w:lang w:val="en-US"/>
        </w:rPr>
        <w:t xml:space="preserve">The RPC Secretary will send out an email to the NPA 506 distribution </w:t>
      </w:r>
      <w:r w:rsidR="00E010FD">
        <w:rPr>
          <w:rFonts w:ascii="Arial" w:hAnsi="Arial" w:cs="Arial"/>
          <w:lang w:val="en-US"/>
        </w:rPr>
        <w:t xml:space="preserve">list </w:t>
      </w:r>
      <w:r>
        <w:rPr>
          <w:rFonts w:ascii="Arial" w:hAnsi="Arial" w:cs="Arial"/>
          <w:lang w:val="en-US"/>
        </w:rPr>
        <w:t>asking companies to identify representatives f</w:t>
      </w:r>
      <w:r w:rsidR="005A6498">
        <w:rPr>
          <w:rFonts w:ascii="Arial" w:hAnsi="Arial" w:cs="Arial"/>
          <w:lang w:val="en-US"/>
        </w:rPr>
        <w:t xml:space="preserve">or the NITF and CATF and notify them </w:t>
      </w:r>
      <w:r w:rsidR="00DB20F0">
        <w:rPr>
          <w:rFonts w:ascii="Arial" w:hAnsi="Arial" w:cs="Arial"/>
          <w:lang w:val="en-US"/>
        </w:rPr>
        <w:t>of the obligation</w:t>
      </w:r>
      <w:r w:rsidR="005A6498">
        <w:rPr>
          <w:rFonts w:ascii="Arial" w:hAnsi="Arial" w:cs="Arial"/>
          <w:lang w:val="en-US"/>
        </w:rPr>
        <w:t xml:space="preserve"> to provide a representative and </w:t>
      </w:r>
      <w:r w:rsidR="00105121">
        <w:rPr>
          <w:rFonts w:ascii="Arial" w:hAnsi="Arial" w:cs="Arial"/>
          <w:lang w:val="en-US"/>
        </w:rPr>
        <w:t>the requirement</w:t>
      </w:r>
      <w:r w:rsidR="005A6498">
        <w:rPr>
          <w:rFonts w:ascii="Arial" w:hAnsi="Arial" w:cs="Arial"/>
          <w:lang w:val="en-US"/>
        </w:rPr>
        <w:t xml:space="preserve"> to submit progress reports to either the task force chairs or CRTC staff</w:t>
      </w:r>
      <w:bookmarkEnd w:id="26"/>
      <w:bookmarkEnd w:id="27"/>
      <w:r w:rsidR="00836464">
        <w:rPr>
          <w:rFonts w:ascii="Arial" w:hAnsi="Arial" w:cs="Arial"/>
          <w:lang w:val="en-US"/>
        </w:rPr>
        <w:t xml:space="preserve"> </w:t>
      </w:r>
      <w:r w:rsidR="00836464">
        <w:rPr>
          <w:rFonts w:ascii="Arial" w:hAnsi="Arial" w:cs="Arial"/>
          <w:b/>
          <w:lang w:val="en-US"/>
        </w:rPr>
        <w:t>(Completed 20</w:t>
      </w:r>
      <w:r w:rsidR="00836464">
        <w:rPr>
          <w:rFonts w:ascii="Arial" w:hAnsi="Arial" w:cs="Arial"/>
          <w:b/>
          <w:lang w:val="en-US"/>
        </w:rPr>
        <w:t> </w:t>
      </w:r>
      <w:r w:rsidR="00836464">
        <w:rPr>
          <w:rFonts w:ascii="Arial" w:hAnsi="Arial" w:cs="Arial"/>
          <w:b/>
          <w:lang w:val="en-US"/>
        </w:rPr>
        <w:t>September 2017)</w:t>
      </w:r>
      <w:r w:rsidR="00836464">
        <w:rPr>
          <w:rFonts w:ascii="Arial" w:hAnsi="Arial" w:cs="Arial"/>
          <w:lang w:val="en-US"/>
        </w:rPr>
        <w:t>.</w:t>
      </w:r>
    </w:p>
    <w:p w14:paraId="488CE0F4" w14:textId="77777777" w:rsidR="008A7E66" w:rsidRDefault="008A7E66" w:rsidP="00D723AE">
      <w:pPr>
        <w:rPr>
          <w:rFonts w:ascii="Arial" w:hAnsi="Arial" w:cs="Arial"/>
          <w:lang w:val="en-US"/>
        </w:rPr>
      </w:pPr>
    </w:p>
    <w:p w14:paraId="5F9ECAC7" w14:textId="77777777" w:rsidR="008A7E66" w:rsidRDefault="008A7E66" w:rsidP="00D723AE">
      <w:pPr>
        <w:rPr>
          <w:rFonts w:ascii="Arial" w:hAnsi="Arial" w:cs="Arial"/>
          <w:lang w:val="en-US"/>
        </w:rPr>
      </w:pPr>
      <w:r>
        <w:rPr>
          <w:rFonts w:ascii="Arial" w:hAnsi="Arial" w:cs="Arial"/>
          <w:lang w:val="en-US"/>
        </w:rPr>
        <w:t>Dan Morrison volunteered to serve as Chair for the NITF.</w:t>
      </w:r>
    </w:p>
    <w:p w14:paraId="69D621D6" w14:textId="77777777" w:rsidR="008A7E66" w:rsidRDefault="008A7E66" w:rsidP="00D723AE">
      <w:pPr>
        <w:rPr>
          <w:rFonts w:ascii="Arial" w:hAnsi="Arial" w:cs="Arial"/>
          <w:lang w:val="en-US"/>
        </w:rPr>
      </w:pPr>
    </w:p>
    <w:p w14:paraId="56DCFE02" w14:textId="77777777" w:rsidR="008A7E66" w:rsidRDefault="008A7E66" w:rsidP="00D723AE">
      <w:pPr>
        <w:rPr>
          <w:rFonts w:ascii="Arial" w:hAnsi="Arial" w:cs="Arial"/>
          <w:lang w:val="en-US"/>
        </w:rPr>
      </w:pPr>
      <w:r>
        <w:rPr>
          <w:rFonts w:ascii="Arial" w:hAnsi="Arial" w:cs="Arial"/>
          <w:lang w:val="en-US"/>
        </w:rPr>
        <w:t xml:space="preserve">Glen Brown noted that based on past practices it is assumed that </w:t>
      </w:r>
      <w:r w:rsidR="00CB76FE">
        <w:rPr>
          <w:rFonts w:ascii="Arial" w:hAnsi="Arial" w:cs="Arial"/>
          <w:lang w:val="en-US"/>
        </w:rPr>
        <w:t>there will be a Telecommunication Alliance for the CATF.</w:t>
      </w:r>
    </w:p>
    <w:p w14:paraId="770988CF" w14:textId="77777777" w:rsidR="00CB76FE" w:rsidRDefault="00CB76FE" w:rsidP="00D723AE">
      <w:pPr>
        <w:rPr>
          <w:rFonts w:ascii="Arial" w:hAnsi="Arial" w:cs="Arial"/>
          <w:lang w:val="en-US"/>
        </w:rPr>
      </w:pPr>
    </w:p>
    <w:p w14:paraId="7C42C893" w14:textId="4FC750B7" w:rsidR="005B6AF9" w:rsidRDefault="00096311" w:rsidP="00D723AE">
      <w:pPr>
        <w:rPr>
          <w:rFonts w:ascii="Arial" w:hAnsi="Arial" w:cs="Arial"/>
          <w:lang w:val="en-US"/>
        </w:rPr>
      </w:pPr>
      <w:r>
        <w:rPr>
          <w:rFonts w:ascii="Arial" w:hAnsi="Arial" w:cs="Arial"/>
          <w:lang w:val="en-US"/>
        </w:rPr>
        <w:t xml:space="preserve">Action Item: </w:t>
      </w:r>
      <w:bookmarkStart w:id="28" w:name="OLE_LINK9"/>
      <w:bookmarkStart w:id="29" w:name="OLE_LINK10"/>
      <w:r>
        <w:rPr>
          <w:rFonts w:ascii="Arial" w:hAnsi="Arial" w:cs="Arial"/>
          <w:lang w:val="en-US"/>
        </w:rPr>
        <w:t xml:space="preserve">RPC Secretary will search the document to </w:t>
      </w:r>
      <w:r w:rsidR="005A6498">
        <w:rPr>
          <w:rFonts w:ascii="Arial" w:hAnsi="Arial" w:cs="Arial"/>
          <w:lang w:val="en-US"/>
        </w:rPr>
        <w:t>attempt</w:t>
      </w:r>
      <w:r w:rsidR="00E010FD">
        <w:rPr>
          <w:rFonts w:ascii="Arial" w:hAnsi="Arial" w:cs="Arial"/>
          <w:lang w:val="en-US"/>
        </w:rPr>
        <w:t xml:space="preserve"> to </w:t>
      </w:r>
      <w:r>
        <w:rPr>
          <w:rFonts w:ascii="Arial" w:hAnsi="Arial" w:cs="Arial"/>
          <w:lang w:val="en-US"/>
        </w:rPr>
        <w:t>make sure “dialling”</w:t>
      </w:r>
      <w:r w:rsidR="00730DCA">
        <w:rPr>
          <w:rFonts w:ascii="Arial" w:hAnsi="Arial" w:cs="Arial"/>
          <w:lang w:val="en-US"/>
        </w:rPr>
        <w:t xml:space="preserve"> and “dialled”</w:t>
      </w:r>
      <w:r>
        <w:rPr>
          <w:rFonts w:ascii="Arial" w:hAnsi="Arial" w:cs="Arial"/>
          <w:lang w:val="en-US"/>
        </w:rPr>
        <w:t xml:space="preserve"> </w:t>
      </w:r>
      <w:r w:rsidR="005A6498">
        <w:rPr>
          <w:rFonts w:ascii="Arial" w:hAnsi="Arial" w:cs="Arial"/>
          <w:lang w:val="en-US"/>
        </w:rPr>
        <w:t>or other conjugations are</w:t>
      </w:r>
      <w:r>
        <w:rPr>
          <w:rFonts w:ascii="Arial" w:hAnsi="Arial" w:cs="Arial"/>
          <w:lang w:val="en-US"/>
        </w:rPr>
        <w:t xml:space="preserve"> spelt with 2 “L”s</w:t>
      </w:r>
      <w:bookmarkEnd w:id="28"/>
      <w:bookmarkEnd w:id="29"/>
      <w:r w:rsidR="00836464">
        <w:rPr>
          <w:rFonts w:ascii="Arial" w:hAnsi="Arial" w:cs="Arial"/>
          <w:lang w:val="en-US"/>
        </w:rPr>
        <w:t xml:space="preserve"> </w:t>
      </w:r>
      <w:r w:rsidR="00836464">
        <w:rPr>
          <w:rFonts w:ascii="Arial" w:hAnsi="Arial" w:cs="Arial"/>
          <w:b/>
          <w:lang w:val="en-US"/>
        </w:rPr>
        <w:t>(Completed 20 September 2017)</w:t>
      </w:r>
      <w:r w:rsidR="00836464">
        <w:rPr>
          <w:rFonts w:ascii="Arial" w:hAnsi="Arial" w:cs="Arial"/>
          <w:lang w:val="en-US"/>
        </w:rPr>
        <w:t>.</w:t>
      </w:r>
    </w:p>
    <w:p w14:paraId="4D04E4B8" w14:textId="77777777" w:rsidR="00836464" w:rsidRDefault="00836464" w:rsidP="00D723AE">
      <w:pPr>
        <w:rPr>
          <w:rFonts w:ascii="Arial" w:hAnsi="Arial" w:cs="Arial"/>
          <w:lang w:val="en-US"/>
        </w:rPr>
      </w:pPr>
    </w:p>
    <w:p w14:paraId="29159EBF" w14:textId="29A6FE2C" w:rsidR="005B6AF9" w:rsidRDefault="005B6AF9" w:rsidP="00D723AE">
      <w:pPr>
        <w:rPr>
          <w:rFonts w:ascii="Arial" w:hAnsi="Arial" w:cs="Arial"/>
          <w:lang w:val="en-US"/>
        </w:rPr>
      </w:pPr>
      <w:r>
        <w:rPr>
          <w:rFonts w:ascii="Arial" w:hAnsi="Arial" w:cs="Arial"/>
          <w:lang w:val="en-US"/>
        </w:rPr>
        <w:t xml:space="preserve">Action Item: </w:t>
      </w:r>
      <w:bookmarkStart w:id="30" w:name="OLE_LINK11"/>
      <w:bookmarkStart w:id="31" w:name="OLE_LINK12"/>
      <w:r>
        <w:rPr>
          <w:rFonts w:ascii="Arial" w:hAnsi="Arial" w:cs="Arial"/>
          <w:lang w:val="en-US"/>
        </w:rPr>
        <w:t>RPC Secretary will send an email to the Carriers that currently have resources i</w:t>
      </w:r>
      <w:r w:rsidR="005A6498">
        <w:rPr>
          <w:rFonts w:ascii="Arial" w:hAnsi="Arial" w:cs="Arial"/>
          <w:lang w:val="en-US"/>
        </w:rPr>
        <w:t xml:space="preserve">n NPA 506 asking if they want an NPA relief </w:t>
      </w:r>
      <w:r>
        <w:rPr>
          <w:rFonts w:ascii="Arial" w:hAnsi="Arial" w:cs="Arial"/>
          <w:lang w:val="en-US"/>
        </w:rPr>
        <w:t>test code</w:t>
      </w:r>
      <w:r w:rsidR="00836464">
        <w:rPr>
          <w:rFonts w:ascii="Arial" w:hAnsi="Arial" w:cs="Arial"/>
          <w:lang w:val="en-US"/>
        </w:rPr>
        <w:t xml:space="preserve"> </w:t>
      </w:r>
      <w:r w:rsidR="00836464">
        <w:rPr>
          <w:rFonts w:ascii="Arial" w:hAnsi="Arial" w:cs="Arial"/>
          <w:b/>
          <w:lang w:val="en-US"/>
        </w:rPr>
        <w:t xml:space="preserve">(Completed </w:t>
      </w:r>
      <w:r w:rsidR="00836464">
        <w:rPr>
          <w:rFonts w:ascii="Arial" w:hAnsi="Arial" w:cs="Arial"/>
          <w:b/>
          <w:lang w:val="en-US"/>
        </w:rPr>
        <w:t>19</w:t>
      </w:r>
      <w:r w:rsidR="00836464">
        <w:rPr>
          <w:rFonts w:ascii="Arial" w:hAnsi="Arial" w:cs="Arial"/>
          <w:b/>
          <w:lang w:val="en-US"/>
        </w:rPr>
        <w:t xml:space="preserve"> September 2017)</w:t>
      </w:r>
      <w:r w:rsidR="00836464">
        <w:rPr>
          <w:rFonts w:ascii="Arial" w:hAnsi="Arial" w:cs="Arial"/>
          <w:lang w:val="en-US"/>
        </w:rPr>
        <w:t>.</w:t>
      </w:r>
      <w:bookmarkEnd w:id="30"/>
      <w:bookmarkEnd w:id="31"/>
    </w:p>
    <w:p w14:paraId="3D77DC3B" w14:textId="77777777" w:rsidR="00D723AE" w:rsidRDefault="00D723AE" w:rsidP="001800E7">
      <w:pPr>
        <w:rPr>
          <w:rFonts w:ascii="Arial" w:hAnsi="Arial" w:cs="Arial"/>
          <w:b/>
          <w:lang w:val="en-US"/>
        </w:rPr>
      </w:pPr>
    </w:p>
    <w:p w14:paraId="3A488AEA" w14:textId="77777777" w:rsidR="00790B12" w:rsidRDefault="00790B12" w:rsidP="001800E7">
      <w:pPr>
        <w:rPr>
          <w:rFonts w:ascii="Arial" w:hAnsi="Arial" w:cs="Arial"/>
          <w:lang w:val="en-US"/>
        </w:rPr>
      </w:pPr>
      <w:r>
        <w:rPr>
          <w:rFonts w:ascii="Arial" w:hAnsi="Arial" w:cs="Arial"/>
          <w:lang w:val="en-US"/>
        </w:rPr>
        <w:t>Glen Brown reviewed the action items and agreements reached and thanked the participants for attending.</w:t>
      </w:r>
    </w:p>
    <w:p w14:paraId="0C0617CA" w14:textId="77777777" w:rsidR="00E010FD" w:rsidRDefault="00E010FD" w:rsidP="001800E7">
      <w:pPr>
        <w:rPr>
          <w:rFonts w:ascii="Arial" w:hAnsi="Arial" w:cs="Arial"/>
          <w:lang w:val="en-US"/>
        </w:rPr>
      </w:pPr>
    </w:p>
    <w:p w14:paraId="60CB5F9F" w14:textId="77777777" w:rsidR="00E010FD" w:rsidRPr="00790B12" w:rsidRDefault="00E010FD" w:rsidP="001800E7">
      <w:pPr>
        <w:rPr>
          <w:rFonts w:ascii="Arial" w:hAnsi="Arial" w:cs="Arial"/>
          <w:lang w:val="en-US"/>
        </w:rPr>
      </w:pPr>
    </w:p>
    <w:p w14:paraId="75203C49" w14:textId="77777777" w:rsidR="008803EA" w:rsidRDefault="008803EA" w:rsidP="00490B29">
      <w:pPr>
        <w:rPr>
          <w:rFonts w:ascii="Arial" w:hAnsi="Arial" w:cs="Arial"/>
          <w:lang w:val="en-US"/>
        </w:rPr>
      </w:pPr>
      <w:bookmarkStart w:id="32" w:name="OLE_LINK4"/>
      <w:bookmarkStart w:id="33" w:name="OLE_LINK5"/>
      <w:r>
        <w:rPr>
          <w:rFonts w:ascii="Arial" w:hAnsi="Arial" w:cs="Arial"/>
          <w:b/>
          <w:lang w:val="en-US"/>
        </w:rPr>
        <w:t>Summary of Agreements Reached</w:t>
      </w:r>
    </w:p>
    <w:bookmarkEnd w:id="32"/>
    <w:bookmarkEnd w:id="33"/>
    <w:p w14:paraId="70B5C171" w14:textId="77777777" w:rsidR="008803EA" w:rsidRDefault="008803EA" w:rsidP="00490B29">
      <w:pPr>
        <w:rPr>
          <w:rFonts w:ascii="Arial" w:hAnsi="Arial" w:cs="Arial"/>
          <w:lang w:val="en-US"/>
        </w:rPr>
      </w:pPr>
    </w:p>
    <w:p w14:paraId="07CAEEE3" w14:textId="77777777" w:rsidR="00E010FD" w:rsidRPr="00D35B7A" w:rsidRDefault="00E010FD" w:rsidP="00ED1990">
      <w:pPr>
        <w:pStyle w:val="ListParagraph"/>
        <w:numPr>
          <w:ilvl w:val="0"/>
          <w:numId w:val="3"/>
        </w:numPr>
        <w:rPr>
          <w:rFonts w:ascii="Arial" w:hAnsi="Arial" w:cs="Arial"/>
          <w:lang w:val="en-US"/>
        </w:rPr>
      </w:pPr>
      <w:r w:rsidRPr="00D35B7A">
        <w:rPr>
          <w:rFonts w:ascii="Arial" w:hAnsi="Arial" w:cs="Arial"/>
          <w:lang w:val="en-US"/>
        </w:rPr>
        <w:t>Agreement was reached to use the 31 August 2017 Bell Canada contribution as a baseline document for the development of the NPA 506 Planning Document.</w:t>
      </w:r>
    </w:p>
    <w:p w14:paraId="0F3B1E0F" w14:textId="77777777" w:rsidR="008803EA" w:rsidRDefault="008803EA" w:rsidP="00490B29">
      <w:pPr>
        <w:rPr>
          <w:rFonts w:ascii="Arial" w:hAnsi="Arial" w:cs="Arial"/>
          <w:lang w:val="en-US"/>
        </w:rPr>
      </w:pPr>
    </w:p>
    <w:p w14:paraId="69FCE3A3" w14:textId="77777777" w:rsidR="008803EA" w:rsidRPr="00D35B7A" w:rsidRDefault="00E010FD" w:rsidP="00ED1990">
      <w:pPr>
        <w:pStyle w:val="ListParagraph"/>
        <w:numPr>
          <w:ilvl w:val="0"/>
          <w:numId w:val="3"/>
        </w:numPr>
        <w:rPr>
          <w:rFonts w:ascii="Arial" w:hAnsi="Arial" w:cs="Arial"/>
          <w:lang w:val="en-US"/>
        </w:rPr>
      </w:pPr>
      <w:r w:rsidRPr="00D35B7A">
        <w:rPr>
          <w:rFonts w:ascii="Arial" w:hAnsi="Arial" w:cs="Arial"/>
          <w:lang w:val="en-US"/>
        </w:rPr>
        <w:t>Agreement was reached to relieve NPA 506 using NPA 428 with a distributed overlay method.</w:t>
      </w:r>
    </w:p>
    <w:p w14:paraId="25B5DB47" w14:textId="77777777" w:rsidR="00E010FD" w:rsidRDefault="00E010FD" w:rsidP="00490B29">
      <w:pPr>
        <w:rPr>
          <w:rFonts w:ascii="Arial" w:hAnsi="Arial" w:cs="Arial"/>
          <w:lang w:val="en-US"/>
        </w:rPr>
      </w:pPr>
    </w:p>
    <w:p w14:paraId="4CA9FE52" w14:textId="77777777" w:rsidR="00E010FD" w:rsidRPr="00D35B7A" w:rsidRDefault="00E010FD" w:rsidP="00ED1990">
      <w:pPr>
        <w:pStyle w:val="ListParagraph"/>
        <w:numPr>
          <w:ilvl w:val="0"/>
          <w:numId w:val="3"/>
        </w:numPr>
        <w:rPr>
          <w:rFonts w:ascii="Arial" w:hAnsi="Arial" w:cs="Arial"/>
          <w:lang w:val="en-US"/>
        </w:rPr>
      </w:pPr>
      <w:r w:rsidRPr="00D35B7A">
        <w:rPr>
          <w:rFonts w:ascii="Arial" w:hAnsi="Arial" w:cs="Arial"/>
          <w:lang w:val="en-US"/>
        </w:rPr>
        <w:t>Agreement was reached to schedule an NPA 506 RPC conference call for 21 November 2017 from 13:00 to 15:00 Eastern.</w:t>
      </w:r>
    </w:p>
    <w:p w14:paraId="308E6D3A" w14:textId="77777777" w:rsidR="00E010FD" w:rsidRDefault="00E010FD" w:rsidP="00490B29">
      <w:pPr>
        <w:rPr>
          <w:rFonts w:ascii="Arial" w:hAnsi="Arial" w:cs="Arial"/>
          <w:lang w:val="en-US"/>
        </w:rPr>
      </w:pPr>
    </w:p>
    <w:p w14:paraId="630110F3" w14:textId="77777777" w:rsidR="00E010FD" w:rsidRPr="00D35B7A" w:rsidRDefault="00E010FD" w:rsidP="00ED1990">
      <w:pPr>
        <w:pStyle w:val="ListParagraph"/>
        <w:numPr>
          <w:ilvl w:val="0"/>
          <w:numId w:val="3"/>
        </w:numPr>
        <w:rPr>
          <w:rFonts w:ascii="Arial" w:hAnsi="Arial" w:cs="Arial"/>
          <w:lang w:val="en-US"/>
        </w:rPr>
      </w:pPr>
      <w:r w:rsidRPr="00D35B7A">
        <w:rPr>
          <w:rFonts w:ascii="Arial" w:hAnsi="Arial" w:cs="Arial"/>
          <w:lang w:val="en-US"/>
        </w:rPr>
        <w:t>Agreement was reached to accept 29 April 2023 as the Relief Implementation Date for NPA 506.</w:t>
      </w:r>
    </w:p>
    <w:p w14:paraId="3AF43409" w14:textId="77777777" w:rsidR="00E010FD" w:rsidRDefault="00E010FD" w:rsidP="00E010FD">
      <w:pPr>
        <w:rPr>
          <w:rFonts w:ascii="Arial" w:hAnsi="Arial" w:cs="Arial"/>
          <w:lang w:val="en-US"/>
        </w:rPr>
      </w:pPr>
    </w:p>
    <w:p w14:paraId="26608691" w14:textId="770D2770" w:rsidR="00445FF4" w:rsidRPr="00836464" w:rsidRDefault="00E010FD" w:rsidP="00836464">
      <w:pPr>
        <w:pStyle w:val="ListParagraph"/>
        <w:numPr>
          <w:ilvl w:val="0"/>
          <w:numId w:val="3"/>
        </w:numPr>
        <w:rPr>
          <w:rFonts w:ascii="Arial" w:hAnsi="Arial" w:cs="Arial"/>
          <w:lang w:val="en-US"/>
        </w:rPr>
      </w:pPr>
      <w:r w:rsidRPr="00D35B7A">
        <w:rPr>
          <w:rFonts w:ascii="Arial" w:hAnsi="Arial" w:cs="Arial"/>
          <w:lang w:val="en-US"/>
        </w:rPr>
        <w:t xml:space="preserve">Agreement was reached to use the July 2017 NPA 506 R-NRUF results when drafting the NPA 506 </w:t>
      </w:r>
      <w:r w:rsidRPr="00D35B7A">
        <w:rPr>
          <w:rFonts w:ascii="Arial" w:hAnsi="Arial" w:cs="Arial"/>
          <w:lang w:val="en-US"/>
        </w:rPr>
        <w:t>Planning Document</w:t>
      </w:r>
      <w:r w:rsidR="00836464">
        <w:rPr>
          <w:rFonts w:ascii="Arial" w:hAnsi="Arial" w:cs="Arial"/>
          <w:lang w:val="en-US"/>
        </w:rPr>
        <w:t xml:space="preserve"> and </w:t>
      </w:r>
      <w:r w:rsidR="00105121">
        <w:rPr>
          <w:rFonts w:ascii="Arial" w:hAnsi="Arial" w:cs="Arial"/>
          <w:lang w:val="en-US"/>
        </w:rPr>
        <w:t>Relief Implementation Schedule.</w:t>
      </w:r>
    </w:p>
    <w:p w14:paraId="60173088" w14:textId="77777777" w:rsidR="008803EA" w:rsidRDefault="008803EA" w:rsidP="00490B29">
      <w:pPr>
        <w:rPr>
          <w:rFonts w:ascii="Arial" w:hAnsi="Arial" w:cs="Arial"/>
        </w:rPr>
      </w:pPr>
      <w:r>
        <w:rPr>
          <w:rFonts w:ascii="Arial" w:hAnsi="Arial" w:cs="Arial"/>
          <w:b/>
        </w:rPr>
        <w:t>Summary of Action Items</w:t>
      </w:r>
    </w:p>
    <w:bookmarkEnd w:id="2"/>
    <w:bookmarkEnd w:id="3"/>
    <w:p w14:paraId="74ADB2A9" w14:textId="77777777" w:rsidR="008803EA" w:rsidRDefault="008803EA" w:rsidP="00490B29">
      <w:pPr>
        <w:rPr>
          <w:rFonts w:ascii="Arial" w:hAnsi="Arial" w:cs="Arial"/>
        </w:rPr>
      </w:pPr>
    </w:p>
    <w:p w14:paraId="46ABF4C1" w14:textId="582C8781" w:rsidR="00E010FD" w:rsidRPr="00D35B7A" w:rsidRDefault="00445FF4" w:rsidP="00ED1990">
      <w:pPr>
        <w:pStyle w:val="ListParagraph"/>
        <w:numPr>
          <w:ilvl w:val="0"/>
          <w:numId w:val="4"/>
        </w:numPr>
        <w:rPr>
          <w:rFonts w:ascii="Arial" w:hAnsi="Arial" w:cs="Arial"/>
          <w:lang w:val="en-US"/>
        </w:rPr>
      </w:pPr>
      <w:r w:rsidRPr="00D35B7A">
        <w:rPr>
          <w:rFonts w:ascii="Arial" w:hAnsi="Arial" w:cs="Arial"/>
          <w:lang w:val="en-US"/>
        </w:rPr>
        <w:t>T</w:t>
      </w:r>
      <w:r w:rsidR="00E010FD" w:rsidRPr="00D35B7A">
        <w:rPr>
          <w:rFonts w:ascii="Arial" w:hAnsi="Arial" w:cs="Arial"/>
          <w:lang w:val="en-US"/>
        </w:rPr>
        <w:t>he CNA will provide an updated CNA CO Code inventory chart and Distribution List for the Planning Document to the RPC Secretary as of the date of the Planning Document</w:t>
      </w:r>
      <w:r w:rsidR="00836464">
        <w:rPr>
          <w:rFonts w:ascii="Arial" w:hAnsi="Arial" w:cs="Arial"/>
          <w:lang w:val="en-US"/>
        </w:rPr>
        <w:t xml:space="preserve"> </w:t>
      </w:r>
      <w:r w:rsidR="00836464">
        <w:rPr>
          <w:rFonts w:ascii="Arial" w:hAnsi="Arial" w:cs="Arial"/>
          <w:b/>
          <w:lang w:val="en-US"/>
        </w:rPr>
        <w:t>(Completed 20 September 2017)</w:t>
      </w:r>
      <w:r w:rsidR="00E010FD" w:rsidRPr="00D35B7A">
        <w:rPr>
          <w:rFonts w:ascii="Arial" w:hAnsi="Arial" w:cs="Arial"/>
          <w:lang w:val="en-US"/>
        </w:rPr>
        <w:t>.</w:t>
      </w:r>
    </w:p>
    <w:p w14:paraId="4DD97797" w14:textId="77777777" w:rsidR="00DD4FDA" w:rsidRDefault="00DD4FDA" w:rsidP="00084A65">
      <w:pPr>
        <w:rPr>
          <w:rFonts w:ascii="Arial" w:hAnsi="Arial" w:cs="Arial"/>
        </w:rPr>
      </w:pPr>
    </w:p>
    <w:p w14:paraId="2ACDAFC7" w14:textId="7FE0E093" w:rsidR="00E010FD" w:rsidRPr="00D35B7A" w:rsidRDefault="00E010FD" w:rsidP="00ED1990">
      <w:pPr>
        <w:pStyle w:val="ListParagraph"/>
        <w:numPr>
          <w:ilvl w:val="0"/>
          <w:numId w:val="4"/>
        </w:numPr>
        <w:rPr>
          <w:rFonts w:ascii="Arial" w:hAnsi="Arial" w:cs="Arial"/>
          <w:lang w:val="en-US"/>
        </w:rPr>
      </w:pPr>
      <w:r w:rsidRPr="00D35B7A">
        <w:rPr>
          <w:rFonts w:ascii="Arial" w:hAnsi="Arial" w:cs="Arial"/>
          <w:lang w:val="en-US"/>
        </w:rPr>
        <w:t>The RPC Secretary will send out a meeting invite once the PD and RIP have been posted for review for an NPA 506 RPC Conference Call to discuss the draft Planning Document and Relief Implementation Plan on 21 November 2017 from 13:00 to 15:00 Eastern</w:t>
      </w:r>
      <w:r w:rsidR="00836464">
        <w:rPr>
          <w:rFonts w:ascii="Arial" w:hAnsi="Arial" w:cs="Arial"/>
          <w:lang w:val="en-US"/>
        </w:rPr>
        <w:t xml:space="preserve"> </w:t>
      </w:r>
      <w:r w:rsidR="00836464">
        <w:rPr>
          <w:rFonts w:ascii="Arial" w:hAnsi="Arial" w:cs="Arial"/>
          <w:b/>
          <w:lang w:val="en-US"/>
        </w:rPr>
        <w:t>(Completed 20 September 2017)</w:t>
      </w:r>
      <w:r w:rsidRPr="00D35B7A">
        <w:rPr>
          <w:rFonts w:ascii="Arial" w:hAnsi="Arial" w:cs="Arial"/>
          <w:lang w:val="en-US"/>
        </w:rPr>
        <w:t>.</w:t>
      </w:r>
    </w:p>
    <w:p w14:paraId="2FDD298E" w14:textId="77777777" w:rsidR="00E010FD" w:rsidRDefault="00E010FD" w:rsidP="00084A65">
      <w:pPr>
        <w:rPr>
          <w:rFonts w:ascii="Arial" w:hAnsi="Arial" w:cs="Arial"/>
        </w:rPr>
      </w:pPr>
    </w:p>
    <w:p w14:paraId="528FF245" w14:textId="349E6797" w:rsidR="00E010FD" w:rsidRPr="00D35B7A" w:rsidRDefault="00E010FD" w:rsidP="00ED1990">
      <w:pPr>
        <w:pStyle w:val="ListParagraph"/>
        <w:numPr>
          <w:ilvl w:val="0"/>
          <w:numId w:val="4"/>
        </w:numPr>
        <w:rPr>
          <w:rFonts w:ascii="Arial" w:hAnsi="Arial" w:cs="Arial"/>
          <w:lang w:val="en-US"/>
        </w:rPr>
      </w:pPr>
      <w:r w:rsidRPr="00D35B7A">
        <w:rPr>
          <w:rFonts w:ascii="Arial" w:hAnsi="Arial" w:cs="Arial"/>
          <w:lang w:val="en-US"/>
        </w:rPr>
        <w:t>The RPC Secretary will include an updated distribution list prior to posting the draft</w:t>
      </w:r>
      <w:r w:rsidR="00105121">
        <w:rPr>
          <w:rFonts w:ascii="Arial" w:hAnsi="Arial" w:cs="Arial"/>
          <w:lang w:val="en-US"/>
        </w:rPr>
        <w:t xml:space="preserve"> Planning Document</w:t>
      </w:r>
      <w:r w:rsidR="00836464">
        <w:rPr>
          <w:rFonts w:ascii="Arial" w:hAnsi="Arial" w:cs="Arial"/>
          <w:lang w:val="en-US"/>
        </w:rPr>
        <w:t xml:space="preserve"> </w:t>
      </w:r>
      <w:r w:rsidR="00836464">
        <w:rPr>
          <w:rFonts w:ascii="Arial" w:hAnsi="Arial" w:cs="Arial"/>
          <w:b/>
          <w:lang w:val="en-US"/>
        </w:rPr>
        <w:t>(Completed 20 September 2017)</w:t>
      </w:r>
      <w:r w:rsidRPr="00D35B7A">
        <w:rPr>
          <w:rFonts w:ascii="Arial" w:hAnsi="Arial" w:cs="Arial"/>
          <w:lang w:val="en-US"/>
        </w:rPr>
        <w:t>.</w:t>
      </w:r>
    </w:p>
    <w:p w14:paraId="774E180E" w14:textId="77777777" w:rsidR="00E010FD" w:rsidRDefault="00E010FD" w:rsidP="00E010FD">
      <w:pPr>
        <w:rPr>
          <w:rFonts w:ascii="Arial" w:hAnsi="Arial" w:cs="Arial"/>
          <w:lang w:val="en-US"/>
        </w:rPr>
      </w:pPr>
    </w:p>
    <w:p w14:paraId="09FDCCDF" w14:textId="56B32DC8" w:rsidR="00E010FD" w:rsidRPr="00D35B7A" w:rsidRDefault="00E010FD" w:rsidP="00ED1990">
      <w:pPr>
        <w:pStyle w:val="ListParagraph"/>
        <w:numPr>
          <w:ilvl w:val="0"/>
          <w:numId w:val="4"/>
        </w:numPr>
        <w:rPr>
          <w:rFonts w:ascii="Arial" w:hAnsi="Arial" w:cs="Arial"/>
          <w:lang w:val="en-US"/>
        </w:rPr>
      </w:pPr>
      <w:r w:rsidRPr="00D35B7A">
        <w:rPr>
          <w:rFonts w:ascii="Arial" w:hAnsi="Arial" w:cs="Arial"/>
          <w:lang w:val="en-US"/>
        </w:rPr>
        <w:t xml:space="preserve">The RPC Secretary will send out an email to the NPA 506 distribution list asking companies to identify representatives for the NITF and CATF and notify them </w:t>
      </w:r>
      <w:r w:rsidR="00DB20F0">
        <w:rPr>
          <w:rFonts w:ascii="Arial" w:hAnsi="Arial" w:cs="Arial"/>
          <w:lang w:val="en-US"/>
        </w:rPr>
        <w:t>of the obligation</w:t>
      </w:r>
      <w:r w:rsidRPr="00D35B7A">
        <w:rPr>
          <w:rFonts w:ascii="Arial" w:hAnsi="Arial" w:cs="Arial"/>
          <w:lang w:val="en-US"/>
        </w:rPr>
        <w:t xml:space="preserve"> to provide a representative and </w:t>
      </w:r>
      <w:r w:rsidR="00105121">
        <w:rPr>
          <w:rFonts w:ascii="Arial" w:hAnsi="Arial" w:cs="Arial"/>
          <w:lang w:val="en-US"/>
        </w:rPr>
        <w:t>the requirement</w:t>
      </w:r>
      <w:r w:rsidRPr="00D35B7A">
        <w:rPr>
          <w:rFonts w:ascii="Arial" w:hAnsi="Arial" w:cs="Arial"/>
          <w:lang w:val="en-US"/>
        </w:rPr>
        <w:t xml:space="preserve"> to submit progress reports to either the task force chairs or CRTC staff</w:t>
      </w:r>
      <w:r w:rsidR="00836464">
        <w:rPr>
          <w:rFonts w:ascii="Arial" w:hAnsi="Arial" w:cs="Arial"/>
          <w:lang w:val="en-US"/>
        </w:rPr>
        <w:t xml:space="preserve"> </w:t>
      </w:r>
      <w:r w:rsidR="00836464">
        <w:rPr>
          <w:rFonts w:ascii="Arial" w:hAnsi="Arial" w:cs="Arial"/>
          <w:b/>
          <w:lang w:val="en-US"/>
        </w:rPr>
        <w:t>(Completed 20 September 2017)</w:t>
      </w:r>
      <w:r w:rsidRPr="00D35B7A">
        <w:rPr>
          <w:rFonts w:ascii="Arial" w:hAnsi="Arial" w:cs="Arial"/>
          <w:lang w:val="en-US"/>
        </w:rPr>
        <w:t>.</w:t>
      </w:r>
    </w:p>
    <w:p w14:paraId="68A93D2F" w14:textId="77777777" w:rsidR="00E010FD" w:rsidRDefault="00E010FD" w:rsidP="00E010FD">
      <w:pPr>
        <w:rPr>
          <w:rFonts w:ascii="Arial" w:hAnsi="Arial" w:cs="Arial"/>
          <w:lang w:val="en-US"/>
        </w:rPr>
      </w:pPr>
    </w:p>
    <w:p w14:paraId="3F9D1A6D" w14:textId="46C68A83" w:rsidR="00E010FD" w:rsidRPr="00D35B7A" w:rsidRDefault="00445FF4" w:rsidP="00ED1990">
      <w:pPr>
        <w:pStyle w:val="ListParagraph"/>
        <w:numPr>
          <w:ilvl w:val="0"/>
          <w:numId w:val="4"/>
        </w:numPr>
        <w:rPr>
          <w:rFonts w:ascii="Arial" w:hAnsi="Arial" w:cs="Arial"/>
          <w:lang w:val="en-US"/>
        </w:rPr>
      </w:pPr>
      <w:r w:rsidRPr="00D35B7A">
        <w:rPr>
          <w:rFonts w:ascii="Arial" w:hAnsi="Arial" w:cs="Arial"/>
          <w:lang w:val="en-US"/>
        </w:rPr>
        <w:t xml:space="preserve">The </w:t>
      </w:r>
      <w:r w:rsidR="00E010FD" w:rsidRPr="00D35B7A">
        <w:rPr>
          <w:rFonts w:ascii="Arial" w:hAnsi="Arial" w:cs="Arial"/>
          <w:lang w:val="en-US"/>
        </w:rPr>
        <w:t>RPC Secretary will search the document to attempt to make sure “dialling” and “dialled” or other conjugations are spelt with 2 “L”s</w:t>
      </w:r>
      <w:r w:rsidR="00836464">
        <w:rPr>
          <w:rFonts w:ascii="Arial" w:hAnsi="Arial" w:cs="Arial"/>
          <w:lang w:val="en-US"/>
        </w:rPr>
        <w:t xml:space="preserve"> </w:t>
      </w:r>
      <w:r w:rsidR="00836464">
        <w:rPr>
          <w:rFonts w:ascii="Arial" w:hAnsi="Arial" w:cs="Arial"/>
          <w:b/>
          <w:lang w:val="en-US"/>
        </w:rPr>
        <w:t>(Completed 20 September 2017)</w:t>
      </w:r>
      <w:r w:rsidR="00E010FD" w:rsidRPr="00D35B7A">
        <w:rPr>
          <w:rFonts w:ascii="Arial" w:hAnsi="Arial" w:cs="Arial"/>
          <w:lang w:val="en-US"/>
        </w:rPr>
        <w:t>.</w:t>
      </w:r>
    </w:p>
    <w:p w14:paraId="090BA616" w14:textId="77777777" w:rsidR="00E010FD" w:rsidRDefault="00E010FD" w:rsidP="00E010FD">
      <w:pPr>
        <w:rPr>
          <w:rFonts w:ascii="Arial" w:hAnsi="Arial" w:cs="Arial"/>
          <w:lang w:val="en-US"/>
        </w:rPr>
      </w:pPr>
    </w:p>
    <w:p w14:paraId="1EEF4F58" w14:textId="349E2EF2" w:rsidR="00E010FD" w:rsidRPr="00D35B7A" w:rsidRDefault="00445FF4" w:rsidP="00ED1990">
      <w:pPr>
        <w:pStyle w:val="ListParagraph"/>
        <w:numPr>
          <w:ilvl w:val="0"/>
          <w:numId w:val="4"/>
        </w:numPr>
        <w:rPr>
          <w:rFonts w:ascii="Arial" w:hAnsi="Arial" w:cs="Arial"/>
          <w:lang w:val="en-US"/>
        </w:rPr>
      </w:pPr>
      <w:r w:rsidRPr="00D35B7A">
        <w:rPr>
          <w:rFonts w:ascii="Arial" w:hAnsi="Arial" w:cs="Arial"/>
          <w:lang w:val="en-US"/>
        </w:rPr>
        <w:t xml:space="preserve">The </w:t>
      </w:r>
      <w:r w:rsidR="00E010FD" w:rsidRPr="00D35B7A">
        <w:rPr>
          <w:rFonts w:ascii="Arial" w:hAnsi="Arial" w:cs="Arial"/>
          <w:lang w:val="en-US"/>
        </w:rPr>
        <w:t>RPC Secretary will send an email to the Carriers that currently have resources in NPA 506 asking if they want an NPA relief test code</w:t>
      </w:r>
      <w:r w:rsidR="00836464">
        <w:rPr>
          <w:rFonts w:ascii="Arial" w:hAnsi="Arial" w:cs="Arial"/>
          <w:lang w:val="en-US"/>
        </w:rPr>
        <w:t xml:space="preserve"> </w:t>
      </w:r>
      <w:r w:rsidR="00836464">
        <w:rPr>
          <w:rFonts w:ascii="Arial" w:hAnsi="Arial" w:cs="Arial"/>
          <w:b/>
          <w:lang w:val="en-US"/>
        </w:rPr>
        <w:t xml:space="preserve">(Completed </w:t>
      </w:r>
      <w:r w:rsidR="00836464">
        <w:rPr>
          <w:rFonts w:ascii="Arial" w:hAnsi="Arial" w:cs="Arial"/>
          <w:b/>
          <w:lang w:val="en-US"/>
        </w:rPr>
        <w:t>19</w:t>
      </w:r>
      <w:bookmarkStart w:id="34" w:name="_GoBack"/>
      <w:bookmarkEnd w:id="34"/>
      <w:r w:rsidR="00836464">
        <w:rPr>
          <w:rFonts w:ascii="Arial" w:hAnsi="Arial" w:cs="Arial"/>
          <w:b/>
          <w:lang w:val="en-US"/>
        </w:rPr>
        <w:t xml:space="preserve"> September 2017)</w:t>
      </w:r>
      <w:r w:rsidR="00E010FD" w:rsidRPr="00D35B7A">
        <w:rPr>
          <w:rFonts w:ascii="Arial" w:hAnsi="Arial" w:cs="Arial"/>
          <w:lang w:val="en-US"/>
        </w:rPr>
        <w:t>.</w:t>
      </w:r>
    </w:p>
    <w:p w14:paraId="5DC3A308" w14:textId="77777777" w:rsidR="00E010FD" w:rsidRDefault="00E010FD" w:rsidP="00E010FD">
      <w:pPr>
        <w:rPr>
          <w:rFonts w:ascii="Arial" w:hAnsi="Arial" w:cs="Arial"/>
          <w:b/>
          <w:lang w:val="en-US"/>
        </w:rPr>
      </w:pPr>
    </w:p>
    <w:p w14:paraId="35524F5C" w14:textId="77777777" w:rsidR="00E010FD" w:rsidRPr="00084A65" w:rsidRDefault="00E010FD" w:rsidP="00084A65">
      <w:pPr>
        <w:rPr>
          <w:rFonts w:ascii="Arial" w:hAnsi="Arial" w:cs="Arial"/>
        </w:rPr>
      </w:pPr>
    </w:p>
    <w:sectPr w:rsidR="00E010FD" w:rsidRPr="00084A65" w:rsidSect="00773271">
      <w:footerReference w:type="default" r:id="rId8"/>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CF3DA" w14:textId="77777777" w:rsidR="00AC582F" w:rsidRDefault="00AC582F">
      <w:r>
        <w:separator/>
      </w:r>
    </w:p>
  </w:endnote>
  <w:endnote w:type="continuationSeparator" w:id="0">
    <w:p w14:paraId="35B809CA" w14:textId="77777777" w:rsidR="00AC582F" w:rsidRDefault="00AC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5B51" w14:textId="77777777" w:rsidR="00783028" w:rsidRPr="00E76519" w:rsidRDefault="00783028">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836464">
      <w:rPr>
        <w:rFonts w:ascii="Arial" w:hAnsi="Arial" w:cs="Arial"/>
        <w:noProof/>
      </w:rPr>
      <w:t>6</w:t>
    </w:r>
    <w:r w:rsidRPr="00E76519">
      <w:rPr>
        <w:rFonts w:ascii="Arial" w:hAnsi="Arial" w:cs="Arial"/>
        <w:noProof/>
      </w:rPr>
      <w:fldChar w:fldCharType="end"/>
    </w:r>
  </w:p>
  <w:p w14:paraId="2492FF14" w14:textId="77777777" w:rsidR="00783028" w:rsidRPr="00E4319B" w:rsidRDefault="00783028" w:rsidP="0077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081D0" w14:textId="77777777" w:rsidR="00AC582F" w:rsidRDefault="00AC582F">
      <w:r>
        <w:separator/>
      </w:r>
    </w:p>
  </w:footnote>
  <w:footnote w:type="continuationSeparator" w:id="0">
    <w:p w14:paraId="20C3A298" w14:textId="77777777" w:rsidR="00AC582F" w:rsidRDefault="00AC5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61E"/>
    <w:multiLevelType w:val="hybridMultilevel"/>
    <w:tmpl w:val="ACD62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BD6678"/>
    <w:multiLevelType w:val="hybridMultilevel"/>
    <w:tmpl w:val="D2B05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C360D"/>
    <w:multiLevelType w:val="hybridMultilevel"/>
    <w:tmpl w:val="B35455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CD"/>
    <w:rsid w:val="000047A6"/>
    <w:rsid w:val="000068AB"/>
    <w:rsid w:val="000132F7"/>
    <w:rsid w:val="0001359E"/>
    <w:rsid w:val="00022521"/>
    <w:rsid w:val="00026222"/>
    <w:rsid w:val="0002651E"/>
    <w:rsid w:val="0003099F"/>
    <w:rsid w:val="0004492C"/>
    <w:rsid w:val="000570DB"/>
    <w:rsid w:val="00062F2A"/>
    <w:rsid w:val="00066892"/>
    <w:rsid w:val="000778A2"/>
    <w:rsid w:val="00077EDA"/>
    <w:rsid w:val="00080087"/>
    <w:rsid w:val="00080207"/>
    <w:rsid w:val="00082756"/>
    <w:rsid w:val="00082C38"/>
    <w:rsid w:val="00084A65"/>
    <w:rsid w:val="00096311"/>
    <w:rsid w:val="00097785"/>
    <w:rsid w:val="000A3147"/>
    <w:rsid w:val="000C04BE"/>
    <w:rsid w:val="000C435F"/>
    <w:rsid w:val="000C436B"/>
    <w:rsid w:val="000C6465"/>
    <w:rsid w:val="000E1C1B"/>
    <w:rsid w:val="000E6BD2"/>
    <w:rsid w:val="000F109E"/>
    <w:rsid w:val="000F6B69"/>
    <w:rsid w:val="00105121"/>
    <w:rsid w:val="0011196C"/>
    <w:rsid w:val="00122A4D"/>
    <w:rsid w:val="00124435"/>
    <w:rsid w:val="001244CF"/>
    <w:rsid w:val="00127465"/>
    <w:rsid w:val="00127ACE"/>
    <w:rsid w:val="001340C9"/>
    <w:rsid w:val="0014076A"/>
    <w:rsid w:val="00145CBB"/>
    <w:rsid w:val="001539FD"/>
    <w:rsid w:val="00162C00"/>
    <w:rsid w:val="00166820"/>
    <w:rsid w:val="0016718A"/>
    <w:rsid w:val="00170667"/>
    <w:rsid w:val="001800E7"/>
    <w:rsid w:val="00180ADB"/>
    <w:rsid w:val="00182A42"/>
    <w:rsid w:val="00183398"/>
    <w:rsid w:val="001856BA"/>
    <w:rsid w:val="001931BB"/>
    <w:rsid w:val="00194468"/>
    <w:rsid w:val="0019459B"/>
    <w:rsid w:val="001957E9"/>
    <w:rsid w:val="001A09E7"/>
    <w:rsid w:val="001A3712"/>
    <w:rsid w:val="001B2EB1"/>
    <w:rsid w:val="001C1331"/>
    <w:rsid w:val="001C330A"/>
    <w:rsid w:val="001C46AD"/>
    <w:rsid w:val="001C55B7"/>
    <w:rsid w:val="001D3D6E"/>
    <w:rsid w:val="001E1944"/>
    <w:rsid w:val="001E214D"/>
    <w:rsid w:val="001E5914"/>
    <w:rsid w:val="001F3123"/>
    <w:rsid w:val="002025D1"/>
    <w:rsid w:val="00202744"/>
    <w:rsid w:val="00204278"/>
    <w:rsid w:val="0020689C"/>
    <w:rsid w:val="00213956"/>
    <w:rsid w:val="002173E2"/>
    <w:rsid w:val="002178DE"/>
    <w:rsid w:val="002261D5"/>
    <w:rsid w:val="00227C02"/>
    <w:rsid w:val="00242A85"/>
    <w:rsid w:val="00242AA0"/>
    <w:rsid w:val="00243D06"/>
    <w:rsid w:val="00244002"/>
    <w:rsid w:val="00247176"/>
    <w:rsid w:val="00256AEA"/>
    <w:rsid w:val="00264B0F"/>
    <w:rsid w:val="00274680"/>
    <w:rsid w:val="0027602A"/>
    <w:rsid w:val="00280DC2"/>
    <w:rsid w:val="002876E8"/>
    <w:rsid w:val="00292402"/>
    <w:rsid w:val="00294AF9"/>
    <w:rsid w:val="002B1A59"/>
    <w:rsid w:val="002B1F56"/>
    <w:rsid w:val="002B23DF"/>
    <w:rsid w:val="002B4C2E"/>
    <w:rsid w:val="002C1D8A"/>
    <w:rsid w:val="002C3808"/>
    <w:rsid w:val="002D6BEA"/>
    <w:rsid w:val="002E59A9"/>
    <w:rsid w:val="00301524"/>
    <w:rsid w:val="0030443B"/>
    <w:rsid w:val="003050F5"/>
    <w:rsid w:val="003134C7"/>
    <w:rsid w:val="0031547A"/>
    <w:rsid w:val="00323215"/>
    <w:rsid w:val="00325BF0"/>
    <w:rsid w:val="003267FA"/>
    <w:rsid w:val="00327A94"/>
    <w:rsid w:val="00327F19"/>
    <w:rsid w:val="00335EFB"/>
    <w:rsid w:val="003365E5"/>
    <w:rsid w:val="00346363"/>
    <w:rsid w:val="00361B84"/>
    <w:rsid w:val="00363ABE"/>
    <w:rsid w:val="003654B1"/>
    <w:rsid w:val="00367A76"/>
    <w:rsid w:val="00374CF8"/>
    <w:rsid w:val="0037746C"/>
    <w:rsid w:val="00380570"/>
    <w:rsid w:val="00381B3D"/>
    <w:rsid w:val="00387FFC"/>
    <w:rsid w:val="003926D7"/>
    <w:rsid w:val="003A02E5"/>
    <w:rsid w:val="003A157E"/>
    <w:rsid w:val="003A5FA9"/>
    <w:rsid w:val="003A6B22"/>
    <w:rsid w:val="003B2FA4"/>
    <w:rsid w:val="003B7831"/>
    <w:rsid w:val="003C0D37"/>
    <w:rsid w:val="003C1079"/>
    <w:rsid w:val="003C1278"/>
    <w:rsid w:val="003C19B7"/>
    <w:rsid w:val="003D281D"/>
    <w:rsid w:val="003D69F8"/>
    <w:rsid w:val="003E37B2"/>
    <w:rsid w:val="003F069C"/>
    <w:rsid w:val="003F2A64"/>
    <w:rsid w:val="00402649"/>
    <w:rsid w:val="004037E8"/>
    <w:rsid w:val="004050B6"/>
    <w:rsid w:val="00410190"/>
    <w:rsid w:val="0041043E"/>
    <w:rsid w:val="00416CB1"/>
    <w:rsid w:val="00430BB4"/>
    <w:rsid w:val="00432790"/>
    <w:rsid w:val="004335FB"/>
    <w:rsid w:val="0043719E"/>
    <w:rsid w:val="00445FF4"/>
    <w:rsid w:val="004517F5"/>
    <w:rsid w:val="0045584E"/>
    <w:rsid w:val="00456B37"/>
    <w:rsid w:val="00461C26"/>
    <w:rsid w:val="00461F11"/>
    <w:rsid w:val="004649BA"/>
    <w:rsid w:val="00473350"/>
    <w:rsid w:val="00474F63"/>
    <w:rsid w:val="00477956"/>
    <w:rsid w:val="0048389B"/>
    <w:rsid w:val="004870EF"/>
    <w:rsid w:val="00490B29"/>
    <w:rsid w:val="00491BF8"/>
    <w:rsid w:val="00492CE8"/>
    <w:rsid w:val="004968C2"/>
    <w:rsid w:val="00497D8E"/>
    <w:rsid w:val="004A0F72"/>
    <w:rsid w:val="004A1DF9"/>
    <w:rsid w:val="004A1E6A"/>
    <w:rsid w:val="004B7A19"/>
    <w:rsid w:val="004C0F0A"/>
    <w:rsid w:val="004C4943"/>
    <w:rsid w:val="004C712E"/>
    <w:rsid w:val="004D51A4"/>
    <w:rsid w:val="004D7E8E"/>
    <w:rsid w:val="004F6156"/>
    <w:rsid w:val="004F798F"/>
    <w:rsid w:val="00500DED"/>
    <w:rsid w:val="00507A6C"/>
    <w:rsid w:val="00513FFB"/>
    <w:rsid w:val="005213A2"/>
    <w:rsid w:val="005222EE"/>
    <w:rsid w:val="00525ADD"/>
    <w:rsid w:val="00527B87"/>
    <w:rsid w:val="00533A48"/>
    <w:rsid w:val="0053412B"/>
    <w:rsid w:val="005348D2"/>
    <w:rsid w:val="005376CA"/>
    <w:rsid w:val="00552791"/>
    <w:rsid w:val="0055376A"/>
    <w:rsid w:val="0057056B"/>
    <w:rsid w:val="005736DC"/>
    <w:rsid w:val="00573918"/>
    <w:rsid w:val="00574E97"/>
    <w:rsid w:val="005822DE"/>
    <w:rsid w:val="00583B5B"/>
    <w:rsid w:val="0058428D"/>
    <w:rsid w:val="00586AAC"/>
    <w:rsid w:val="00591FCC"/>
    <w:rsid w:val="005967E4"/>
    <w:rsid w:val="005A024D"/>
    <w:rsid w:val="005A499B"/>
    <w:rsid w:val="005A4DF1"/>
    <w:rsid w:val="005A6498"/>
    <w:rsid w:val="005B4F41"/>
    <w:rsid w:val="005B5583"/>
    <w:rsid w:val="005B6AF9"/>
    <w:rsid w:val="005C401E"/>
    <w:rsid w:val="005C4B41"/>
    <w:rsid w:val="005C667F"/>
    <w:rsid w:val="005D0414"/>
    <w:rsid w:val="005D0417"/>
    <w:rsid w:val="005D6394"/>
    <w:rsid w:val="005E1B7F"/>
    <w:rsid w:val="005F05E4"/>
    <w:rsid w:val="005F1924"/>
    <w:rsid w:val="005F378C"/>
    <w:rsid w:val="005F5C7C"/>
    <w:rsid w:val="005F61C5"/>
    <w:rsid w:val="005F7718"/>
    <w:rsid w:val="00610EF5"/>
    <w:rsid w:val="00620671"/>
    <w:rsid w:val="00620AF4"/>
    <w:rsid w:val="006264EF"/>
    <w:rsid w:val="00633948"/>
    <w:rsid w:val="00633F49"/>
    <w:rsid w:val="0064158E"/>
    <w:rsid w:val="00643678"/>
    <w:rsid w:val="00646755"/>
    <w:rsid w:val="00646BD3"/>
    <w:rsid w:val="00647EAC"/>
    <w:rsid w:val="00650367"/>
    <w:rsid w:val="006557FC"/>
    <w:rsid w:val="00656665"/>
    <w:rsid w:val="006769B7"/>
    <w:rsid w:val="00692549"/>
    <w:rsid w:val="00692B55"/>
    <w:rsid w:val="0069638B"/>
    <w:rsid w:val="00696B0F"/>
    <w:rsid w:val="006C21AE"/>
    <w:rsid w:val="006D5C3D"/>
    <w:rsid w:val="006E1AAD"/>
    <w:rsid w:val="006E1E64"/>
    <w:rsid w:val="006E6CE9"/>
    <w:rsid w:val="006F2011"/>
    <w:rsid w:val="006F2CA6"/>
    <w:rsid w:val="006F6EA6"/>
    <w:rsid w:val="00700629"/>
    <w:rsid w:val="00703C55"/>
    <w:rsid w:val="00710FBC"/>
    <w:rsid w:val="00714E37"/>
    <w:rsid w:val="00721C9B"/>
    <w:rsid w:val="007248DB"/>
    <w:rsid w:val="0072592A"/>
    <w:rsid w:val="00727C7E"/>
    <w:rsid w:val="00730DCA"/>
    <w:rsid w:val="00734513"/>
    <w:rsid w:val="007400A8"/>
    <w:rsid w:val="00740109"/>
    <w:rsid w:val="007417E1"/>
    <w:rsid w:val="007510C9"/>
    <w:rsid w:val="00757745"/>
    <w:rsid w:val="00757BF4"/>
    <w:rsid w:val="0076444F"/>
    <w:rsid w:val="00773271"/>
    <w:rsid w:val="00783028"/>
    <w:rsid w:val="00790B12"/>
    <w:rsid w:val="00793F87"/>
    <w:rsid w:val="007A3482"/>
    <w:rsid w:val="007A6ED0"/>
    <w:rsid w:val="007A7488"/>
    <w:rsid w:val="007B18B9"/>
    <w:rsid w:val="007C0EEE"/>
    <w:rsid w:val="007C18A3"/>
    <w:rsid w:val="007C3BCB"/>
    <w:rsid w:val="007C5E59"/>
    <w:rsid w:val="007C7E5F"/>
    <w:rsid w:val="007D30AA"/>
    <w:rsid w:val="007F0C74"/>
    <w:rsid w:val="007F19EB"/>
    <w:rsid w:val="007F3917"/>
    <w:rsid w:val="008031DC"/>
    <w:rsid w:val="008047D3"/>
    <w:rsid w:val="00835991"/>
    <w:rsid w:val="00836464"/>
    <w:rsid w:val="008438DA"/>
    <w:rsid w:val="008479CF"/>
    <w:rsid w:val="008503C8"/>
    <w:rsid w:val="00860087"/>
    <w:rsid w:val="00865D34"/>
    <w:rsid w:val="008803EA"/>
    <w:rsid w:val="00891390"/>
    <w:rsid w:val="0089735E"/>
    <w:rsid w:val="008A7E66"/>
    <w:rsid w:val="008C4DB8"/>
    <w:rsid w:val="008C55A4"/>
    <w:rsid w:val="008D39E3"/>
    <w:rsid w:val="008E07DD"/>
    <w:rsid w:val="008E5AD5"/>
    <w:rsid w:val="008F267A"/>
    <w:rsid w:val="008F4861"/>
    <w:rsid w:val="008F736F"/>
    <w:rsid w:val="00900845"/>
    <w:rsid w:val="00903143"/>
    <w:rsid w:val="009034F9"/>
    <w:rsid w:val="00915640"/>
    <w:rsid w:val="0091686A"/>
    <w:rsid w:val="009221A5"/>
    <w:rsid w:val="0092399F"/>
    <w:rsid w:val="009250A6"/>
    <w:rsid w:val="00927B7A"/>
    <w:rsid w:val="009341BF"/>
    <w:rsid w:val="00934A69"/>
    <w:rsid w:val="00935F82"/>
    <w:rsid w:val="00936229"/>
    <w:rsid w:val="00961764"/>
    <w:rsid w:val="009645B9"/>
    <w:rsid w:val="00971A27"/>
    <w:rsid w:val="00972502"/>
    <w:rsid w:val="009738F0"/>
    <w:rsid w:val="00990D76"/>
    <w:rsid w:val="00992C46"/>
    <w:rsid w:val="009A2946"/>
    <w:rsid w:val="009A3A1D"/>
    <w:rsid w:val="009A6005"/>
    <w:rsid w:val="009B1FFE"/>
    <w:rsid w:val="009B449C"/>
    <w:rsid w:val="009D7EF9"/>
    <w:rsid w:val="009E11C5"/>
    <w:rsid w:val="009E5715"/>
    <w:rsid w:val="009F008F"/>
    <w:rsid w:val="00A11F37"/>
    <w:rsid w:val="00A16B57"/>
    <w:rsid w:val="00A20507"/>
    <w:rsid w:val="00A2435E"/>
    <w:rsid w:val="00A328F0"/>
    <w:rsid w:val="00A36253"/>
    <w:rsid w:val="00A440D4"/>
    <w:rsid w:val="00A477B7"/>
    <w:rsid w:val="00A47AD3"/>
    <w:rsid w:val="00A508F2"/>
    <w:rsid w:val="00A56EB1"/>
    <w:rsid w:val="00A65462"/>
    <w:rsid w:val="00A858EE"/>
    <w:rsid w:val="00A92CB8"/>
    <w:rsid w:val="00A94528"/>
    <w:rsid w:val="00AA121E"/>
    <w:rsid w:val="00AA6818"/>
    <w:rsid w:val="00AB3AA4"/>
    <w:rsid w:val="00AB5234"/>
    <w:rsid w:val="00AC582F"/>
    <w:rsid w:val="00AC7FD9"/>
    <w:rsid w:val="00AD3E22"/>
    <w:rsid w:val="00AE316C"/>
    <w:rsid w:val="00AE5A79"/>
    <w:rsid w:val="00AE7195"/>
    <w:rsid w:val="00AF1141"/>
    <w:rsid w:val="00B02109"/>
    <w:rsid w:val="00B07523"/>
    <w:rsid w:val="00B105EA"/>
    <w:rsid w:val="00B11B60"/>
    <w:rsid w:val="00B14FB2"/>
    <w:rsid w:val="00B22956"/>
    <w:rsid w:val="00B32D9F"/>
    <w:rsid w:val="00B34AF5"/>
    <w:rsid w:val="00B43B2A"/>
    <w:rsid w:val="00B51936"/>
    <w:rsid w:val="00B66BDD"/>
    <w:rsid w:val="00B70A5F"/>
    <w:rsid w:val="00B73745"/>
    <w:rsid w:val="00B75E39"/>
    <w:rsid w:val="00B94814"/>
    <w:rsid w:val="00B9794C"/>
    <w:rsid w:val="00BA0F9E"/>
    <w:rsid w:val="00BA1BE1"/>
    <w:rsid w:val="00BA3D5E"/>
    <w:rsid w:val="00BB14DD"/>
    <w:rsid w:val="00BB158A"/>
    <w:rsid w:val="00BB5D7D"/>
    <w:rsid w:val="00BD6605"/>
    <w:rsid w:val="00BE321E"/>
    <w:rsid w:val="00BF0835"/>
    <w:rsid w:val="00BF2C30"/>
    <w:rsid w:val="00BF3553"/>
    <w:rsid w:val="00BF7A91"/>
    <w:rsid w:val="00C02C01"/>
    <w:rsid w:val="00C11A30"/>
    <w:rsid w:val="00C1774D"/>
    <w:rsid w:val="00C23709"/>
    <w:rsid w:val="00C24910"/>
    <w:rsid w:val="00C27636"/>
    <w:rsid w:val="00C3271F"/>
    <w:rsid w:val="00C375CA"/>
    <w:rsid w:val="00C41ACB"/>
    <w:rsid w:val="00C42074"/>
    <w:rsid w:val="00C47AF8"/>
    <w:rsid w:val="00C52E45"/>
    <w:rsid w:val="00C739AB"/>
    <w:rsid w:val="00C75E31"/>
    <w:rsid w:val="00C95A1B"/>
    <w:rsid w:val="00C96C51"/>
    <w:rsid w:val="00CA29A9"/>
    <w:rsid w:val="00CA2C7D"/>
    <w:rsid w:val="00CA5080"/>
    <w:rsid w:val="00CA50A1"/>
    <w:rsid w:val="00CA6683"/>
    <w:rsid w:val="00CA6C8F"/>
    <w:rsid w:val="00CB6F1B"/>
    <w:rsid w:val="00CB76FE"/>
    <w:rsid w:val="00CC5956"/>
    <w:rsid w:val="00CD3F59"/>
    <w:rsid w:val="00CF6522"/>
    <w:rsid w:val="00CF6FF4"/>
    <w:rsid w:val="00D02367"/>
    <w:rsid w:val="00D04758"/>
    <w:rsid w:val="00D07469"/>
    <w:rsid w:val="00D114B5"/>
    <w:rsid w:val="00D13444"/>
    <w:rsid w:val="00D14058"/>
    <w:rsid w:val="00D23C88"/>
    <w:rsid w:val="00D259BD"/>
    <w:rsid w:val="00D302BE"/>
    <w:rsid w:val="00D35B7A"/>
    <w:rsid w:val="00D553D9"/>
    <w:rsid w:val="00D723AE"/>
    <w:rsid w:val="00D75B16"/>
    <w:rsid w:val="00D75ED9"/>
    <w:rsid w:val="00D81645"/>
    <w:rsid w:val="00D825BC"/>
    <w:rsid w:val="00D83946"/>
    <w:rsid w:val="00D910D8"/>
    <w:rsid w:val="00DA2080"/>
    <w:rsid w:val="00DB20F0"/>
    <w:rsid w:val="00DB4CA6"/>
    <w:rsid w:val="00DC6B74"/>
    <w:rsid w:val="00DD4FDA"/>
    <w:rsid w:val="00DE516D"/>
    <w:rsid w:val="00DF0395"/>
    <w:rsid w:val="00DF08E3"/>
    <w:rsid w:val="00DF30AC"/>
    <w:rsid w:val="00DF7F14"/>
    <w:rsid w:val="00E010FD"/>
    <w:rsid w:val="00E07E0A"/>
    <w:rsid w:val="00E145D7"/>
    <w:rsid w:val="00E305F7"/>
    <w:rsid w:val="00E31ED9"/>
    <w:rsid w:val="00E55284"/>
    <w:rsid w:val="00E5676C"/>
    <w:rsid w:val="00E64779"/>
    <w:rsid w:val="00E702A4"/>
    <w:rsid w:val="00E723AF"/>
    <w:rsid w:val="00E74ECD"/>
    <w:rsid w:val="00E76519"/>
    <w:rsid w:val="00E7697D"/>
    <w:rsid w:val="00E800EE"/>
    <w:rsid w:val="00E82444"/>
    <w:rsid w:val="00E82E1A"/>
    <w:rsid w:val="00E8597B"/>
    <w:rsid w:val="00E94B06"/>
    <w:rsid w:val="00E97172"/>
    <w:rsid w:val="00EB3194"/>
    <w:rsid w:val="00EB58EA"/>
    <w:rsid w:val="00EC582F"/>
    <w:rsid w:val="00ED1990"/>
    <w:rsid w:val="00F004C3"/>
    <w:rsid w:val="00F11A4C"/>
    <w:rsid w:val="00F13B06"/>
    <w:rsid w:val="00F17443"/>
    <w:rsid w:val="00F25AD9"/>
    <w:rsid w:val="00F31089"/>
    <w:rsid w:val="00F3185C"/>
    <w:rsid w:val="00F45856"/>
    <w:rsid w:val="00F47F16"/>
    <w:rsid w:val="00F52D9C"/>
    <w:rsid w:val="00F53D22"/>
    <w:rsid w:val="00F62338"/>
    <w:rsid w:val="00F62555"/>
    <w:rsid w:val="00F63557"/>
    <w:rsid w:val="00F666A8"/>
    <w:rsid w:val="00F77841"/>
    <w:rsid w:val="00F81CB8"/>
    <w:rsid w:val="00F83960"/>
    <w:rsid w:val="00F91A9D"/>
    <w:rsid w:val="00F95EE1"/>
    <w:rsid w:val="00FA3CC1"/>
    <w:rsid w:val="00FB179E"/>
    <w:rsid w:val="00FB452F"/>
    <w:rsid w:val="00FB6EB2"/>
    <w:rsid w:val="00FC5BC9"/>
    <w:rsid w:val="00FD096E"/>
    <w:rsid w:val="00FD2328"/>
    <w:rsid w:val="00FD6A7C"/>
    <w:rsid w:val="00FD6DE9"/>
    <w:rsid w:val="00FE1B1C"/>
    <w:rsid w:val="00FE7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9D46"/>
  <w15:docId w15:val="{1448C645-2269-4DC8-956A-E7CDC4AB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DA"/>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6125">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414893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507553137">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1046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85E0-BF98-4A10-A48E-58AE730A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David Comrie</cp:lastModifiedBy>
  <cp:revision>2</cp:revision>
  <dcterms:created xsi:type="dcterms:W3CDTF">2017-09-28T15:12:00Z</dcterms:created>
  <dcterms:modified xsi:type="dcterms:W3CDTF">2017-09-28T15:12:00Z</dcterms:modified>
</cp:coreProperties>
</file>