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06406" w14:textId="77777777" w:rsidR="00EF6489" w:rsidRPr="00F66924" w:rsidRDefault="00EF6489" w:rsidP="00540267">
      <w:pPr>
        <w:rPr>
          <w:rFonts w:ascii="Arial" w:eastAsia="Times New Roman" w:hAnsi="Arial" w:cs="Arial"/>
          <w:sz w:val="24"/>
          <w:szCs w:val="24"/>
        </w:rPr>
      </w:pPr>
    </w:p>
    <w:p w14:paraId="52006407" w14:textId="77777777" w:rsidR="00EF6489" w:rsidRPr="00F66924" w:rsidRDefault="00EF6489" w:rsidP="00540267">
      <w:pPr>
        <w:rPr>
          <w:rFonts w:ascii="Arial" w:eastAsia="Times New Roman" w:hAnsi="Arial" w:cs="Arial"/>
          <w:sz w:val="24"/>
          <w:szCs w:val="24"/>
        </w:rPr>
      </w:pPr>
    </w:p>
    <w:p w14:paraId="52006408" w14:textId="77777777" w:rsidR="00EF6489" w:rsidRPr="00F66924" w:rsidRDefault="00EF6489" w:rsidP="00540267">
      <w:pPr>
        <w:rPr>
          <w:rFonts w:ascii="Arial" w:eastAsia="Times New Roman" w:hAnsi="Arial" w:cs="Arial"/>
          <w:sz w:val="24"/>
          <w:szCs w:val="24"/>
        </w:rPr>
      </w:pPr>
    </w:p>
    <w:p w14:paraId="52006409" w14:textId="77777777" w:rsidR="00EF6489" w:rsidRPr="00F66924" w:rsidRDefault="00EF6489" w:rsidP="00540267">
      <w:pPr>
        <w:rPr>
          <w:rFonts w:ascii="Arial" w:eastAsia="Times New Roman" w:hAnsi="Arial" w:cs="Arial"/>
          <w:sz w:val="24"/>
          <w:szCs w:val="24"/>
        </w:rPr>
      </w:pPr>
    </w:p>
    <w:p w14:paraId="5200640A" w14:textId="77777777" w:rsidR="00EF6489" w:rsidRPr="00F66924" w:rsidRDefault="00EF6489" w:rsidP="00540267">
      <w:pPr>
        <w:rPr>
          <w:rFonts w:ascii="Arial" w:eastAsia="Times New Roman" w:hAnsi="Arial" w:cs="Arial"/>
          <w:sz w:val="24"/>
          <w:szCs w:val="24"/>
        </w:rPr>
      </w:pPr>
    </w:p>
    <w:p w14:paraId="5200640B" w14:textId="77777777" w:rsidR="00EF6489" w:rsidRPr="00F66924" w:rsidRDefault="00EF6489" w:rsidP="00540267">
      <w:pPr>
        <w:rPr>
          <w:rFonts w:ascii="Arial" w:eastAsia="Times New Roman" w:hAnsi="Arial" w:cs="Arial"/>
          <w:sz w:val="24"/>
          <w:szCs w:val="24"/>
        </w:rPr>
      </w:pPr>
    </w:p>
    <w:p w14:paraId="5200640C" w14:textId="77777777" w:rsidR="00EF6489" w:rsidRPr="00F66924" w:rsidRDefault="00EF6489" w:rsidP="00540267">
      <w:pPr>
        <w:rPr>
          <w:rFonts w:ascii="Arial" w:eastAsia="Times New Roman" w:hAnsi="Arial" w:cs="Arial"/>
          <w:sz w:val="20"/>
          <w:szCs w:val="20"/>
        </w:rPr>
      </w:pPr>
    </w:p>
    <w:p w14:paraId="5200640D" w14:textId="02D47627" w:rsidR="00EF6489" w:rsidRPr="00F66924" w:rsidRDefault="00EF6489" w:rsidP="00540267">
      <w:pPr>
        <w:spacing w:line="200" w:lineRule="atLeast"/>
        <w:rPr>
          <w:rFonts w:ascii="Arial" w:eastAsia="Times New Roman" w:hAnsi="Arial" w:cs="Arial"/>
          <w:sz w:val="24"/>
          <w:szCs w:val="24"/>
        </w:rPr>
      </w:pPr>
    </w:p>
    <w:p w14:paraId="5200640E" w14:textId="77777777" w:rsidR="00EF6489" w:rsidRDefault="00EF6489" w:rsidP="00540267">
      <w:pPr>
        <w:rPr>
          <w:rFonts w:ascii="Arial" w:eastAsia="Times New Roman" w:hAnsi="Arial" w:cs="Arial"/>
          <w:sz w:val="24"/>
          <w:szCs w:val="24"/>
        </w:rPr>
      </w:pPr>
    </w:p>
    <w:p w14:paraId="31F10778" w14:textId="77777777" w:rsidR="00F66924" w:rsidRDefault="00F66924" w:rsidP="00540267">
      <w:pPr>
        <w:rPr>
          <w:rFonts w:ascii="Arial" w:eastAsia="Times New Roman" w:hAnsi="Arial" w:cs="Arial"/>
          <w:sz w:val="24"/>
          <w:szCs w:val="24"/>
        </w:rPr>
      </w:pPr>
    </w:p>
    <w:p w14:paraId="68168DFD" w14:textId="77777777" w:rsidR="00F66924" w:rsidRDefault="00F66924" w:rsidP="00540267">
      <w:pPr>
        <w:rPr>
          <w:rFonts w:ascii="Arial" w:eastAsia="Times New Roman" w:hAnsi="Arial" w:cs="Arial"/>
          <w:sz w:val="24"/>
          <w:szCs w:val="24"/>
        </w:rPr>
      </w:pPr>
    </w:p>
    <w:p w14:paraId="1BAFDD04" w14:textId="77777777" w:rsidR="00F66924" w:rsidRDefault="00F66924" w:rsidP="00540267">
      <w:pPr>
        <w:rPr>
          <w:rFonts w:ascii="Arial" w:eastAsia="Times New Roman" w:hAnsi="Arial" w:cs="Arial"/>
          <w:sz w:val="24"/>
          <w:szCs w:val="24"/>
        </w:rPr>
      </w:pPr>
    </w:p>
    <w:p w14:paraId="5F063792" w14:textId="77777777" w:rsidR="00F66924" w:rsidRDefault="00F66924" w:rsidP="00540267">
      <w:pPr>
        <w:rPr>
          <w:rFonts w:ascii="Arial" w:eastAsia="Times New Roman" w:hAnsi="Arial" w:cs="Arial"/>
          <w:sz w:val="24"/>
          <w:szCs w:val="24"/>
        </w:rPr>
      </w:pPr>
    </w:p>
    <w:p w14:paraId="5C0391F7" w14:textId="77777777" w:rsidR="00F66924" w:rsidRPr="00F66924" w:rsidRDefault="00F66924" w:rsidP="00540267">
      <w:pPr>
        <w:rPr>
          <w:rFonts w:ascii="Arial" w:eastAsia="Times New Roman" w:hAnsi="Arial" w:cs="Arial"/>
          <w:sz w:val="24"/>
          <w:szCs w:val="24"/>
        </w:rPr>
      </w:pPr>
    </w:p>
    <w:p w14:paraId="5200640F" w14:textId="77777777" w:rsidR="00EF6489" w:rsidRPr="00F66924" w:rsidRDefault="00EF6489" w:rsidP="00540267">
      <w:pPr>
        <w:rPr>
          <w:rFonts w:ascii="Arial" w:eastAsia="Times New Roman" w:hAnsi="Arial" w:cs="Arial"/>
          <w:sz w:val="24"/>
          <w:szCs w:val="24"/>
        </w:rPr>
      </w:pPr>
    </w:p>
    <w:p w14:paraId="52006416" w14:textId="0614D48C" w:rsidR="00EF6489" w:rsidRPr="00F66924" w:rsidRDefault="006D1540" w:rsidP="00540267">
      <w:pPr>
        <w:jc w:val="center"/>
        <w:rPr>
          <w:rFonts w:ascii="Arial" w:eastAsia="Arial" w:hAnsi="Arial" w:cs="Arial"/>
          <w:sz w:val="36"/>
          <w:szCs w:val="36"/>
        </w:rPr>
      </w:pPr>
      <w:r w:rsidRPr="00F66924">
        <w:rPr>
          <w:rFonts w:ascii="Arial" w:hAnsi="Arial" w:cs="Arial"/>
          <w:b/>
          <w:sz w:val="36"/>
        </w:rPr>
        <w:t>Promoting</w:t>
      </w:r>
      <w:r w:rsidRPr="00F66924">
        <w:rPr>
          <w:rFonts w:ascii="Arial" w:hAnsi="Arial" w:cs="Arial"/>
          <w:b/>
          <w:spacing w:val="-7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the</w:t>
      </w:r>
      <w:r w:rsidRPr="00F66924">
        <w:rPr>
          <w:rFonts w:ascii="Arial" w:hAnsi="Arial" w:cs="Arial"/>
          <w:b/>
          <w:spacing w:val="-7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introduction</w:t>
      </w:r>
      <w:r w:rsidRPr="00F66924">
        <w:rPr>
          <w:rFonts w:ascii="Arial" w:hAnsi="Arial" w:cs="Arial"/>
          <w:b/>
          <w:spacing w:val="-7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of</w:t>
      </w:r>
      <w:r w:rsidRPr="00F66924">
        <w:rPr>
          <w:rFonts w:ascii="Arial" w:hAnsi="Arial" w:cs="Arial"/>
          <w:b/>
          <w:spacing w:val="-7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area</w:t>
      </w:r>
      <w:r w:rsidRPr="00F66924">
        <w:rPr>
          <w:rFonts w:ascii="Arial" w:hAnsi="Arial" w:cs="Arial"/>
          <w:b/>
          <w:spacing w:val="-6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code</w:t>
      </w:r>
      <w:r w:rsidRPr="00F66924">
        <w:rPr>
          <w:rFonts w:ascii="Arial" w:hAnsi="Arial" w:cs="Arial"/>
          <w:b/>
          <w:spacing w:val="-6"/>
          <w:sz w:val="36"/>
        </w:rPr>
        <w:t xml:space="preserve"> </w:t>
      </w:r>
      <w:r w:rsidR="003E29D9" w:rsidRPr="00F66924">
        <w:rPr>
          <w:rFonts w:ascii="Arial" w:hAnsi="Arial" w:cs="Arial"/>
          <w:b/>
          <w:sz w:val="36"/>
        </w:rPr>
        <w:t>273</w:t>
      </w:r>
      <w:r w:rsidR="003E29D9" w:rsidRPr="00F66924">
        <w:rPr>
          <w:rFonts w:ascii="Arial" w:hAnsi="Arial" w:cs="Arial"/>
          <w:b/>
          <w:spacing w:val="-7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in</w:t>
      </w:r>
      <w:r w:rsidRPr="00F66924">
        <w:rPr>
          <w:rFonts w:ascii="Arial" w:hAnsi="Arial" w:cs="Arial"/>
          <w:b/>
          <w:w w:val="99"/>
          <w:sz w:val="36"/>
        </w:rPr>
        <w:t xml:space="preserve"> </w:t>
      </w:r>
      <w:r w:rsidR="00540267">
        <w:rPr>
          <w:rFonts w:ascii="Arial" w:hAnsi="Arial" w:cs="Arial"/>
          <w:b/>
          <w:w w:val="99"/>
          <w:sz w:val="36"/>
        </w:rPr>
        <w:br/>
      </w:r>
      <w:r w:rsidR="003E29D9" w:rsidRPr="00F66924">
        <w:rPr>
          <w:rFonts w:ascii="Arial" w:hAnsi="Arial" w:cs="Arial"/>
          <w:b/>
          <w:sz w:val="36"/>
        </w:rPr>
        <w:t>Quebec</w:t>
      </w:r>
      <w:r w:rsidRPr="00F66924">
        <w:rPr>
          <w:rFonts w:ascii="Arial" w:hAnsi="Arial" w:cs="Arial"/>
          <w:b/>
          <w:sz w:val="36"/>
        </w:rPr>
        <w:t>,</w:t>
      </w:r>
      <w:r w:rsidRPr="00F66924">
        <w:rPr>
          <w:rFonts w:ascii="Arial" w:hAnsi="Arial" w:cs="Arial"/>
          <w:b/>
          <w:spacing w:val="-6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currently</w:t>
      </w:r>
      <w:r w:rsidRPr="00F66924">
        <w:rPr>
          <w:rFonts w:ascii="Arial" w:hAnsi="Arial" w:cs="Arial"/>
          <w:b/>
          <w:spacing w:val="-7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served</w:t>
      </w:r>
      <w:r w:rsidRPr="00F66924">
        <w:rPr>
          <w:rFonts w:ascii="Arial" w:hAnsi="Arial" w:cs="Arial"/>
          <w:b/>
          <w:spacing w:val="-8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by</w:t>
      </w:r>
      <w:r w:rsidRPr="00F66924">
        <w:rPr>
          <w:rFonts w:ascii="Arial" w:hAnsi="Arial" w:cs="Arial"/>
          <w:b/>
          <w:spacing w:val="-7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>area</w:t>
      </w:r>
      <w:r w:rsidRPr="00F66924">
        <w:rPr>
          <w:rFonts w:ascii="Arial" w:hAnsi="Arial" w:cs="Arial"/>
          <w:b/>
          <w:spacing w:val="-7"/>
          <w:sz w:val="36"/>
        </w:rPr>
        <w:t xml:space="preserve"> </w:t>
      </w:r>
      <w:r w:rsidRPr="00F66924">
        <w:rPr>
          <w:rFonts w:ascii="Arial" w:hAnsi="Arial" w:cs="Arial"/>
          <w:b/>
          <w:sz w:val="36"/>
        </w:rPr>
        <w:t xml:space="preserve">codes </w:t>
      </w:r>
      <w:r w:rsidR="001C38DF">
        <w:rPr>
          <w:rFonts w:ascii="Arial" w:hAnsi="Arial" w:cs="Arial"/>
          <w:b/>
          <w:sz w:val="36"/>
        </w:rPr>
        <w:br/>
      </w:r>
      <w:r w:rsidR="005C25B9" w:rsidRPr="00F66924">
        <w:rPr>
          <w:rFonts w:ascii="Arial" w:hAnsi="Arial" w:cs="Arial"/>
          <w:b/>
          <w:spacing w:val="-1"/>
          <w:sz w:val="36"/>
        </w:rPr>
        <w:t>367</w:t>
      </w:r>
      <w:r w:rsidRPr="00F66924">
        <w:rPr>
          <w:rFonts w:ascii="Arial" w:hAnsi="Arial" w:cs="Arial"/>
          <w:b/>
          <w:spacing w:val="-1"/>
          <w:sz w:val="36"/>
        </w:rPr>
        <w:t>,</w:t>
      </w:r>
      <w:r w:rsidRPr="00F66924">
        <w:rPr>
          <w:rFonts w:ascii="Arial" w:hAnsi="Arial" w:cs="Arial"/>
          <w:b/>
          <w:spacing w:val="-3"/>
          <w:sz w:val="36"/>
        </w:rPr>
        <w:t xml:space="preserve"> </w:t>
      </w:r>
      <w:r w:rsidR="005C25B9" w:rsidRPr="00F66924">
        <w:rPr>
          <w:rFonts w:ascii="Arial" w:hAnsi="Arial" w:cs="Arial"/>
          <w:b/>
          <w:sz w:val="36"/>
        </w:rPr>
        <w:t>418</w:t>
      </w:r>
      <w:r w:rsidR="001C38DF">
        <w:rPr>
          <w:rFonts w:ascii="Arial" w:hAnsi="Arial" w:cs="Arial"/>
          <w:b/>
          <w:sz w:val="36"/>
        </w:rPr>
        <w:t>,</w:t>
      </w:r>
      <w:r w:rsidR="005C25B9" w:rsidRPr="00F66924">
        <w:rPr>
          <w:rFonts w:ascii="Arial" w:hAnsi="Arial" w:cs="Arial"/>
          <w:b/>
          <w:spacing w:val="-3"/>
          <w:sz w:val="36"/>
        </w:rPr>
        <w:t xml:space="preserve"> </w:t>
      </w:r>
      <w:r w:rsidRPr="00F66924">
        <w:rPr>
          <w:rFonts w:ascii="Arial" w:hAnsi="Arial" w:cs="Arial"/>
          <w:b/>
          <w:spacing w:val="-1"/>
          <w:sz w:val="36"/>
        </w:rPr>
        <w:t>and</w:t>
      </w:r>
      <w:r w:rsidRPr="00F66924">
        <w:rPr>
          <w:rFonts w:ascii="Arial" w:hAnsi="Arial" w:cs="Arial"/>
          <w:b/>
          <w:spacing w:val="-2"/>
          <w:sz w:val="36"/>
        </w:rPr>
        <w:t xml:space="preserve"> </w:t>
      </w:r>
      <w:r w:rsidR="005C25B9" w:rsidRPr="00F66924">
        <w:rPr>
          <w:rFonts w:ascii="Arial" w:hAnsi="Arial" w:cs="Arial"/>
          <w:b/>
          <w:sz w:val="36"/>
        </w:rPr>
        <w:t>581</w:t>
      </w:r>
    </w:p>
    <w:p w14:paraId="52006417" w14:textId="77777777" w:rsidR="00EF6489" w:rsidRPr="00F66924" w:rsidRDefault="00EF6489" w:rsidP="00540267">
      <w:pPr>
        <w:rPr>
          <w:rFonts w:ascii="Arial" w:eastAsia="Arial" w:hAnsi="Arial" w:cs="Arial"/>
          <w:b/>
          <w:bCs/>
          <w:sz w:val="36"/>
          <w:szCs w:val="36"/>
        </w:rPr>
      </w:pPr>
    </w:p>
    <w:p w14:paraId="52006418" w14:textId="149659A3" w:rsidR="00EF6489" w:rsidRPr="00F66924" w:rsidRDefault="00326675" w:rsidP="00540267">
      <w:pPr>
        <w:jc w:val="center"/>
        <w:rPr>
          <w:rFonts w:ascii="Arial" w:eastAsia="Arial" w:hAnsi="Arial" w:cs="Arial"/>
          <w:sz w:val="32"/>
          <w:szCs w:val="32"/>
        </w:rPr>
      </w:pPr>
      <w:r>
        <w:rPr>
          <w:rFonts w:ascii="Arial" w:hAnsi="Arial" w:cs="Arial"/>
          <w:b/>
          <w:spacing w:val="-2"/>
          <w:sz w:val="32"/>
        </w:rPr>
        <w:t xml:space="preserve">Progress Report </w:t>
      </w:r>
      <w:r w:rsidR="00F46800">
        <w:rPr>
          <w:rFonts w:ascii="Arial" w:hAnsi="Arial" w:cs="Arial"/>
          <w:b/>
          <w:spacing w:val="-2"/>
          <w:sz w:val="32"/>
        </w:rPr>
        <w:t>#1</w:t>
      </w:r>
    </w:p>
    <w:p w14:paraId="52006419" w14:textId="77777777" w:rsidR="00EF6489" w:rsidRPr="00F66924" w:rsidRDefault="00EF6489" w:rsidP="00540267">
      <w:pPr>
        <w:rPr>
          <w:rFonts w:ascii="Arial" w:eastAsia="Arial" w:hAnsi="Arial" w:cs="Arial"/>
          <w:b/>
          <w:bCs/>
          <w:sz w:val="32"/>
          <w:szCs w:val="32"/>
        </w:rPr>
      </w:pPr>
    </w:p>
    <w:p w14:paraId="5200641A" w14:textId="77777777" w:rsidR="00EF6489" w:rsidRPr="00F66924" w:rsidRDefault="00EF6489" w:rsidP="00540267">
      <w:pPr>
        <w:rPr>
          <w:rFonts w:ascii="Arial" w:eastAsia="Arial" w:hAnsi="Arial" w:cs="Arial"/>
          <w:b/>
          <w:bCs/>
          <w:sz w:val="32"/>
          <w:szCs w:val="32"/>
        </w:rPr>
      </w:pPr>
    </w:p>
    <w:p w14:paraId="5200641B" w14:textId="0FB2D2B3" w:rsidR="00EF6489" w:rsidRPr="00F66924" w:rsidRDefault="005C25B9" w:rsidP="00540267">
      <w:pPr>
        <w:pStyle w:val="Heading1"/>
        <w:spacing w:before="0"/>
        <w:ind w:left="0"/>
        <w:jc w:val="center"/>
        <w:rPr>
          <w:rFonts w:cs="Arial"/>
          <w:b w:val="0"/>
          <w:bCs w:val="0"/>
        </w:rPr>
      </w:pPr>
      <w:r w:rsidRPr="00F66924">
        <w:rPr>
          <w:rFonts w:cs="Arial"/>
        </w:rPr>
        <w:t>Submitted to</w:t>
      </w:r>
      <w:r w:rsidRPr="00F66924">
        <w:rPr>
          <w:rFonts w:cs="Arial"/>
          <w:spacing w:val="-8"/>
        </w:rPr>
        <w:t xml:space="preserve"> </w:t>
      </w:r>
      <w:r w:rsidRPr="00F66924">
        <w:rPr>
          <w:rFonts w:cs="Arial"/>
        </w:rPr>
        <w:t>the</w:t>
      </w:r>
      <w:r w:rsidRPr="00F66924">
        <w:rPr>
          <w:rFonts w:cs="Arial"/>
          <w:spacing w:val="-10"/>
        </w:rPr>
        <w:t xml:space="preserve"> </w:t>
      </w:r>
      <w:r w:rsidRPr="00F66924">
        <w:rPr>
          <w:rFonts w:cs="Arial"/>
          <w:spacing w:val="1"/>
        </w:rPr>
        <w:t>CRTC</w:t>
      </w:r>
      <w:r w:rsidRPr="00F66924">
        <w:rPr>
          <w:rFonts w:cs="Arial"/>
          <w:spacing w:val="24"/>
          <w:w w:val="99"/>
        </w:rPr>
        <w:t xml:space="preserve"> </w:t>
      </w:r>
      <w:r w:rsidR="00F46800">
        <w:rPr>
          <w:rFonts w:cs="Arial"/>
        </w:rPr>
        <w:t>October</w:t>
      </w:r>
      <w:r w:rsidRPr="00F66924">
        <w:rPr>
          <w:rFonts w:cs="Arial"/>
        </w:rPr>
        <w:t xml:space="preserve"> 2026</w:t>
      </w:r>
    </w:p>
    <w:p w14:paraId="5200641C" w14:textId="77777777" w:rsidR="00EF6489" w:rsidRPr="00F66924" w:rsidRDefault="00EF6489" w:rsidP="00540267">
      <w:pPr>
        <w:jc w:val="center"/>
        <w:rPr>
          <w:rFonts w:ascii="Arial" w:hAnsi="Arial" w:cs="Arial"/>
        </w:rPr>
        <w:sectPr w:rsidR="00EF6489" w:rsidRPr="00F6692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2240" w:h="15840"/>
          <w:pgMar w:top="1500" w:right="940" w:bottom="1240" w:left="1680" w:header="720" w:footer="1044" w:gutter="0"/>
          <w:pgNumType w:start="1"/>
          <w:cols w:space="720"/>
        </w:sectPr>
      </w:pPr>
    </w:p>
    <w:p w14:paraId="5200641D" w14:textId="470A028F" w:rsidR="00EF6489" w:rsidRPr="001C38DF" w:rsidRDefault="00067174" w:rsidP="00540267">
      <w:pPr>
        <w:pStyle w:val="Heading2"/>
        <w:spacing w:before="58" w:line="274" w:lineRule="exact"/>
        <w:ind w:left="0" w:right="40" w:firstLine="0"/>
        <w:jc w:val="center"/>
        <w:rPr>
          <w:b w:val="0"/>
          <w:bCs w:val="0"/>
          <w:sz w:val="28"/>
          <w:szCs w:val="28"/>
        </w:rPr>
      </w:pPr>
      <w:r>
        <w:rPr>
          <w:sz w:val="28"/>
          <w:szCs w:val="28"/>
        </w:rPr>
        <w:lastRenderedPageBreak/>
        <w:t xml:space="preserve">Progress Report </w:t>
      </w:r>
      <w:r w:rsidR="00C9255F">
        <w:rPr>
          <w:sz w:val="28"/>
          <w:szCs w:val="28"/>
        </w:rPr>
        <w:t>#1</w:t>
      </w:r>
      <w:r w:rsidR="00EC4B76">
        <w:rPr>
          <w:sz w:val="28"/>
          <w:szCs w:val="28"/>
        </w:rPr>
        <w:t xml:space="preserve">, </w:t>
      </w:r>
      <w:r w:rsidR="003D1B44" w:rsidRPr="001C38DF">
        <w:rPr>
          <w:sz w:val="28"/>
          <w:szCs w:val="28"/>
        </w:rPr>
        <w:t>273</w:t>
      </w:r>
      <w:r w:rsidR="003D1B44" w:rsidRPr="001C38DF">
        <w:rPr>
          <w:spacing w:val="-4"/>
          <w:sz w:val="28"/>
          <w:szCs w:val="28"/>
        </w:rPr>
        <w:t xml:space="preserve"> </w:t>
      </w:r>
      <w:r w:rsidR="006D1540" w:rsidRPr="001C38DF">
        <w:rPr>
          <w:sz w:val="28"/>
          <w:szCs w:val="28"/>
        </w:rPr>
        <w:t>AREA</w:t>
      </w:r>
      <w:r w:rsidR="006D1540" w:rsidRPr="001C38DF">
        <w:rPr>
          <w:spacing w:val="-4"/>
          <w:sz w:val="28"/>
          <w:szCs w:val="28"/>
        </w:rPr>
        <w:t xml:space="preserve"> </w:t>
      </w:r>
      <w:r w:rsidR="006D1540" w:rsidRPr="001C38DF">
        <w:rPr>
          <w:sz w:val="28"/>
          <w:szCs w:val="28"/>
        </w:rPr>
        <w:t>CODE</w:t>
      </w:r>
      <w:r w:rsidR="006D1540" w:rsidRPr="001C38DF">
        <w:rPr>
          <w:w w:val="99"/>
          <w:sz w:val="28"/>
          <w:szCs w:val="28"/>
        </w:rPr>
        <w:t xml:space="preserve"> </w:t>
      </w:r>
      <w:r w:rsidR="001C38DF">
        <w:rPr>
          <w:w w:val="99"/>
          <w:sz w:val="28"/>
          <w:szCs w:val="28"/>
        </w:rPr>
        <w:br/>
      </w:r>
      <w:r w:rsidR="006D1540" w:rsidRPr="001C38DF">
        <w:rPr>
          <w:sz w:val="28"/>
          <w:szCs w:val="28"/>
        </w:rPr>
        <w:t>I</w:t>
      </w:r>
      <w:r w:rsidR="00024BD1">
        <w:rPr>
          <w:sz w:val="28"/>
          <w:szCs w:val="28"/>
        </w:rPr>
        <w:t>n</w:t>
      </w:r>
      <w:r w:rsidR="006D1540" w:rsidRPr="001C38DF">
        <w:rPr>
          <w:spacing w:val="-13"/>
          <w:sz w:val="28"/>
          <w:szCs w:val="28"/>
        </w:rPr>
        <w:t xml:space="preserve"> </w:t>
      </w:r>
      <w:r w:rsidR="003D1B44" w:rsidRPr="001C38DF">
        <w:rPr>
          <w:sz w:val="28"/>
          <w:szCs w:val="28"/>
        </w:rPr>
        <w:t>Q</w:t>
      </w:r>
      <w:r w:rsidR="00024BD1">
        <w:rPr>
          <w:sz w:val="28"/>
          <w:szCs w:val="28"/>
        </w:rPr>
        <w:t>uebec</w:t>
      </w:r>
    </w:p>
    <w:p w14:paraId="5200641F" w14:textId="77777777" w:rsidR="00EF6489" w:rsidRPr="00F66924" w:rsidRDefault="005043D0" w:rsidP="00F66924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</w:r>
      <w:r>
        <w:rPr>
          <w:rFonts w:ascii="Arial" w:eastAsia="Arial" w:hAnsi="Arial" w:cs="Arial"/>
        </w:rPr>
        <w:pict w14:anchorId="52006541">
          <v:group id="_x0000_s2051" style="width:435.7pt;height:.6pt;mso-position-horizontal-relative:char;mso-position-vertical-relative:line" coordsize="8714,12">
            <v:group id="_x0000_s2052" style="position:absolute;left:6;top:6;width:8703;height:2" coordorigin="6,6" coordsize="8703,2">
              <v:shape id="_x0000_s2053" style="position:absolute;left:6;top:6;width:8703;height:2" coordorigin="6,6" coordsize="8703,0" path="m6,6r8702,e" filled="f" strokeweight=".58pt">
                <v:path arrowok="t"/>
              </v:shape>
            </v:group>
            <w10:anchorlock/>
          </v:group>
        </w:pict>
      </w:r>
    </w:p>
    <w:p w14:paraId="52006420" w14:textId="77777777" w:rsidR="00EF6489" w:rsidRPr="00F66924" w:rsidRDefault="00EF6489" w:rsidP="00F66924">
      <w:pPr>
        <w:rPr>
          <w:rFonts w:ascii="Arial" w:eastAsia="Arial" w:hAnsi="Arial" w:cs="Arial"/>
        </w:rPr>
      </w:pPr>
    </w:p>
    <w:p w14:paraId="748DF94F" w14:textId="77777777" w:rsidR="009A03F4" w:rsidRPr="009A03F4" w:rsidRDefault="009A03F4" w:rsidP="009A03F4">
      <w:pPr>
        <w:widowControl/>
        <w:spacing w:before="240" w:after="240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CA" w:eastAsia="en-CA"/>
        </w:rPr>
      </w:pPr>
      <w:r w:rsidRPr="009A03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CA" w:eastAsia="en-CA"/>
        </w:rPr>
        <w:t>1. Executive Summary</w:t>
      </w:r>
    </w:p>
    <w:p w14:paraId="05A242B0" w14:textId="77777777" w:rsidR="009A03F4" w:rsidRPr="00F216CD" w:rsidRDefault="009A03F4" w:rsidP="00F216CD">
      <w:pPr>
        <w:widowControl/>
        <w:spacing w:after="200"/>
        <w:jc w:val="both"/>
        <w:rPr>
          <w:rFonts w:ascii="Arial" w:eastAsia="Times New Roman" w:hAnsi="Arial" w:cs="Arial"/>
          <w:color w:val="000000"/>
          <w:lang w:val="en-CA" w:eastAsia="en-CA"/>
        </w:rPr>
      </w:pPr>
      <w:r w:rsidRPr="00F216CD">
        <w:rPr>
          <w:rFonts w:ascii="Arial" w:eastAsia="Times New Roman" w:hAnsi="Arial" w:cs="Arial"/>
          <w:color w:val="000000"/>
          <w:lang w:val="en-CA" w:eastAsia="en-CA"/>
        </w:rPr>
        <w:t>This Progress Report documents the communications activities undertaken by participating carriers in connection with the introduction of area code 273 in Quebec, as approved by Telecom Decision CRTC 2025-269. The new area code addresses the growing demand for telephone numbers in the 367/418/581 area code complex and is effective February 27, 2027.</w:t>
      </w:r>
    </w:p>
    <w:p w14:paraId="3CE51E7F" w14:textId="77777777" w:rsidR="009A03F4" w:rsidRPr="00F216CD" w:rsidRDefault="009A03F4" w:rsidP="00F216CD">
      <w:pPr>
        <w:widowControl/>
        <w:spacing w:after="200"/>
        <w:jc w:val="both"/>
        <w:rPr>
          <w:rFonts w:ascii="Arial" w:eastAsia="Times New Roman" w:hAnsi="Arial" w:cs="Arial"/>
          <w:color w:val="000000"/>
          <w:lang w:val="en-CA" w:eastAsia="en-CA"/>
        </w:rPr>
      </w:pPr>
      <w:r w:rsidRPr="00F216CD">
        <w:rPr>
          <w:rFonts w:ascii="Arial" w:eastAsia="Times New Roman" w:hAnsi="Arial" w:cs="Arial"/>
          <w:color w:val="000000"/>
          <w:lang w:val="en-CA" w:eastAsia="en-CA"/>
        </w:rPr>
        <w:t xml:space="preserve">As of the date of this report, </w:t>
      </w:r>
      <w:proofErr w:type="gramStart"/>
      <w:r w:rsidRPr="00F216CD">
        <w:rPr>
          <w:rFonts w:ascii="Arial" w:eastAsia="Times New Roman" w:hAnsi="Arial" w:cs="Arial"/>
          <w:color w:val="000000"/>
          <w:lang w:val="en-CA" w:eastAsia="en-CA"/>
        </w:rPr>
        <w:t>the majority of</w:t>
      </w:r>
      <w:proofErr w:type="gramEnd"/>
      <w:r w:rsidRPr="00F216CD">
        <w:rPr>
          <w:rFonts w:ascii="Arial" w:eastAsia="Times New Roman" w:hAnsi="Arial" w:cs="Arial"/>
          <w:color w:val="000000"/>
          <w:lang w:val="en-CA" w:eastAsia="en-CA"/>
        </w:rPr>
        <w:t xml:space="preserve"> planned awareness activities have been completed or are actively in progress. All carriers have confirmed implementation of internal communications and public-facing outreach in accordance with the Communications Plan submitted to the CRTC in May 2026.</w:t>
      </w:r>
    </w:p>
    <w:p w14:paraId="3CCFCFB2" w14:textId="58509CC1" w:rsidR="009A03F4" w:rsidRDefault="009A03F4" w:rsidP="00F216CD">
      <w:pPr>
        <w:widowControl/>
        <w:spacing w:after="200"/>
        <w:jc w:val="both"/>
        <w:rPr>
          <w:rFonts w:ascii="Times New Roman" w:eastAsia="Times New Roman" w:hAnsi="Times New Roman" w:cs="Times New Roman"/>
          <w:color w:val="000000"/>
          <w:lang w:val="en-CA" w:eastAsia="en-CA"/>
        </w:rPr>
      </w:pPr>
      <w:r w:rsidRPr="00F216CD">
        <w:rPr>
          <w:rFonts w:ascii="Arial" w:eastAsia="Times New Roman" w:hAnsi="Arial" w:cs="Arial"/>
          <w:color w:val="000000"/>
          <w:lang w:val="en-CA" w:eastAsia="en-CA"/>
        </w:rPr>
        <w:t xml:space="preserve">No change to local dialing patterns is required. The awareness campaign focuses on informing consumers, businesses, and government authorities that new telephone numbers may be assigned the </w:t>
      </w:r>
      <w:r w:rsidR="00297ABC" w:rsidRPr="00F216CD">
        <w:rPr>
          <w:rFonts w:ascii="Arial" w:eastAsia="Times New Roman" w:hAnsi="Arial" w:cs="Arial"/>
          <w:color w:val="000000"/>
          <w:lang w:val="en-CA" w:eastAsia="en-CA"/>
        </w:rPr>
        <w:t>273-area</w:t>
      </w:r>
      <w:r w:rsidRPr="00F216CD">
        <w:rPr>
          <w:rFonts w:ascii="Arial" w:eastAsia="Times New Roman" w:hAnsi="Arial" w:cs="Arial"/>
          <w:color w:val="000000"/>
          <w:lang w:val="en-CA" w:eastAsia="en-CA"/>
        </w:rPr>
        <w:t xml:space="preserve"> code beginning in February 2027</w:t>
      </w:r>
      <w:r w:rsidRPr="00F216CD">
        <w:rPr>
          <w:rFonts w:ascii="Times New Roman" w:eastAsia="Times New Roman" w:hAnsi="Times New Roman" w:cs="Times New Roman"/>
          <w:color w:val="000000"/>
          <w:lang w:val="en-CA" w:eastAsia="en-CA"/>
        </w:rPr>
        <w:t>.</w:t>
      </w:r>
    </w:p>
    <w:p w14:paraId="34538181" w14:textId="77777777" w:rsidR="00EC4B76" w:rsidRPr="00F216CD" w:rsidRDefault="00EC4B76" w:rsidP="00F216CD">
      <w:pPr>
        <w:widowControl/>
        <w:spacing w:after="200"/>
        <w:jc w:val="both"/>
        <w:rPr>
          <w:rFonts w:ascii="Times New Roman" w:eastAsia="Times New Roman" w:hAnsi="Times New Roman" w:cs="Times New Roman"/>
          <w:color w:val="000000"/>
          <w:lang w:val="en-CA" w:eastAsia="en-CA"/>
        </w:rPr>
      </w:pPr>
    </w:p>
    <w:p w14:paraId="0B5FA62D" w14:textId="77777777" w:rsidR="009A03F4" w:rsidRPr="009A03F4" w:rsidRDefault="009A03F4" w:rsidP="009A03F4">
      <w:pPr>
        <w:widowControl/>
        <w:spacing w:before="240" w:after="240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CA" w:eastAsia="en-CA"/>
        </w:rPr>
      </w:pPr>
      <w:r w:rsidRPr="009A03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CA" w:eastAsia="en-CA"/>
        </w:rPr>
        <w:t>2. Background</w:t>
      </w:r>
    </w:p>
    <w:p w14:paraId="6F76BCE6" w14:textId="77777777" w:rsidR="009A03F4" w:rsidRPr="000A675B" w:rsidRDefault="009A03F4" w:rsidP="000A675B">
      <w:pPr>
        <w:widowControl/>
        <w:spacing w:after="200"/>
        <w:jc w:val="both"/>
        <w:rPr>
          <w:rFonts w:ascii="Arial" w:eastAsia="Times New Roman" w:hAnsi="Arial" w:cs="Arial"/>
          <w:color w:val="000000"/>
          <w:lang w:val="en-CA" w:eastAsia="en-CA"/>
        </w:rPr>
      </w:pPr>
      <w:r w:rsidRPr="000A675B">
        <w:rPr>
          <w:rFonts w:ascii="Arial" w:eastAsia="Times New Roman" w:hAnsi="Arial" w:cs="Arial"/>
          <w:color w:val="000000"/>
          <w:lang w:val="en-CA" w:eastAsia="en-CA"/>
        </w:rPr>
        <w:t>In Telecom Decision CRTC 2025-269, the Canadian Radio-television and Telecommunications Commission (CRTC) approved the introduction of area code 273, effective February 27, 2027, to address the need for additional telephone numbers in the 367/418/581 area code complex in Quebec. The participating carriers submitted a joint Communications Plan to the CRTC in May 2026 outlining their proposed awareness activities.</w:t>
      </w:r>
    </w:p>
    <w:p w14:paraId="3939B85E" w14:textId="77777777" w:rsidR="009A03F4" w:rsidRPr="000A675B" w:rsidRDefault="009A03F4" w:rsidP="009A03F4">
      <w:pPr>
        <w:widowControl/>
        <w:spacing w:after="120"/>
        <w:rPr>
          <w:rFonts w:ascii="Arial" w:eastAsia="Times New Roman" w:hAnsi="Arial" w:cs="Arial"/>
          <w:color w:val="000000"/>
          <w:lang w:val="en-CA" w:eastAsia="en-CA"/>
        </w:rPr>
      </w:pPr>
      <w:r w:rsidRPr="000A675B">
        <w:rPr>
          <w:rFonts w:ascii="Arial" w:eastAsia="Times New Roman" w:hAnsi="Arial" w:cs="Arial"/>
          <w:b/>
          <w:bCs/>
          <w:color w:val="000000"/>
          <w:lang w:val="en-CA" w:eastAsia="en-CA"/>
        </w:rPr>
        <w:t>Key Messages Communicated:</w:t>
      </w:r>
    </w:p>
    <w:p w14:paraId="7662CEE1" w14:textId="77777777" w:rsidR="009A03F4" w:rsidRPr="000A675B" w:rsidRDefault="009A03F4" w:rsidP="009A03F4">
      <w:pPr>
        <w:widowControl/>
        <w:numPr>
          <w:ilvl w:val="0"/>
          <w:numId w:val="8"/>
        </w:numPr>
        <w:rPr>
          <w:rFonts w:ascii="Arial" w:eastAsia="Times New Roman" w:hAnsi="Arial" w:cs="Arial"/>
          <w:color w:val="000000"/>
          <w:lang w:val="en-CA" w:eastAsia="en-CA"/>
        </w:rPr>
      </w:pPr>
      <w:r w:rsidRPr="000A675B">
        <w:rPr>
          <w:rFonts w:ascii="Arial" w:eastAsia="Times New Roman" w:hAnsi="Arial" w:cs="Arial"/>
          <w:color w:val="000000"/>
          <w:lang w:val="en-CA" w:eastAsia="en-CA"/>
        </w:rPr>
        <w:t>A new area code, 273, will be added in the 367/418/581 region in Quebec starting February 27, 2027.</w:t>
      </w:r>
    </w:p>
    <w:p w14:paraId="47A77AAF" w14:textId="77777777" w:rsidR="009A03F4" w:rsidRPr="000A675B" w:rsidRDefault="009A03F4" w:rsidP="009A03F4">
      <w:pPr>
        <w:widowControl/>
        <w:numPr>
          <w:ilvl w:val="0"/>
          <w:numId w:val="8"/>
        </w:numPr>
        <w:rPr>
          <w:rFonts w:ascii="Arial" w:eastAsia="Times New Roman" w:hAnsi="Arial" w:cs="Arial"/>
          <w:color w:val="000000"/>
          <w:lang w:val="en-CA" w:eastAsia="en-CA"/>
        </w:rPr>
      </w:pPr>
      <w:r w:rsidRPr="000A675B">
        <w:rPr>
          <w:rFonts w:ascii="Arial" w:eastAsia="Times New Roman" w:hAnsi="Arial" w:cs="Arial"/>
          <w:color w:val="000000"/>
          <w:lang w:val="en-CA" w:eastAsia="en-CA"/>
        </w:rPr>
        <w:t xml:space="preserve">The </w:t>
      </w:r>
      <w:proofErr w:type="gramStart"/>
      <w:r w:rsidRPr="000A675B">
        <w:rPr>
          <w:rFonts w:ascii="Arial" w:eastAsia="Times New Roman" w:hAnsi="Arial" w:cs="Arial"/>
          <w:color w:val="000000"/>
          <w:lang w:val="en-CA" w:eastAsia="en-CA"/>
        </w:rPr>
        <w:t>273 area</w:t>
      </w:r>
      <w:proofErr w:type="gramEnd"/>
      <w:r w:rsidRPr="000A675B">
        <w:rPr>
          <w:rFonts w:ascii="Arial" w:eastAsia="Times New Roman" w:hAnsi="Arial" w:cs="Arial"/>
          <w:color w:val="000000"/>
          <w:lang w:val="en-CA" w:eastAsia="en-CA"/>
        </w:rPr>
        <w:t xml:space="preserve"> code will co-exist with area codes already in use in this region.</w:t>
      </w:r>
    </w:p>
    <w:p w14:paraId="7F1A699B" w14:textId="77777777" w:rsidR="009A03F4" w:rsidRPr="000A675B" w:rsidRDefault="009A03F4" w:rsidP="009A03F4">
      <w:pPr>
        <w:widowControl/>
        <w:numPr>
          <w:ilvl w:val="0"/>
          <w:numId w:val="8"/>
        </w:numPr>
        <w:rPr>
          <w:rFonts w:ascii="Arial" w:eastAsia="Times New Roman" w:hAnsi="Arial" w:cs="Arial"/>
          <w:color w:val="000000"/>
          <w:lang w:val="en-CA" w:eastAsia="en-CA"/>
        </w:rPr>
      </w:pPr>
      <w:r w:rsidRPr="000A675B">
        <w:rPr>
          <w:rFonts w:ascii="Arial" w:eastAsia="Times New Roman" w:hAnsi="Arial" w:cs="Arial"/>
          <w:color w:val="000000"/>
          <w:lang w:val="en-CA" w:eastAsia="en-CA"/>
        </w:rPr>
        <w:t>There will be no change to existing telephone numbers.</w:t>
      </w:r>
    </w:p>
    <w:p w14:paraId="33525DF0" w14:textId="77777777" w:rsidR="009A03F4" w:rsidRPr="000A675B" w:rsidRDefault="009A03F4" w:rsidP="009A03F4">
      <w:pPr>
        <w:widowControl/>
        <w:numPr>
          <w:ilvl w:val="0"/>
          <w:numId w:val="8"/>
        </w:numPr>
        <w:rPr>
          <w:rFonts w:ascii="Arial" w:eastAsia="Times New Roman" w:hAnsi="Arial" w:cs="Arial"/>
          <w:color w:val="000000"/>
          <w:lang w:val="en-CA" w:eastAsia="en-CA"/>
        </w:rPr>
      </w:pPr>
      <w:r w:rsidRPr="000A675B">
        <w:rPr>
          <w:rFonts w:ascii="Arial" w:eastAsia="Times New Roman" w:hAnsi="Arial" w:cs="Arial"/>
          <w:color w:val="000000"/>
          <w:lang w:val="en-CA" w:eastAsia="en-CA"/>
        </w:rPr>
        <w:t>10-digit dialing will continue for local calls.</w:t>
      </w:r>
    </w:p>
    <w:p w14:paraId="79EA9920" w14:textId="77777777" w:rsidR="009A03F4" w:rsidRPr="000A675B" w:rsidRDefault="009A03F4" w:rsidP="009A03F4">
      <w:pPr>
        <w:widowControl/>
        <w:numPr>
          <w:ilvl w:val="0"/>
          <w:numId w:val="8"/>
        </w:numPr>
        <w:rPr>
          <w:rFonts w:ascii="Arial" w:eastAsia="Times New Roman" w:hAnsi="Arial" w:cs="Arial"/>
          <w:color w:val="000000"/>
          <w:lang w:val="en-CA" w:eastAsia="en-CA"/>
        </w:rPr>
      </w:pPr>
      <w:r w:rsidRPr="000A675B">
        <w:rPr>
          <w:rFonts w:ascii="Arial" w:eastAsia="Times New Roman" w:hAnsi="Arial" w:cs="Arial"/>
          <w:color w:val="000000"/>
          <w:lang w:val="en-CA" w:eastAsia="en-CA"/>
        </w:rPr>
        <w:t xml:space="preserve">Local and </w:t>
      </w:r>
      <w:proofErr w:type="gramStart"/>
      <w:r w:rsidRPr="000A675B">
        <w:rPr>
          <w:rFonts w:ascii="Arial" w:eastAsia="Times New Roman" w:hAnsi="Arial" w:cs="Arial"/>
          <w:color w:val="000000"/>
          <w:lang w:val="en-CA" w:eastAsia="en-CA"/>
        </w:rPr>
        <w:t>long distance</w:t>
      </w:r>
      <w:proofErr w:type="gramEnd"/>
      <w:r w:rsidRPr="000A675B">
        <w:rPr>
          <w:rFonts w:ascii="Arial" w:eastAsia="Times New Roman" w:hAnsi="Arial" w:cs="Arial"/>
          <w:color w:val="000000"/>
          <w:lang w:val="en-CA" w:eastAsia="en-CA"/>
        </w:rPr>
        <w:t xml:space="preserve"> calling areas remain unchanged.</w:t>
      </w:r>
    </w:p>
    <w:p w14:paraId="2282212E" w14:textId="77777777" w:rsidR="004A778D" w:rsidRPr="004A778D" w:rsidRDefault="009A03F4" w:rsidP="004A778D">
      <w:pPr>
        <w:widowControl/>
        <w:numPr>
          <w:ilvl w:val="0"/>
          <w:numId w:val="8"/>
        </w:numPr>
        <w:spacing w:after="200"/>
        <w:rPr>
          <w:rFonts w:ascii="Arial" w:eastAsia="Times New Roman" w:hAnsi="Arial" w:cs="Arial"/>
          <w:color w:val="000000"/>
          <w:lang w:val="en-CA" w:eastAsia="en-CA"/>
        </w:rPr>
      </w:pPr>
      <w:r w:rsidRPr="00ED0D51">
        <w:rPr>
          <w:rFonts w:ascii="Arial" w:eastAsia="Times New Roman" w:hAnsi="Arial" w:cs="Arial"/>
          <w:color w:val="000000"/>
          <w:lang w:val="en-CA" w:eastAsia="en-CA"/>
        </w:rPr>
        <w:t xml:space="preserve">Emergency calls (9-1-1) and 3-digit special numbers continue to be dialed using 3 </w:t>
      </w:r>
      <w:r w:rsidR="004A778D" w:rsidRPr="004A778D">
        <w:rPr>
          <w:rFonts w:ascii="Arial" w:eastAsia="Times New Roman" w:hAnsi="Arial" w:cs="Arial"/>
          <w:color w:val="000000"/>
          <w:lang w:val="en-CA" w:eastAsia="en-CA"/>
        </w:rPr>
        <w:t>digits.</w:t>
      </w:r>
    </w:p>
    <w:p w14:paraId="5EA985F2" w14:textId="753F93C3" w:rsidR="00ED0D51" w:rsidRPr="004A778D" w:rsidRDefault="00ED0D51" w:rsidP="004A778D">
      <w:pPr>
        <w:widowControl/>
        <w:spacing w:after="200"/>
        <w:ind w:left="720"/>
        <w:rPr>
          <w:rFonts w:cs="Arial"/>
          <w:spacing w:val="-1"/>
          <w:lang w:val="en-CA"/>
        </w:rPr>
      </w:pPr>
    </w:p>
    <w:p w14:paraId="0D6F39F0" w14:textId="77777777" w:rsidR="00E626FA" w:rsidRPr="00F66924" w:rsidRDefault="00E626FA" w:rsidP="00F66924">
      <w:pPr>
        <w:pStyle w:val="BodyText"/>
        <w:tabs>
          <w:tab w:val="left" w:pos="476"/>
        </w:tabs>
        <w:ind w:left="0" w:right="165" w:firstLine="0"/>
        <w:rPr>
          <w:rFonts w:cs="Arial"/>
        </w:rPr>
      </w:pPr>
    </w:p>
    <w:p w14:paraId="02CBBFD8" w14:textId="77777777" w:rsidR="00E626FA" w:rsidRPr="00F66924" w:rsidRDefault="00E626FA" w:rsidP="00F66924">
      <w:pPr>
        <w:rPr>
          <w:rFonts w:ascii="Arial" w:hAnsi="Arial" w:cs="Arial"/>
        </w:rPr>
        <w:sectPr w:rsidR="00E626FA" w:rsidRPr="00F66924" w:rsidSect="00E626FA">
          <w:pgSz w:w="12240" w:h="15840"/>
          <w:pgMar w:top="1100" w:right="1700" w:bottom="1260" w:left="1680" w:header="0" w:footer="1044" w:gutter="0"/>
          <w:cols w:space="720"/>
        </w:sectPr>
      </w:pPr>
    </w:p>
    <w:p w14:paraId="45A34410" w14:textId="77777777" w:rsidR="00B228D2" w:rsidRPr="009A03F4" w:rsidRDefault="00B228D2" w:rsidP="00B228D2">
      <w:pPr>
        <w:widowControl/>
        <w:spacing w:before="240" w:after="240" w:line="36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CA" w:eastAsia="en-CA"/>
        </w:rPr>
      </w:pPr>
      <w:r w:rsidRPr="009A03F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val="en-CA" w:eastAsia="en-CA"/>
        </w:rPr>
        <w:lastRenderedPageBreak/>
        <w:t>3. Carrier Progress Reports</w:t>
      </w:r>
    </w:p>
    <w:p w14:paraId="2376ECFC" w14:textId="16AFC64A" w:rsidR="00B228D2" w:rsidRDefault="00B228D2" w:rsidP="00B228D2">
      <w:pPr>
        <w:widowControl/>
        <w:spacing w:after="200"/>
        <w:rPr>
          <w:rFonts w:ascii="Arial" w:eastAsia="Times New Roman" w:hAnsi="Arial" w:cs="Arial"/>
          <w:color w:val="000000"/>
          <w:sz w:val="24"/>
          <w:szCs w:val="24"/>
          <w:lang w:val="en-CA" w:eastAsia="en-CA"/>
        </w:rPr>
      </w:pPr>
      <w:r w:rsidRPr="00F46800">
        <w:rPr>
          <w:rFonts w:ascii="Arial" w:eastAsia="Times New Roman" w:hAnsi="Arial" w:cs="Arial"/>
          <w:color w:val="000000"/>
          <w:sz w:val="24"/>
          <w:szCs w:val="24"/>
          <w:lang w:val="en-CA" w:eastAsia="en-CA"/>
        </w:rPr>
        <w:t>The following sections summarize the communications activities completed or in progress by each participating carrier as of</w:t>
      </w:r>
      <w:r w:rsidR="00D71B7F">
        <w:rPr>
          <w:rFonts w:ascii="Arial" w:eastAsia="Times New Roman" w:hAnsi="Arial" w:cs="Arial"/>
          <w:color w:val="000000"/>
          <w:sz w:val="24"/>
          <w:szCs w:val="24"/>
          <w:lang w:val="en-CA" w:eastAsia="en-CA"/>
        </w:rPr>
        <w:t xml:space="preserve"> October</w:t>
      </w:r>
      <w:r w:rsidRPr="00F46800">
        <w:rPr>
          <w:rFonts w:ascii="Arial" w:eastAsia="Times New Roman" w:hAnsi="Arial" w:cs="Arial"/>
          <w:color w:val="000000"/>
          <w:sz w:val="24"/>
          <w:szCs w:val="24"/>
          <w:lang w:val="en-CA" w:eastAsia="en-CA"/>
        </w:rPr>
        <w:t xml:space="preserve"> 2026.</w:t>
      </w:r>
    </w:p>
    <w:p w14:paraId="5200649B" w14:textId="77777777" w:rsidR="00EF6489" w:rsidRPr="00B228D2" w:rsidRDefault="00EF6489" w:rsidP="001E2939">
      <w:pPr>
        <w:rPr>
          <w:rFonts w:ascii="Arial" w:eastAsia="Arial" w:hAnsi="Arial" w:cs="Arial"/>
          <w:lang w:val="en-CA"/>
        </w:rPr>
      </w:pPr>
    </w:p>
    <w:tbl>
      <w:tblPr>
        <w:tblStyle w:val="TableGrid"/>
        <w:tblW w:w="10314" w:type="dxa"/>
        <w:tblLayout w:type="fixed"/>
        <w:tblLook w:val="04A0" w:firstRow="1" w:lastRow="0" w:firstColumn="1" w:lastColumn="0" w:noHBand="0" w:noVBand="1"/>
      </w:tblPr>
      <w:tblGrid>
        <w:gridCol w:w="2088"/>
        <w:gridCol w:w="2415"/>
        <w:gridCol w:w="4252"/>
        <w:gridCol w:w="1559"/>
      </w:tblGrid>
      <w:tr w:rsidR="00FC4BAA" w14:paraId="20146AAB" w14:textId="7C776129" w:rsidTr="34FE8003">
        <w:trPr>
          <w:trHeight w:val="1116"/>
        </w:trPr>
        <w:tc>
          <w:tcPr>
            <w:tcW w:w="8755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BFB041A" w14:textId="77777777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rial" w:hAnsi="Arial" w:cs="Arial"/>
                <w:noProof/>
              </w:rPr>
              <w:drawing>
                <wp:inline distT="0" distB="0" distL="0" distR="0" wp14:anchorId="63DC06B8" wp14:editId="4B362D86">
                  <wp:extent cx="909720" cy="507206"/>
                  <wp:effectExtent l="0" t="0" r="0" b="0"/>
                  <wp:docPr id="1555273498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720" cy="507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35D6002" w14:textId="77777777" w:rsidR="00FC4BAA" w:rsidRDefault="00FC4BAA" w:rsidP="001E2939">
            <w:pPr>
              <w:rPr>
                <w:rFonts w:ascii="Arial" w:eastAsia="Arial" w:hAnsi="Arial" w:cs="Arial"/>
              </w:rPr>
            </w:pPr>
          </w:p>
          <w:p w14:paraId="78D4624A" w14:textId="77777777" w:rsidR="00FC4BAA" w:rsidRPr="00F746BB" w:rsidRDefault="00FC4BAA" w:rsidP="001E2939">
            <w:pPr>
              <w:rPr>
                <w:rFonts w:ascii="Arial" w:eastAsia="Arial" w:hAnsi="Arial" w:cs="Arial"/>
                <w:lang w:val="en-CA"/>
              </w:rPr>
            </w:pPr>
          </w:p>
          <w:p w14:paraId="1462744D" w14:textId="279D97FA" w:rsidR="00FC4BAA" w:rsidRDefault="00FC4BAA" w:rsidP="001E2939">
            <w:pPr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</w:tcPr>
          <w:p w14:paraId="0AD76938" w14:textId="77777777" w:rsidR="00FC4BAA" w:rsidRPr="001E2939" w:rsidRDefault="00FC4BAA" w:rsidP="001E2939">
            <w:pPr>
              <w:rPr>
                <w:rFonts w:ascii="Arial" w:eastAsia="Arial" w:hAnsi="Arial" w:cs="Arial"/>
                <w:noProof/>
              </w:rPr>
            </w:pPr>
          </w:p>
        </w:tc>
      </w:tr>
      <w:tr w:rsidR="00FC4BAA" w:rsidRPr="001E2939" w14:paraId="63549CF8" w14:textId="6D7F4521" w:rsidTr="34FE8003">
        <w:tc>
          <w:tcPr>
            <w:tcW w:w="2088" w:type="dxa"/>
            <w:vAlign w:val="center"/>
          </w:tcPr>
          <w:p w14:paraId="4A4CDA8B" w14:textId="43C300EB" w:rsidR="00FC4BAA" w:rsidRPr="001E2939" w:rsidRDefault="00FC4BAA" w:rsidP="001E2939">
            <w:pPr>
              <w:rPr>
                <w:rFonts w:ascii="Arial" w:eastAsia="Arial" w:hAnsi="Arial" w:cs="Arial"/>
                <w:b/>
                <w:bCs/>
              </w:rPr>
            </w:pPr>
            <w:r w:rsidRPr="001E2939">
              <w:rPr>
                <w:rFonts w:ascii="Arial" w:eastAsia="Arial" w:hAnsi="Arial" w:cs="Arial"/>
                <w:b/>
                <w:bCs/>
              </w:rPr>
              <w:t>Date</w:t>
            </w:r>
          </w:p>
        </w:tc>
        <w:tc>
          <w:tcPr>
            <w:tcW w:w="2415" w:type="dxa"/>
            <w:vAlign w:val="center"/>
          </w:tcPr>
          <w:p w14:paraId="0168D7B9" w14:textId="2F7861CC" w:rsidR="00FC4BAA" w:rsidRPr="001E2939" w:rsidRDefault="00FC4BAA" w:rsidP="001E2939">
            <w:pPr>
              <w:rPr>
                <w:rFonts w:ascii="Arial" w:eastAsia="Arial" w:hAnsi="Arial" w:cs="Arial"/>
                <w:b/>
                <w:bCs/>
              </w:rPr>
            </w:pPr>
            <w:r w:rsidRPr="001E2939">
              <w:rPr>
                <w:rFonts w:ascii="Arial" w:eastAsia="Arial" w:hAnsi="Arial" w:cs="Arial"/>
                <w:b/>
                <w:bCs/>
              </w:rPr>
              <w:t>Tactics</w:t>
            </w:r>
          </w:p>
        </w:tc>
        <w:tc>
          <w:tcPr>
            <w:tcW w:w="4252" w:type="dxa"/>
            <w:vAlign w:val="center"/>
          </w:tcPr>
          <w:p w14:paraId="2E2883CA" w14:textId="7BD1828B" w:rsidR="00FC4BAA" w:rsidRPr="001E2939" w:rsidRDefault="00FC4BAA" w:rsidP="001E2939">
            <w:pPr>
              <w:rPr>
                <w:rFonts w:ascii="Arial" w:eastAsia="Arial" w:hAnsi="Arial" w:cs="Arial"/>
                <w:b/>
                <w:bCs/>
              </w:rPr>
            </w:pPr>
            <w:r w:rsidRPr="001E2939">
              <w:rPr>
                <w:rFonts w:ascii="Arial" w:eastAsia="Arial" w:hAnsi="Arial" w:cs="Arial"/>
                <w:b/>
                <w:bCs/>
              </w:rPr>
              <w:t>Target</w:t>
            </w:r>
          </w:p>
        </w:tc>
        <w:tc>
          <w:tcPr>
            <w:tcW w:w="1559" w:type="dxa"/>
          </w:tcPr>
          <w:p w14:paraId="468C00A5" w14:textId="1024A9AF" w:rsidR="00FC4BAA" w:rsidRPr="001E2939" w:rsidRDefault="00FC4BAA" w:rsidP="001E2939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Status </w:t>
            </w:r>
          </w:p>
        </w:tc>
      </w:tr>
      <w:tr w:rsidR="00FC4BAA" w14:paraId="4117CAF4" w14:textId="04EE568F" w:rsidTr="34FE8003">
        <w:tc>
          <w:tcPr>
            <w:tcW w:w="2088" w:type="dxa"/>
            <w:vAlign w:val="center"/>
          </w:tcPr>
          <w:p w14:paraId="4016D177" w14:textId="03C79411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May-June 2026</w:t>
            </w:r>
          </w:p>
        </w:tc>
        <w:tc>
          <w:tcPr>
            <w:tcW w:w="2415" w:type="dxa"/>
            <w:vAlign w:val="center"/>
          </w:tcPr>
          <w:p w14:paraId="466E8BA9" w14:textId="347B4821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Media Release</w:t>
            </w:r>
          </w:p>
        </w:tc>
        <w:tc>
          <w:tcPr>
            <w:tcW w:w="4252" w:type="dxa"/>
            <w:vAlign w:val="center"/>
          </w:tcPr>
          <w:p w14:paraId="19F0AC89" w14:textId="788AE6DD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All customers</w:t>
            </w:r>
          </w:p>
        </w:tc>
        <w:tc>
          <w:tcPr>
            <w:tcW w:w="1559" w:type="dxa"/>
          </w:tcPr>
          <w:p w14:paraId="467B565C" w14:textId="75B27B60" w:rsidR="00FC4BAA" w:rsidRPr="001E2939" w:rsidRDefault="00FC4BAA" w:rsidP="001E2939">
            <w:pPr>
              <w:rPr>
                <w:rFonts w:ascii="Arial" w:hAnsi="Arial" w:cs="Arial"/>
                <w:spacing w:val="-1"/>
              </w:rPr>
            </w:pPr>
            <w:r>
              <w:rPr>
                <w:rFonts w:ascii="Arial" w:hAnsi="Arial" w:cs="Arial"/>
                <w:spacing w:val="-1"/>
              </w:rPr>
              <w:t>Completed</w:t>
            </w:r>
          </w:p>
        </w:tc>
      </w:tr>
      <w:tr w:rsidR="00FC4BAA" w14:paraId="0014234E" w14:textId="4CE85832" w:rsidTr="34FE8003">
        <w:tc>
          <w:tcPr>
            <w:tcW w:w="2088" w:type="dxa"/>
            <w:vAlign w:val="center"/>
          </w:tcPr>
          <w:p w14:paraId="5BE7B309" w14:textId="012BD4F6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May-June 2026</w:t>
            </w:r>
          </w:p>
        </w:tc>
        <w:tc>
          <w:tcPr>
            <w:tcW w:w="2415" w:type="dxa"/>
            <w:vAlign w:val="center"/>
          </w:tcPr>
          <w:p w14:paraId="62CC4366" w14:textId="6DA00458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Bell.ca new area code</w:t>
            </w:r>
            <w:r w:rsidRPr="001E2939">
              <w:rPr>
                <w:rFonts w:ascii="Arial" w:hAnsi="Arial" w:cs="Arial"/>
                <w:spacing w:val="25"/>
              </w:rPr>
              <w:t xml:space="preserve"> </w:t>
            </w:r>
            <w:r w:rsidRPr="001E2939">
              <w:rPr>
                <w:rFonts w:ascii="Arial" w:hAnsi="Arial" w:cs="Arial"/>
                <w:spacing w:val="-1"/>
              </w:rPr>
              <w:t>page update</w:t>
            </w:r>
          </w:p>
        </w:tc>
        <w:tc>
          <w:tcPr>
            <w:tcW w:w="4252" w:type="dxa"/>
            <w:vAlign w:val="center"/>
          </w:tcPr>
          <w:p w14:paraId="514285CE" w14:textId="7D87AF05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All customers</w:t>
            </w:r>
          </w:p>
        </w:tc>
        <w:tc>
          <w:tcPr>
            <w:tcW w:w="1559" w:type="dxa"/>
          </w:tcPr>
          <w:p w14:paraId="088C461E" w14:textId="6F3D5BF6" w:rsidR="00FC4BAA" w:rsidRPr="001E2939" w:rsidRDefault="00FC4BAA" w:rsidP="001E2939">
            <w:pPr>
              <w:rPr>
                <w:rFonts w:ascii="Arial" w:hAnsi="Arial" w:cs="Arial"/>
                <w:spacing w:val="-1"/>
              </w:rPr>
            </w:pPr>
            <w:r>
              <w:rPr>
                <w:rFonts w:ascii="Arial" w:hAnsi="Arial" w:cs="Arial"/>
                <w:spacing w:val="-1"/>
              </w:rPr>
              <w:t xml:space="preserve">Completed </w:t>
            </w:r>
          </w:p>
        </w:tc>
      </w:tr>
      <w:tr w:rsidR="00FC4BAA" w14:paraId="01A1E65A" w14:textId="68E538DA" w:rsidTr="34FE8003">
        <w:tc>
          <w:tcPr>
            <w:tcW w:w="2088" w:type="dxa"/>
            <w:vAlign w:val="center"/>
          </w:tcPr>
          <w:p w14:paraId="619FB098" w14:textId="09959E96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May-June 2026</w:t>
            </w:r>
          </w:p>
        </w:tc>
        <w:tc>
          <w:tcPr>
            <w:tcW w:w="2415" w:type="dxa"/>
            <w:vAlign w:val="center"/>
          </w:tcPr>
          <w:p w14:paraId="4646A058" w14:textId="2ED3970F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Internal messaging</w:t>
            </w:r>
          </w:p>
        </w:tc>
        <w:tc>
          <w:tcPr>
            <w:tcW w:w="4252" w:type="dxa"/>
            <w:vAlign w:val="center"/>
          </w:tcPr>
          <w:p w14:paraId="1E8223BE" w14:textId="5952515E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Frontline customer agents</w:t>
            </w:r>
          </w:p>
        </w:tc>
        <w:tc>
          <w:tcPr>
            <w:tcW w:w="1559" w:type="dxa"/>
          </w:tcPr>
          <w:p w14:paraId="3CC2F9CF" w14:textId="5D0978CB" w:rsidR="00FC4BAA" w:rsidRPr="001E2939" w:rsidRDefault="00FC4BAA" w:rsidP="001E2939">
            <w:pPr>
              <w:rPr>
                <w:rFonts w:ascii="Arial" w:hAnsi="Arial" w:cs="Arial"/>
                <w:spacing w:val="-1"/>
              </w:rPr>
            </w:pPr>
            <w:r>
              <w:rPr>
                <w:rFonts w:ascii="Arial" w:hAnsi="Arial" w:cs="Arial"/>
                <w:spacing w:val="-1"/>
              </w:rPr>
              <w:t>Completed</w:t>
            </w:r>
          </w:p>
        </w:tc>
      </w:tr>
      <w:tr w:rsidR="00FC4BAA" w14:paraId="4BE0B971" w14:textId="4F8DE2A3" w:rsidTr="34FE8003">
        <w:tc>
          <w:tcPr>
            <w:tcW w:w="2088" w:type="dxa"/>
            <w:vAlign w:val="center"/>
          </w:tcPr>
          <w:p w14:paraId="459F4E6F" w14:textId="4BF1A354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May-June 2026</w:t>
            </w:r>
          </w:p>
        </w:tc>
        <w:tc>
          <w:tcPr>
            <w:tcW w:w="2415" w:type="dxa"/>
            <w:vAlign w:val="center"/>
          </w:tcPr>
          <w:p w14:paraId="0B90CA39" w14:textId="0656F44B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Social message</w:t>
            </w:r>
          </w:p>
        </w:tc>
        <w:tc>
          <w:tcPr>
            <w:tcW w:w="4252" w:type="dxa"/>
            <w:vAlign w:val="center"/>
          </w:tcPr>
          <w:p w14:paraId="4CAAB4A3" w14:textId="46087B69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All customers</w:t>
            </w:r>
          </w:p>
        </w:tc>
        <w:tc>
          <w:tcPr>
            <w:tcW w:w="1559" w:type="dxa"/>
          </w:tcPr>
          <w:p w14:paraId="113C6FBE" w14:textId="1C2E449F" w:rsidR="00FC4BAA" w:rsidRPr="001E2939" w:rsidRDefault="00FC4BAA" w:rsidP="001E2939">
            <w:pPr>
              <w:rPr>
                <w:rFonts w:ascii="Arial" w:hAnsi="Arial" w:cs="Arial"/>
                <w:spacing w:val="-1"/>
              </w:rPr>
            </w:pPr>
            <w:r>
              <w:rPr>
                <w:rFonts w:ascii="Arial" w:hAnsi="Arial" w:cs="Arial"/>
                <w:spacing w:val="-1"/>
              </w:rPr>
              <w:t>Completed</w:t>
            </w:r>
          </w:p>
        </w:tc>
      </w:tr>
      <w:tr w:rsidR="00FC4BAA" w14:paraId="672FA2AE" w14:textId="0525789F" w:rsidTr="34FE8003">
        <w:tc>
          <w:tcPr>
            <w:tcW w:w="2088" w:type="dxa"/>
            <w:vAlign w:val="center"/>
          </w:tcPr>
          <w:p w14:paraId="28F41DFA" w14:textId="1013B3C2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May-June 2026</w:t>
            </w:r>
          </w:p>
        </w:tc>
        <w:tc>
          <w:tcPr>
            <w:tcW w:w="2415" w:type="dxa"/>
            <w:vAlign w:val="center"/>
          </w:tcPr>
          <w:p w14:paraId="382EC714" w14:textId="2DA47E26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>Email</w:t>
            </w:r>
          </w:p>
        </w:tc>
        <w:tc>
          <w:tcPr>
            <w:tcW w:w="4252" w:type="dxa"/>
            <w:vAlign w:val="center"/>
          </w:tcPr>
          <w:p w14:paraId="75981A23" w14:textId="4E733313" w:rsidR="00FC4BAA" w:rsidRDefault="00FC4BAA" w:rsidP="001E293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spacing w:val="-1"/>
              </w:rPr>
              <w:t xml:space="preserve">Government (municipalities, federal and provincial government) </w:t>
            </w:r>
          </w:p>
        </w:tc>
        <w:tc>
          <w:tcPr>
            <w:tcW w:w="1559" w:type="dxa"/>
          </w:tcPr>
          <w:p w14:paraId="09911174" w14:textId="256D03C3" w:rsidR="00FC4BAA" w:rsidRPr="001E2939" w:rsidRDefault="00FC4BAA" w:rsidP="001E2939">
            <w:pPr>
              <w:rPr>
                <w:rFonts w:ascii="Arial" w:hAnsi="Arial" w:cs="Arial"/>
                <w:spacing w:val="-1"/>
              </w:rPr>
            </w:pPr>
            <w:r>
              <w:rPr>
                <w:rFonts w:ascii="Arial" w:hAnsi="Arial" w:cs="Arial"/>
                <w:spacing w:val="-1"/>
              </w:rPr>
              <w:t xml:space="preserve">Completed </w:t>
            </w:r>
          </w:p>
        </w:tc>
      </w:tr>
      <w:tr w:rsidR="34FE8003" w14:paraId="61A5BE4D" w14:textId="77777777" w:rsidTr="34FE8003">
        <w:trPr>
          <w:trHeight w:val="300"/>
        </w:trPr>
        <w:tc>
          <w:tcPr>
            <w:tcW w:w="2088" w:type="dxa"/>
            <w:vAlign w:val="center"/>
          </w:tcPr>
          <w:p w14:paraId="0474D618" w14:textId="1F1EABB4" w:rsidR="42193585" w:rsidRDefault="42193585" w:rsidP="34FE8003">
            <w:pPr>
              <w:spacing w:line="259" w:lineRule="auto"/>
              <w:rPr>
                <w:rFonts w:ascii="Arial" w:hAnsi="Arial" w:cs="Arial"/>
              </w:rPr>
            </w:pPr>
            <w:r w:rsidRPr="34FE8003">
              <w:rPr>
                <w:rFonts w:ascii="Arial" w:hAnsi="Arial" w:cs="Arial"/>
              </w:rPr>
              <w:t>August-September</w:t>
            </w:r>
            <w:r w:rsidR="05F5FDF8" w:rsidRPr="34FE8003">
              <w:rPr>
                <w:rFonts w:ascii="Arial" w:hAnsi="Arial" w:cs="Arial"/>
              </w:rPr>
              <w:t xml:space="preserve"> 2026</w:t>
            </w:r>
          </w:p>
        </w:tc>
        <w:tc>
          <w:tcPr>
            <w:tcW w:w="2415" w:type="dxa"/>
            <w:vAlign w:val="center"/>
          </w:tcPr>
          <w:p w14:paraId="1F5BCBC0" w14:textId="78C19486" w:rsidR="3AB57A63" w:rsidRDefault="3AB57A63" w:rsidP="34FE8003">
            <w:pPr>
              <w:spacing w:line="259" w:lineRule="auto"/>
              <w:rPr>
                <w:rFonts w:ascii="Arial" w:hAnsi="Arial" w:cs="Arial"/>
              </w:rPr>
            </w:pPr>
            <w:r w:rsidRPr="34FE8003">
              <w:rPr>
                <w:rFonts w:ascii="Arial" w:hAnsi="Arial" w:cs="Arial"/>
              </w:rPr>
              <w:t>Customer Notifications</w:t>
            </w:r>
          </w:p>
          <w:p w14:paraId="4B281E11" w14:textId="71428D2D" w:rsidR="34FE8003" w:rsidRDefault="34FE8003" w:rsidP="34FE8003">
            <w:pPr>
              <w:spacing w:line="259" w:lineRule="auto"/>
              <w:rPr>
                <w:rFonts w:ascii="Arial" w:hAnsi="Arial" w:cs="Arial"/>
              </w:rPr>
            </w:pPr>
          </w:p>
        </w:tc>
        <w:tc>
          <w:tcPr>
            <w:tcW w:w="4252" w:type="dxa"/>
            <w:vAlign w:val="center"/>
          </w:tcPr>
          <w:p w14:paraId="7A29B15A" w14:textId="541343F8" w:rsidR="3AB57A63" w:rsidRDefault="3AB57A63" w:rsidP="34FE8003">
            <w:pPr>
              <w:spacing w:line="259" w:lineRule="auto"/>
              <w:rPr>
                <w:rFonts w:ascii="Arial" w:hAnsi="Arial" w:cs="Arial"/>
              </w:rPr>
            </w:pPr>
            <w:r w:rsidRPr="34FE8003">
              <w:rPr>
                <w:rFonts w:ascii="Arial" w:hAnsi="Arial" w:cs="Arial"/>
              </w:rPr>
              <w:t xml:space="preserve">Residential, </w:t>
            </w:r>
            <w:r w:rsidRPr="34FE8003">
              <w:rPr>
                <w:rFonts w:ascii="Arial" w:hAnsi="Arial" w:cs="Arial"/>
                <w:lang w:val="en-CA"/>
              </w:rPr>
              <w:t>business, wholesale customers</w:t>
            </w:r>
          </w:p>
        </w:tc>
        <w:tc>
          <w:tcPr>
            <w:tcW w:w="1559" w:type="dxa"/>
          </w:tcPr>
          <w:p w14:paraId="0611FF0D" w14:textId="6E502B3E" w:rsidR="59E3D089" w:rsidRDefault="59E3D089" w:rsidP="34FE8003">
            <w:pPr>
              <w:spacing w:line="259" w:lineRule="auto"/>
              <w:rPr>
                <w:rFonts w:ascii="Arial" w:hAnsi="Arial" w:cs="Arial"/>
              </w:rPr>
            </w:pPr>
            <w:r w:rsidRPr="34FE8003">
              <w:rPr>
                <w:rFonts w:ascii="Arial" w:hAnsi="Arial" w:cs="Arial"/>
              </w:rPr>
              <w:t>Completed</w:t>
            </w:r>
          </w:p>
        </w:tc>
      </w:tr>
    </w:tbl>
    <w:p w14:paraId="520064A0" w14:textId="77777777" w:rsidR="00EF6489" w:rsidRDefault="00EF6489" w:rsidP="001E2939">
      <w:pPr>
        <w:rPr>
          <w:rFonts w:ascii="Arial" w:eastAsia="Arial" w:hAnsi="Arial" w:cs="Arial"/>
        </w:rPr>
      </w:pPr>
    </w:p>
    <w:p w14:paraId="39DE925B" w14:textId="77777777" w:rsidR="005A755B" w:rsidRPr="001E2939" w:rsidRDefault="005A755B" w:rsidP="001E2939">
      <w:pPr>
        <w:rPr>
          <w:rFonts w:ascii="Arial" w:eastAsia="Arial" w:hAnsi="Arial" w:cs="Arial"/>
        </w:rPr>
      </w:pP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2088"/>
        <w:gridCol w:w="2415"/>
        <w:gridCol w:w="4252"/>
        <w:gridCol w:w="1418"/>
      </w:tblGrid>
      <w:tr w:rsidR="00FC4BAA" w14:paraId="28FC9588" w14:textId="0F9C131C" w:rsidTr="00FC4BAA">
        <w:trPr>
          <w:trHeight w:val="1170"/>
        </w:trPr>
        <w:tc>
          <w:tcPr>
            <w:tcW w:w="8755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11C1150A" w14:textId="77777777" w:rsidR="00FC4BAA" w:rsidRDefault="00FC4BAA" w:rsidP="008F2A8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noProof/>
              </w:rPr>
              <w:drawing>
                <wp:inline distT="0" distB="0" distL="0" distR="0" wp14:anchorId="37CCBDF9" wp14:editId="4F5356CF">
                  <wp:extent cx="1683115" cy="386080"/>
                  <wp:effectExtent l="0" t="0" r="0" b="0"/>
                  <wp:docPr id="626873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3115" cy="386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22399E" w14:textId="77777777" w:rsidR="00FC4BAA" w:rsidRDefault="00FC4BAA" w:rsidP="008F2A89">
            <w:pPr>
              <w:rPr>
                <w:rFonts w:ascii="Arial" w:eastAsia="Arial" w:hAnsi="Arial" w:cs="Arial"/>
              </w:rPr>
            </w:pPr>
          </w:p>
          <w:p w14:paraId="0E741AD6" w14:textId="77777777" w:rsidR="00FC4BAA" w:rsidRPr="00DB70A9" w:rsidRDefault="00FC4BAA" w:rsidP="008F2A89">
            <w:pPr>
              <w:rPr>
                <w:rFonts w:ascii="Arial" w:eastAsia="Arial" w:hAnsi="Arial" w:cs="Arial"/>
                <w:lang w:val="en-CA"/>
              </w:rPr>
            </w:pPr>
          </w:p>
          <w:p w14:paraId="7D9DC788" w14:textId="7B3EEB10" w:rsidR="00FC4BAA" w:rsidRDefault="00FC4BAA" w:rsidP="008F2A89">
            <w:pPr>
              <w:rPr>
                <w:rFonts w:ascii="Arial" w:eastAsia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7195CAFF" w14:textId="77777777" w:rsidR="00FC4BAA" w:rsidRPr="001E2939" w:rsidRDefault="00FC4BAA" w:rsidP="008F2A89">
            <w:pPr>
              <w:rPr>
                <w:rFonts w:ascii="Arial" w:eastAsia="Aptos" w:hAnsi="Arial" w:cs="Arial"/>
                <w:noProof/>
              </w:rPr>
            </w:pPr>
          </w:p>
        </w:tc>
      </w:tr>
      <w:tr w:rsidR="00FC4BAA" w:rsidRPr="001E2939" w14:paraId="4B5EF05A" w14:textId="423F0662" w:rsidTr="00FC4BAA">
        <w:tc>
          <w:tcPr>
            <w:tcW w:w="2088" w:type="dxa"/>
            <w:vAlign w:val="center"/>
          </w:tcPr>
          <w:p w14:paraId="7D01563F" w14:textId="77777777" w:rsidR="00FC4BAA" w:rsidRPr="001E2939" w:rsidRDefault="00FC4BAA" w:rsidP="005A755B">
            <w:pPr>
              <w:rPr>
                <w:rFonts w:ascii="Arial" w:eastAsia="Arial" w:hAnsi="Arial" w:cs="Arial"/>
                <w:b/>
                <w:bCs/>
              </w:rPr>
            </w:pPr>
            <w:r w:rsidRPr="001E2939">
              <w:rPr>
                <w:rFonts w:ascii="Arial" w:eastAsia="Arial" w:hAnsi="Arial" w:cs="Arial"/>
                <w:b/>
                <w:bCs/>
              </w:rPr>
              <w:t>Date</w:t>
            </w:r>
          </w:p>
        </w:tc>
        <w:tc>
          <w:tcPr>
            <w:tcW w:w="2415" w:type="dxa"/>
            <w:vAlign w:val="center"/>
          </w:tcPr>
          <w:p w14:paraId="3756B8E8" w14:textId="77777777" w:rsidR="00FC4BAA" w:rsidRPr="001E2939" w:rsidRDefault="00FC4BAA" w:rsidP="005A755B">
            <w:pPr>
              <w:rPr>
                <w:rFonts w:ascii="Arial" w:eastAsia="Arial" w:hAnsi="Arial" w:cs="Arial"/>
                <w:b/>
                <w:bCs/>
              </w:rPr>
            </w:pPr>
            <w:r w:rsidRPr="001E2939">
              <w:rPr>
                <w:rFonts w:ascii="Arial" w:eastAsia="Arial" w:hAnsi="Arial" w:cs="Arial"/>
                <w:b/>
                <w:bCs/>
              </w:rPr>
              <w:t>Tactics</w:t>
            </w:r>
          </w:p>
        </w:tc>
        <w:tc>
          <w:tcPr>
            <w:tcW w:w="4252" w:type="dxa"/>
            <w:vAlign w:val="center"/>
          </w:tcPr>
          <w:p w14:paraId="1500663D" w14:textId="77777777" w:rsidR="00FC4BAA" w:rsidRPr="001E2939" w:rsidRDefault="00FC4BAA" w:rsidP="005A755B">
            <w:pPr>
              <w:rPr>
                <w:rFonts w:ascii="Arial" w:eastAsia="Arial" w:hAnsi="Arial" w:cs="Arial"/>
                <w:b/>
                <w:bCs/>
              </w:rPr>
            </w:pPr>
            <w:r w:rsidRPr="001E2939">
              <w:rPr>
                <w:rFonts w:ascii="Arial" w:eastAsia="Arial" w:hAnsi="Arial" w:cs="Arial"/>
                <w:b/>
                <w:bCs/>
              </w:rPr>
              <w:t>Target</w:t>
            </w:r>
          </w:p>
        </w:tc>
        <w:tc>
          <w:tcPr>
            <w:tcW w:w="1418" w:type="dxa"/>
          </w:tcPr>
          <w:p w14:paraId="06E4AA1B" w14:textId="61633AEE" w:rsidR="00FC4BAA" w:rsidRPr="001E2939" w:rsidRDefault="00FC4BAA" w:rsidP="005A755B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Status </w:t>
            </w:r>
          </w:p>
        </w:tc>
      </w:tr>
      <w:tr w:rsidR="00FC4BAA" w14:paraId="58EAAB8A" w14:textId="5B0854B7" w:rsidTr="00FC4BAA">
        <w:tc>
          <w:tcPr>
            <w:tcW w:w="2088" w:type="dxa"/>
            <w:vAlign w:val="center"/>
          </w:tcPr>
          <w:p w14:paraId="14377D65" w14:textId="2BDBE13F" w:rsidR="00FC4BAA" w:rsidRDefault="00FC4BAA" w:rsidP="005A755B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lang w:val="en-CA"/>
              </w:rPr>
              <w:t>June 2026</w:t>
            </w:r>
          </w:p>
        </w:tc>
        <w:tc>
          <w:tcPr>
            <w:tcW w:w="2415" w:type="dxa"/>
            <w:vAlign w:val="center"/>
          </w:tcPr>
          <w:p w14:paraId="2FD25738" w14:textId="1D372CA2" w:rsidR="00FC4BAA" w:rsidRDefault="00FC4BAA" w:rsidP="005A755B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lang w:val="en-CA"/>
              </w:rPr>
              <w:t>Internal communications</w:t>
            </w:r>
          </w:p>
        </w:tc>
        <w:tc>
          <w:tcPr>
            <w:tcW w:w="4252" w:type="dxa"/>
            <w:vAlign w:val="center"/>
          </w:tcPr>
          <w:p w14:paraId="3368DCC8" w14:textId="0E5477E5" w:rsidR="00FC4BAA" w:rsidRDefault="00FC4BAA" w:rsidP="005A755B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lang w:val="en-CA"/>
              </w:rPr>
              <w:t>Frontline staff, technical support and marketing/ communications</w:t>
            </w:r>
          </w:p>
        </w:tc>
        <w:tc>
          <w:tcPr>
            <w:tcW w:w="1418" w:type="dxa"/>
          </w:tcPr>
          <w:p w14:paraId="69A6C945" w14:textId="402F0BB4" w:rsidR="00FC4BAA" w:rsidRPr="001E2939" w:rsidRDefault="00967D61" w:rsidP="005A755B">
            <w:pPr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Completed</w:t>
            </w:r>
          </w:p>
        </w:tc>
      </w:tr>
      <w:tr w:rsidR="00FC4BAA" w14:paraId="150A1507" w14:textId="54B8475F" w:rsidTr="00FC4BAA">
        <w:tc>
          <w:tcPr>
            <w:tcW w:w="2088" w:type="dxa"/>
            <w:vAlign w:val="center"/>
          </w:tcPr>
          <w:p w14:paraId="3DC3A087" w14:textId="25BD201C" w:rsidR="00FC4BAA" w:rsidRDefault="00FC4BAA" w:rsidP="005A755B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lang w:val="en-CA"/>
              </w:rPr>
              <w:t>July 2026</w:t>
            </w:r>
          </w:p>
        </w:tc>
        <w:tc>
          <w:tcPr>
            <w:tcW w:w="2415" w:type="dxa"/>
            <w:vAlign w:val="center"/>
          </w:tcPr>
          <w:p w14:paraId="14F23B41" w14:textId="68B81319" w:rsidR="00FC4BAA" w:rsidRDefault="00FC4BAA" w:rsidP="005A755B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</w:rPr>
              <w:t>Website Update</w:t>
            </w:r>
          </w:p>
        </w:tc>
        <w:tc>
          <w:tcPr>
            <w:tcW w:w="4252" w:type="dxa"/>
            <w:vAlign w:val="center"/>
          </w:tcPr>
          <w:p w14:paraId="2BD7E8C8" w14:textId="59884E34" w:rsidR="00FC4BAA" w:rsidRDefault="00FC4BAA" w:rsidP="005A755B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lang w:val="en-CA"/>
              </w:rPr>
              <w:t>All customers</w:t>
            </w:r>
          </w:p>
        </w:tc>
        <w:tc>
          <w:tcPr>
            <w:tcW w:w="1418" w:type="dxa"/>
          </w:tcPr>
          <w:p w14:paraId="3C96D98F" w14:textId="4675D740" w:rsidR="00FC4BAA" w:rsidRPr="001E2939" w:rsidRDefault="00967D61" w:rsidP="005A755B">
            <w:pPr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Completed</w:t>
            </w:r>
          </w:p>
        </w:tc>
      </w:tr>
      <w:tr w:rsidR="00FC4BAA" w14:paraId="71BF9F71" w14:textId="035B5D47" w:rsidTr="00FC4BAA">
        <w:tc>
          <w:tcPr>
            <w:tcW w:w="2088" w:type="dxa"/>
            <w:vAlign w:val="center"/>
          </w:tcPr>
          <w:p w14:paraId="3ED57540" w14:textId="6385A9C3" w:rsidR="00FC4BAA" w:rsidRDefault="00FC4BAA" w:rsidP="005A755B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</w:rPr>
              <w:t>July 2026</w:t>
            </w:r>
          </w:p>
        </w:tc>
        <w:tc>
          <w:tcPr>
            <w:tcW w:w="2415" w:type="dxa"/>
            <w:vAlign w:val="center"/>
          </w:tcPr>
          <w:p w14:paraId="1DFFEB93" w14:textId="78C19486" w:rsidR="00FC4BAA" w:rsidRDefault="00FC4BAA" w:rsidP="005A755B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</w:rPr>
              <w:t>Customer Notifications</w:t>
            </w:r>
          </w:p>
        </w:tc>
        <w:tc>
          <w:tcPr>
            <w:tcW w:w="4252" w:type="dxa"/>
            <w:vAlign w:val="center"/>
          </w:tcPr>
          <w:p w14:paraId="7DFD1946" w14:textId="5D2CFBB4" w:rsidR="00FC4BAA" w:rsidRDefault="00FC4BAA" w:rsidP="005A755B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lang w:val="en-CA"/>
              </w:rPr>
              <w:t>Residential, business, wholesale customers</w:t>
            </w:r>
          </w:p>
        </w:tc>
        <w:tc>
          <w:tcPr>
            <w:tcW w:w="1418" w:type="dxa"/>
          </w:tcPr>
          <w:p w14:paraId="631617CD" w14:textId="54AF04A6" w:rsidR="00FC4BAA" w:rsidRPr="001E2939" w:rsidRDefault="00967D61" w:rsidP="005A755B">
            <w:pPr>
              <w:rPr>
                <w:rFonts w:ascii="Arial" w:hAnsi="Arial" w:cs="Arial"/>
                <w:lang w:val="en-CA"/>
              </w:rPr>
            </w:pPr>
            <w:r>
              <w:rPr>
                <w:rFonts w:ascii="Arial" w:hAnsi="Arial" w:cs="Arial"/>
                <w:lang w:val="en-CA"/>
              </w:rPr>
              <w:t>Completed</w:t>
            </w:r>
          </w:p>
        </w:tc>
      </w:tr>
    </w:tbl>
    <w:p w14:paraId="3FCA4298" w14:textId="77777777" w:rsidR="001E2939" w:rsidRPr="001E2939" w:rsidRDefault="001E2939" w:rsidP="001E2939">
      <w:pPr>
        <w:rPr>
          <w:rFonts w:ascii="Arial" w:eastAsia="Arial" w:hAnsi="Arial" w:cs="Arial"/>
        </w:rPr>
      </w:pPr>
    </w:p>
    <w:p w14:paraId="22F8B59B" w14:textId="77777777" w:rsidR="001A3EB2" w:rsidRDefault="001A3EB2" w:rsidP="001E2939">
      <w:pPr>
        <w:rPr>
          <w:rFonts w:ascii="Arial" w:eastAsia="Arial" w:hAnsi="Arial" w:cs="Arial"/>
        </w:rPr>
      </w:pPr>
    </w:p>
    <w:p w14:paraId="01C139B4" w14:textId="77777777" w:rsidR="00C676A1" w:rsidRDefault="00C676A1" w:rsidP="001E2939">
      <w:pPr>
        <w:rPr>
          <w:rFonts w:ascii="Arial" w:eastAsia="Arial" w:hAnsi="Arial" w:cs="Arial"/>
        </w:rPr>
      </w:pPr>
    </w:p>
    <w:p w14:paraId="6A6BD903" w14:textId="77777777" w:rsidR="00C676A1" w:rsidRDefault="00C676A1" w:rsidP="001E2939">
      <w:pPr>
        <w:rPr>
          <w:rFonts w:ascii="Arial" w:eastAsia="Arial" w:hAnsi="Arial" w:cs="Arial"/>
        </w:rPr>
      </w:pPr>
    </w:p>
    <w:p w14:paraId="7F01242E" w14:textId="77777777" w:rsidR="00C676A1" w:rsidRDefault="00C676A1" w:rsidP="001E2939">
      <w:pPr>
        <w:rPr>
          <w:rFonts w:ascii="Arial" w:eastAsia="Arial" w:hAnsi="Arial" w:cs="Arial"/>
        </w:rPr>
      </w:pPr>
    </w:p>
    <w:p w14:paraId="4E59962C" w14:textId="77777777" w:rsidR="00C676A1" w:rsidRDefault="00C676A1" w:rsidP="001E2939">
      <w:pPr>
        <w:rPr>
          <w:rFonts w:ascii="Arial" w:eastAsia="Arial" w:hAnsi="Arial" w:cs="Arial"/>
        </w:rPr>
      </w:pPr>
    </w:p>
    <w:p w14:paraId="65C3E713" w14:textId="77777777" w:rsidR="00C676A1" w:rsidRDefault="00C676A1" w:rsidP="001E2939">
      <w:pPr>
        <w:rPr>
          <w:rFonts w:ascii="Arial" w:eastAsia="Arial" w:hAnsi="Arial" w:cs="Arial"/>
        </w:rPr>
      </w:pPr>
    </w:p>
    <w:p w14:paraId="263CACD8" w14:textId="77777777" w:rsidR="00C676A1" w:rsidRDefault="00C676A1" w:rsidP="001E2939">
      <w:pPr>
        <w:rPr>
          <w:rFonts w:ascii="Arial" w:eastAsia="Arial" w:hAnsi="Arial" w:cs="Arial"/>
        </w:rPr>
      </w:pPr>
    </w:p>
    <w:p w14:paraId="51675B0F" w14:textId="77777777" w:rsidR="00C676A1" w:rsidRDefault="00C676A1" w:rsidP="001E2939">
      <w:pPr>
        <w:rPr>
          <w:rFonts w:ascii="Arial" w:eastAsia="Arial" w:hAnsi="Arial" w:cs="Arial"/>
        </w:rPr>
      </w:pPr>
    </w:p>
    <w:tbl>
      <w:tblPr>
        <w:tblStyle w:val="TableGrid"/>
        <w:tblW w:w="10173" w:type="dxa"/>
        <w:tblLayout w:type="fixed"/>
        <w:tblLook w:val="04A0" w:firstRow="1" w:lastRow="0" w:firstColumn="1" w:lastColumn="0" w:noHBand="0" w:noVBand="1"/>
      </w:tblPr>
      <w:tblGrid>
        <w:gridCol w:w="2376"/>
        <w:gridCol w:w="2127"/>
        <w:gridCol w:w="3969"/>
        <w:gridCol w:w="1701"/>
      </w:tblGrid>
      <w:tr w:rsidR="00FC4BAA" w14:paraId="282CFBD6" w14:textId="330079CF" w:rsidTr="00FC4BAA">
        <w:trPr>
          <w:trHeight w:val="1233"/>
        </w:trPr>
        <w:tc>
          <w:tcPr>
            <w:tcW w:w="847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625B731" w14:textId="77777777" w:rsidR="00FC4BAA" w:rsidRDefault="00FC4BAA" w:rsidP="008F2A89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hAnsi="Arial" w:cs="Arial"/>
                <w:noProof/>
                <w:color w:val="000000"/>
              </w:rPr>
              <w:lastRenderedPageBreak/>
              <w:drawing>
                <wp:inline distT="0" distB="0" distL="0" distR="0" wp14:anchorId="65FD666B" wp14:editId="454EFC2D">
                  <wp:extent cx="2078990" cy="507365"/>
                  <wp:effectExtent l="0" t="0" r="0" b="0"/>
                  <wp:docPr id="1329506747" name="Picture 2" descr="signature_1087646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signature_10876465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r:link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8990" cy="507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22799E" w14:textId="77777777" w:rsidR="00FC4BAA" w:rsidRDefault="00FC4BAA" w:rsidP="008F2A89">
            <w:pPr>
              <w:rPr>
                <w:rFonts w:ascii="Arial" w:eastAsia="Arial" w:hAnsi="Arial" w:cs="Arial"/>
              </w:rPr>
            </w:pPr>
          </w:p>
          <w:p w14:paraId="17E0DA8C" w14:textId="6892E238" w:rsidR="00FC4BAA" w:rsidRPr="001A3EB2" w:rsidRDefault="00FC4BAA" w:rsidP="002F1916">
            <w:pPr>
              <w:widowControl/>
              <w:spacing w:after="200"/>
              <w:jc w:val="both"/>
              <w:rPr>
                <w:rFonts w:ascii="Arial" w:eastAsia="Arial" w:hAnsi="Arial" w:cs="Arial"/>
                <w:lang w:val="en-CA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344DCD72" w14:textId="77777777" w:rsidR="00FC4BAA" w:rsidRPr="001E2939" w:rsidRDefault="00FC4BAA" w:rsidP="008F2A89">
            <w:pPr>
              <w:rPr>
                <w:rFonts w:ascii="Arial" w:hAnsi="Arial" w:cs="Arial"/>
                <w:noProof/>
                <w:color w:val="000000"/>
              </w:rPr>
            </w:pPr>
          </w:p>
        </w:tc>
      </w:tr>
      <w:tr w:rsidR="00FC4BAA" w:rsidRPr="001E2939" w14:paraId="418ECF55" w14:textId="435C9DF4" w:rsidTr="00FC4BAA">
        <w:tc>
          <w:tcPr>
            <w:tcW w:w="2376" w:type="dxa"/>
            <w:vAlign w:val="center"/>
          </w:tcPr>
          <w:p w14:paraId="60C60573" w14:textId="77777777" w:rsidR="00FC4BAA" w:rsidRPr="001E2939" w:rsidRDefault="00FC4BAA" w:rsidP="005A755B">
            <w:pPr>
              <w:rPr>
                <w:rFonts w:ascii="Arial" w:eastAsia="Arial" w:hAnsi="Arial" w:cs="Arial"/>
                <w:b/>
                <w:bCs/>
              </w:rPr>
            </w:pPr>
            <w:r w:rsidRPr="001E2939">
              <w:rPr>
                <w:rFonts w:ascii="Arial" w:eastAsia="Arial" w:hAnsi="Arial" w:cs="Arial"/>
                <w:b/>
                <w:bCs/>
              </w:rPr>
              <w:t>Date</w:t>
            </w:r>
          </w:p>
        </w:tc>
        <w:tc>
          <w:tcPr>
            <w:tcW w:w="2127" w:type="dxa"/>
            <w:vAlign w:val="center"/>
          </w:tcPr>
          <w:p w14:paraId="27CBFC46" w14:textId="77777777" w:rsidR="00FC4BAA" w:rsidRPr="001E2939" w:rsidRDefault="00FC4BAA" w:rsidP="005A755B">
            <w:pPr>
              <w:rPr>
                <w:rFonts w:ascii="Arial" w:eastAsia="Arial" w:hAnsi="Arial" w:cs="Arial"/>
                <w:b/>
                <w:bCs/>
              </w:rPr>
            </w:pPr>
            <w:r w:rsidRPr="001E2939">
              <w:rPr>
                <w:rFonts w:ascii="Arial" w:eastAsia="Arial" w:hAnsi="Arial" w:cs="Arial"/>
                <w:b/>
                <w:bCs/>
              </w:rPr>
              <w:t>Tactics</w:t>
            </w:r>
          </w:p>
        </w:tc>
        <w:tc>
          <w:tcPr>
            <w:tcW w:w="3969" w:type="dxa"/>
            <w:vAlign w:val="center"/>
          </w:tcPr>
          <w:p w14:paraId="5799C7B2" w14:textId="77777777" w:rsidR="00FC4BAA" w:rsidRPr="001E2939" w:rsidRDefault="00FC4BAA" w:rsidP="005A755B">
            <w:pPr>
              <w:rPr>
                <w:rFonts w:ascii="Arial" w:eastAsia="Arial" w:hAnsi="Arial" w:cs="Arial"/>
                <w:b/>
                <w:bCs/>
              </w:rPr>
            </w:pPr>
            <w:r w:rsidRPr="001E2939">
              <w:rPr>
                <w:rFonts w:ascii="Arial" w:eastAsia="Arial" w:hAnsi="Arial" w:cs="Arial"/>
                <w:b/>
                <w:bCs/>
              </w:rPr>
              <w:t>Target</w:t>
            </w:r>
          </w:p>
        </w:tc>
        <w:tc>
          <w:tcPr>
            <w:tcW w:w="1701" w:type="dxa"/>
          </w:tcPr>
          <w:p w14:paraId="53246864" w14:textId="3A11D3E1" w:rsidR="00FC4BAA" w:rsidRPr="001E2939" w:rsidRDefault="00FC4BAA" w:rsidP="005A755B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Status</w:t>
            </w:r>
          </w:p>
        </w:tc>
      </w:tr>
      <w:tr w:rsidR="00FC4BAA" w14:paraId="649FDA50" w14:textId="7A5E36FD" w:rsidTr="00FC4BAA">
        <w:tc>
          <w:tcPr>
            <w:tcW w:w="2376" w:type="dxa"/>
          </w:tcPr>
          <w:p w14:paraId="1EB4B74A" w14:textId="2DA39736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May</w:t>
            </w:r>
            <w:r>
              <w:rPr>
                <w:rFonts w:ascii="Arial" w:eastAsia="Aptos" w:hAnsi="Arial" w:cs="Arial"/>
                <w:color w:val="000000"/>
                <w:lang w:val="en-CA"/>
              </w:rPr>
              <w:t>-</w:t>
            </w:r>
            <w:r w:rsidRPr="001E2939">
              <w:rPr>
                <w:rFonts w:ascii="Arial" w:eastAsia="Aptos" w:hAnsi="Arial" w:cs="Arial"/>
                <w:color w:val="000000"/>
                <w:lang w:val="en-CA"/>
              </w:rPr>
              <w:t xml:space="preserve">June 2026 </w:t>
            </w:r>
          </w:p>
        </w:tc>
        <w:tc>
          <w:tcPr>
            <w:tcW w:w="2127" w:type="dxa"/>
          </w:tcPr>
          <w:p w14:paraId="15E84955" w14:textId="2CFE389A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 xml:space="preserve">Internal messaging </w:t>
            </w:r>
          </w:p>
        </w:tc>
        <w:tc>
          <w:tcPr>
            <w:tcW w:w="3969" w:type="dxa"/>
          </w:tcPr>
          <w:p w14:paraId="0B52053E" w14:textId="1BD4A01F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 xml:space="preserve">Customer service agents </w:t>
            </w:r>
          </w:p>
        </w:tc>
        <w:tc>
          <w:tcPr>
            <w:tcW w:w="1701" w:type="dxa"/>
          </w:tcPr>
          <w:p w14:paraId="0B709082" w14:textId="28DCA9BD" w:rsidR="00FC4BAA" w:rsidRPr="001E2939" w:rsidRDefault="00A61C38" w:rsidP="001A373D">
            <w:pPr>
              <w:rPr>
                <w:rFonts w:ascii="Arial" w:eastAsia="Aptos" w:hAnsi="Arial" w:cs="Arial"/>
                <w:color w:val="000000"/>
                <w:lang w:val="en-CA"/>
              </w:rPr>
            </w:pPr>
            <w:r>
              <w:rPr>
                <w:rFonts w:ascii="Arial" w:eastAsia="Aptos" w:hAnsi="Arial" w:cs="Arial"/>
                <w:color w:val="000000"/>
                <w:lang w:val="en-CA"/>
              </w:rPr>
              <w:t>Completed</w:t>
            </w:r>
          </w:p>
        </w:tc>
      </w:tr>
      <w:tr w:rsidR="00FC4BAA" w14:paraId="5BF4566A" w14:textId="65470CEA" w:rsidTr="00FC4BAA">
        <w:tc>
          <w:tcPr>
            <w:tcW w:w="2376" w:type="dxa"/>
          </w:tcPr>
          <w:p w14:paraId="63871124" w14:textId="51640213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May</w:t>
            </w:r>
            <w:r>
              <w:rPr>
                <w:rFonts w:ascii="Arial" w:eastAsia="Aptos" w:hAnsi="Arial" w:cs="Arial"/>
                <w:color w:val="000000"/>
                <w:lang w:val="en-CA"/>
              </w:rPr>
              <w:t>-</w:t>
            </w: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June 2026</w:t>
            </w:r>
          </w:p>
        </w:tc>
        <w:tc>
          <w:tcPr>
            <w:tcW w:w="2127" w:type="dxa"/>
          </w:tcPr>
          <w:p w14:paraId="4FA9895D" w14:textId="2FCE3800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Website information pages</w:t>
            </w:r>
          </w:p>
        </w:tc>
        <w:tc>
          <w:tcPr>
            <w:tcW w:w="3969" w:type="dxa"/>
          </w:tcPr>
          <w:p w14:paraId="36079538" w14:textId="470F8BB2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 xml:space="preserve">All Fibernetics customers </w:t>
            </w:r>
          </w:p>
        </w:tc>
        <w:tc>
          <w:tcPr>
            <w:tcW w:w="1701" w:type="dxa"/>
          </w:tcPr>
          <w:p w14:paraId="71C762A4" w14:textId="584FEC7E" w:rsidR="00FC4BAA" w:rsidRPr="001E2939" w:rsidRDefault="00A61C38" w:rsidP="001A373D">
            <w:pPr>
              <w:rPr>
                <w:rFonts w:ascii="Arial" w:eastAsia="Aptos" w:hAnsi="Arial" w:cs="Arial"/>
                <w:color w:val="000000"/>
                <w:lang w:val="en-CA"/>
              </w:rPr>
            </w:pPr>
            <w:r>
              <w:rPr>
                <w:rFonts w:ascii="Arial" w:eastAsia="Aptos" w:hAnsi="Arial" w:cs="Arial"/>
                <w:color w:val="000000"/>
                <w:lang w:val="en-CA"/>
              </w:rPr>
              <w:t>Completed</w:t>
            </w:r>
          </w:p>
        </w:tc>
      </w:tr>
      <w:tr w:rsidR="00FC4BAA" w14:paraId="62FF7EF8" w14:textId="16E140F0" w:rsidTr="00FC4BAA">
        <w:tc>
          <w:tcPr>
            <w:tcW w:w="2376" w:type="dxa"/>
          </w:tcPr>
          <w:p w14:paraId="47A40EE1" w14:textId="7E908EF8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June</w:t>
            </w:r>
            <w:r>
              <w:rPr>
                <w:rFonts w:ascii="Arial" w:eastAsia="Aptos" w:hAnsi="Arial" w:cs="Arial"/>
                <w:color w:val="000000"/>
                <w:lang w:val="en-CA"/>
              </w:rPr>
              <w:t>-</w:t>
            </w: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Dec</w:t>
            </w:r>
            <w:r>
              <w:rPr>
                <w:rFonts w:ascii="Arial" w:eastAsia="Aptos" w:hAnsi="Arial" w:cs="Arial"/>
                <w:color w:val="000000"/>
                <w:lang w:val="en-CA"/>
              </w:rPr>
              <w:t>.</w:t>
            </w:r>
            <w:r w:rsidRPr="001E2939">
              <w:rPr>
                <w:rFonts w:ascii="Arial" w:eastAsia="Aptos" w:hAnsi="Arial" w:cs="Arial"/>
                <w:color w:val="000000"/>
                <w:lang w:val="en-CA"/>
              </w:rPr>
              <w:t xml:space="preserve"> 2026</w:t>
            </w:r>
          </w:p>
        </w:tc>
        <w:tc>
          <w:tcPr>
            <w:tcW w:w="2127" w:type="dxa"/>
          </w:tcPr>
          <w:p w14:paraId="7BDB9691" w14:textId="1547197E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 xml:space="preserve">Messaging to customers </w:t>
            </w:r>
          </w:p>
        </w:tc>
        <w:tc>
          <w:tcPr>
            <w:tcW w:w="3969" w:type="dxa"/>
          </w:tcPr>
          <w:p w14:paraId="322C27CC" w14:textId="3A6EFB9D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All Fibernetics customers in impacted areas</w:t>
            </w:r>
          </w:p>
        </w:tc>
        <w:tc>
          <w:tcPr>
            <w:tcW w:w="1701" w:type="dxa"/>
          </w:tcPr>
          <w:p w14:paraId="5A84FCA5" w14:textId="6AD2FFEF" w:rsidR="00FC4BAA" w:rsidRPr="001E2939" w:rsidRDefault="00A61C38" w:rsidP="001A373D">
            <w:pPr>
              <w:rPr>
                <w:rFonts w:ascii="Arial" w:eastAsia="Aptos" w:hAnsi="Arial" w:cs="Arial"/>
                <w:color w:val="000000"/>
                <w:lang w:val="en-CA"/>
              </w:rPr>
            </w:pPr>
            <w:r>
              <w:rPr>
                <w:rFonts w:ascii="Arial" w:eastAsia="Aptos" w:hAnsi="Arial" w:cs="Arial"/>
                <w:color w:val="000000"/>
                <w:lang w:val="en-CA"/>
              </w:rPr>
              <w:t>Ongoing</w:t>
            </w:r>
          </w:p>
        </w:tc>
      </w:tr>
      <w:tr w:rsidR="00FC4BAA" w14:paraId="1F8FF9E1" w14:textId="6BC3D195" w:rsidTr="00FC4BAA">
        <w:tc>
          <w:tcPr>
            <w:tcW w:w="2376" w:type="dxa"/>
          </w:tcPr>
          <w:p w14:paraId="7EB6E354" w14:textId="65843900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Dec</w:t>
            </w:r>
            <w:r>
              <w:rPr>
                <w:rFonts w:ascii="Arial" w:eastAsia="Aptos" w:hAnsi="Arial" w:cs="Arial"/>
                <w:color w:val="000000"/>
                <w:lang w:val="en-CA"/>
              </w:rPr>
              <w:t>.</w:t>
            </w:r>
            <w:r w:rsidRPr="001E2939">
              <w:rPr>
                <w:rFonts w:ascii="Arial" w:eastAsia="Aptos" w:hAnsi="Arial" w:cs="Arial"/>
                <w:color w:val="000000"/>
                <w:lang w:val="en-CA"/>
              </w:rPr>
              <w:t xml:space="preserve"> 2026</w:t>
            </w:r>
            <w:r>
              <w:rPr>
                <w:rFonts w:ascii="Arial" w:eastAsia="Aptos" w:hAnsi="Arial" w:cs="Arial"/>
                <w:color w:val="000000"/>
                <w:lang w:val="en-CA"/>
              </w:rPr>
              <w:t>-</w:t>
            </w: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Feb</w:t>
            </w:r>
            <w:r>
              <w:rPr>
                <w:rFonts w:ascii="Arial" w:eastAsia="Aptos" w:hAnsi="Arial" w:cs="Arial"/>
                <w:color w:val="000000"/>
                <w:lang w:val="en-CA"/>
              </w:rPr>
              <w:t>.</w:t>
            </w:r>
            <w:r w:rsidRPr="001E2939">
              <w:rPr>
                <w:rFonts w:ascii="Arial" w:eastAsia="Aptos" w:hAnsi="Arial" w:cs="Arial"/>
                <w:color w:val="000000"/>
                <w:lang w:val="en-CA"/>
              </w:rPr>
              <w:t xml:space="preserve"> 2027</w:t>
            </w:r>
          </w:p>
        </w:tc>
        <w:tc>
          <w:tcPr>
            <w:tcW w:w="2127" w:type="dxa"/>
          </w:tcPr>
          <w:p w14:paraId="493C1BA8" w14:textId="63A9A0CE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>Reminder messages</w:t>
            </w:r>
          </w:p>
        </w:tc>
        <w:tc>
          <w:tcPr>
            <w:tcW w:w="3969" w:type="dxa"/>
          </w:tcPr>
          <w:p w14:paraId="21FDC58A" w14:textId="4EB7889B" w:rsidR="00FC4BAA" w:rsidRDefault="00FC4BAA" w:rsidP="001A373D">
            <w:pPr>
              <w:rPr>
                <w:rFonts w:ascii="Arial" w:eastAsia="Arial" w:hAnsi="Arial" w:cs="Arial"/>
              </w:rPr>
            </w:pPr>
            <w:r w:rsidRPr="001E2939">
              <w:rPr>
                <w:rFonts w:ascii="Arial" w:eastAsia="Aptos" w:hAnsi="Arial" w:cs="Arial"/>
                <w:color w:val="000000"/>
                <w:lang w:val="en-CA"/>
              </w:rPr>
              <w:t xml:space="preserve">All Fibernetics customers in impacted regions </w:t>
            </w:r>
          </w:p>
        </w:tc>
        <w:tc>
          <w:tcPr>
            <w:tcW w:w="1701" w:type="dxa"/>
          </w:tcPr>
          <w:p w14:paraId="524C320C" w14:textId="2E647BC4" w:rsidR="00FC4BAA" w:rsidRPr="001E2939" w:rsidRDefault="00A61C38" w:rsidP="001A373D">
            <w:pPr>
              <w:rPr>
                <w:rFonts w:ascii="Arial" w:eastAsia="Aptos" w:hAnsi="Arial" w:cs="Arial"/>
                <w:color w:val="000000"/>
                <w:lang w:val="en-CA"/>
              </w:rPr>
            </w:pPr>
            <w:r>
              <w:rPr>
                <w:rFonts w:ascii="Arial" w:eastAsia="Aptos" w:hAnsi="Arial" w:cs="Arial"/>
                <w:color w:val="000000"/>
                <w:lang w:val="en-CA"/>
              </w:rPr>
              <w:t>TBD</w:t>
            </w:r>
          </w:p>
        </w:tc>
      </w:tr>
    </w:tbl>
    <w:p w14:paraId="191E4D49" w14:textId="77777777" w:rsidR="001E2939" w:rsidRDefault="001E2939" w:rsidP="001E2939">
      <w:pPr>
        <w:rPr>
          <w:rFonts w:ascii="Arial" w:eastAsia="Arial" w:hAnsi="Arial" w:cs="Arial"/>
        </w:rPr>
      </w:pPr>
    </w:p>
    <w:p w14:paraId="0314F2E6" w14:textId="77777777" w:rsidR="00B01A0C" w:rsidRDefault="00B01A0C" w:rsidP="001E2939">
      <w:pPr>
        <w:rPr>
          <w:rFonts w:ascii="Arial" w:eastAsia="Arial" w:hAnsi="Arial" w:cs="Arial"/>
        </w:rPr>
      </w:pPr>
    </w:p>
    <w:p w14:paraId="6969DB90" w14:textId="04BEA489" w:rsidR="00314B2F" w:rsidRDefault="00314B2F" w:rsidP="001E2939">
      <w:pPr>
        <w:rPr>
          <w:rFonts w:ascii="Arial" w:eastAsia="Arial" w:hAnsi="Arial" w:cs="Arial"/>
        </w:rPr>
      </w:pPr>
      <w:r>
        <w:rPr>
          <w:rFonts w:ascii="Arial" w:eastAsia="Arial" w:hAnsi="Arial" w:cs="Arial"/>
          <w:noProof/>
        </w:rPr>
        <w:drawing>
          <wp:inline distT="0" distB="0" distL="0" distR="0" wp14:anchorId="04D67E9A" wp14:editId="78E5035B">
            <wp:extent cx="1268095" cy="670560"/>
            <wp:effectExtent l="0" t="0" r="0" b="0"/>
            <wp:docPr id="20190729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Style w:val="TableGrid"/>
        <w:tblW w:w="103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088"/>
        <w:gridCol w:w="2448"/>
        <w:gridCol w:w="4111"/>
        <w:gridCol w:w="1701"/>
      </w:tblGrid>
      <w:tr w:rsidR="002F1916" w:rsidRPr="002F1916" w14:paraId="2B68333C" w14:textId="77777777" w:rsidTr="00922C96">
        <w:tc>
          <w:tcPr>
            <w:tcW w:w="2088" w:type="dxa"/>
            <w:vAlign w:val="center"/>
          </w:tcPr>
          <w:p w14:paraId="115E104D" w14:textId="77777777" w:rsidR="002F1916" w:rsidRPr="002F1916" w:rsidRDefault="002F1916" w:rsidP="002F1916">
            <w:pPr>
              <w:rPr>
                <w:rFonts w:ascii="Arial" w:eastAsia="Arial" w:hAnsi="Arial" w:cs="Arial"/>
                <w:b/>
                <w:bCs/>
              </w:rPr>
            </w:pPr>
            <w:r w:rsidRPr="002F1916">
              <w:rPr>
                <w:rFonts w:ascii="Arial" w:eastAsia="Arial" w:hAnsi="Arial" w:cs="Arial"/>
                <w:b/>
                <w:bCs/>
              </w:rPr>
              <w:t>Date</w:t>
            </w:r>
          </w:p>
        </w:tc>
        <w:tc>
          <w:tcPr>
            <w:tcW w:w="2448" w:type="dxa"/>
            <w:vAlign w:val="center"/>
          </w:tcPr>
          <w:p w14:paraId="60A417F0" w14:textId="77777777" w:rsidR="002F1916" w:rsidRPr="002F1916" w:rsidRDefault="002F1916" w:rsidP="002F1916">
            <w:pPr>
              <w:rPr>
                <w:rFonts w:ascii="Arial" w:eastAsia="Arial" w:hAnsi="Arial" w:cs="Arial"/>
                <w:b/>
                <w:bCs/>
              </w:rPr>
            </w:pPr>
            <w:r w:rsidRPr="002F1916">
              <w:rPr>
                <w:rFonts w:ascii="Arial" w:eastAsia="Arial" w:hAnsi="Arial" w:cs="Arial"/>
                <w:b/>
                <w:bCs/>
              </w:rPr>
              <w:t>Tactics</w:t>
            </w:r>
          </w:p>
        </w:tc>
        <w:tc>
          <w:tcPr>
            <w:tcW w:w="4111" w:type="dxa"/>
            <w:vAlign w:val="center"/>
          </w:tcPr>
          <w:p w14:paraId="12373459" w14:textId="77777777" w:rsidR="002F1916" w:rsidRPr="002F1916" w:rsidRDefault="002F1916" w:rsidP="002F1916">
            <w:pPr>
              <w:rPr>
                <w:rFonts w:ascii="Arial" w:eastAsia="Arial" w:hAnsi="Arial" w:cs="Arial"/>
                <w:b/>
                <w:bCs/>
              </w:rPr>
            </w:pPr>
            <w:r w:rsidRPr="002F1916">
              <w:rPr>
                <w:rFonts w:ascii="Arial" w:eastAsia="Arial" w:hAnsi="Arial" w:cs="Arial"/>
                <w:b/>
                <w:bCs/>
              </w:rPr>
              <w:t>Target</w:t>
            </w:r>
          </w:p>
        </w:tc>
        <w:tc>
          <w:tcPr>
            <w:tcW w:w="1701" w:type="dxa"/>
          </w:tcPr>
          <w:p w14:paraId="6ADFEBDB" w14:textId="77777777" w:rsidR="002F1916" w:rsidRPr="002F1916" w:rsidRDefault="002F1916" w:rsidP="002F1916">
            <w:pPr>
              <w:rPr>
                <w:rFonts w:ascii="Arial" w:eastAsia="Arial" w:hAnsi="Arial" w:cs="Arial"/>
                <w:b/>
                <w:bCs/>
              </w:rPr>
            </w:pPr>
            <w:r w:rsidRPr="002F1916">
              <w:rPr>
                <w:rFonts w:ascii="Arial" w:eastAsia="Arial" w:hAnsi="Arial" w:cs="Arial"/>
                <w:b/>
                <w:bCs/>
              </w:rPr>
              <w:t>Status</w:t>
            </w:r>
          </w:p>
        </w:tc>
      </w:tr>
      <w:tr w:rsidR="002F1916" w:rsidRPr="002F1916" w14:paraId="0D58ED73" w14:textId="77777777" w:rsidTr="00922C96">
        <w:tc>
          <w:tcPr>
            <w:tcW w:w="2088" w:type="dxa"/>
            <w:vAlign w:val="center"/>
          </w:tcPr>
          <w:p w14:paraId="5782563E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May-June 2026</w:t>
            </w:r>
          </w:p>
        </w:tc>
        <w:tc>
          <w:tcPr>
            <w:tcW w:w="2448" w:type="dxa"/>
            <w:vAlign w:val="center"/>
          </w:tcPr>
          <w:p w14:paraId="3E33735F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Media Release</w:t>
            </w:r>
          </w:p>
        </w:tc>
        <w:tc>
          <w:tcPr>
            <w:tcW w:w="4111" w:type="dxa"/>
            <w:vAlign w:val="center"/>
          </w:tcPr>
          <w:p w14:paraId="56DDDE19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All customers</w:t>
            </w:r>
          </w:p>
        </w:tc>
        <w:tc>
          <w:tcPr>
            <w:tcW w:w="1701" w:type="dxa"/>
          </w:tcPr>
          <w:p w14:paraId="189E5614" w14:textId="2012BED1" w:rsidR="002F1916" w:rsidRPr="002F1916" w:rsidRDefault="00E009EE" w:rsidP="002F191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Completed</w:t>
            </w:r>
          </w:p>
        </w:tc>
      </w:tr>
      <w:tr w:rsidR="002F1916" w:rsidRPr="002F1916" w14:paraId="770EDD04" w14:textId="77777777" w:rsidTr="00922C96">
        <w:tc>
          <w:tcPr>
            <w:tcW w:w="2088" w:type="dxa"/>
            <w:vAlign w:val="center"/>
          </w:tcPr>
          <w:p w14:paraId="279A0063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May-June 2026</w:t>
            </w:r>
          </w:p>
        </w:tc>
        <w:tc>
          <w:tcPr>
            <w:tcW w:w="2448" w:type="dxa"/>
            <w:vAlign w:val="center"/>
          </w:tcPr>
          <w:p w14:paraId="5A0DA4DD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IXICA website new area code page update</w:t>
            </w:r>
          </w:p>
        </w:tc>
        <w:tc>
          <w:tcPr>
            <w:tcW w:w="4111" w:type="dxa"/>
            <w:vAlign w:val="center"/>
          </w:tcPr>
          <w:p w14:paraId="587A9663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All customers</w:t>
            </w:r>
          </w:p>
        </w:tc>
        <w:tc>
          <w:tcPr>
            <w:tcW w:w="1701" w:type="dxa"/>
          </w:tcPr>
          <w:p w14:paraId="71E84794" w14:textId="6318D544" w:rsidR="002F1916" w:rsidRPr="002F1916" w:rsidRDefault="00E009EE" w:rsidP="002F191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Completed</w:t>
            </w:r>
          </w:p>
        </w:tc>
      </w:tr>
      <w:tr w:rsidR="002F1916" w:rsidRPr="002F1916" w14:paraId="592D156F" w14:textId="77777777" w:rsidTr="00922C96">
        <w:tc>
          <w:tcPr>
            <w:tcW w:w="2088" w:type="dxa"/>
            <w:vAlign w:val="center"/>
          </w:tcPr>
          <w:p w14:paraId="1041E428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May-June 2026</w:t>
            </w:r>
          </w:p>
        </w:tc>
        <w:tc>
          <w:tcPr>
            <w:tcW w:w="2448" w:type="dxa"/>
            <w:vAlign w:val="center"/>
          </w:tcPr>
          <w:p w14:paraId="4ADA9631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Internal messaging</w:t>
            </w:r>
          </w:p>
        </w:tc>
        <w:tc>
          <w:tcPr>
            <w:tcW w:w="4111" w:type="dxa"/>
            <w:vAlign w:val="center"/>
          </w:tcPr>
          <w:p w14:paraId="3EC0B077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Frontline customer agents</w:t>
            </w:r>
          </w:p>
        </w:tc>
        <w:tc>
          <w:tcPr>
            <w:tcW w:w="1701" w:type="dxa"/>
          </w:tcPr>
          <w:p w14:paraId="013E96D5" w14:textId="57C99FE2" w:rsidR="002F1916" w:rsidRPr="002F1916" w:rsidRDefault="00E009EE" w:rsidP="002F191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Completed</w:t>
            </w:r>
          </w:p>
        </w:tc>
      </w:tr>
      <w:tr w:rsidR="002F1916" w:rsidRPr="002F1916" w14:paraId="3E3A8F09" w14:textId="77777777" w:rsidTr="00922C96">
        <w:tc>
          <w:tcPr>
            <w:tcW w:w="2088" w:type="dxa"/>
            <w:vAlign w:val="center"/>
          </w:tcPr>
          <w:p w14:paraId="319C3C09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May-June 2026</w:t>
            </w:r>
          </w:p>
        </w:tc>
        <w:tc>
          <w:tcPr>
            <w:tcW w:w="2448" w:type="dxa"/>
            <w:vAlign w:val="center"/>
          </w:tcPr>
          <w:p w14:paraId="51B7FC1C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Social message</w:t>
            </w:r>
          </w:p>
        </w:tc>
        <w:tc>
          <w:tcPr>
            <w:tcW w:w="4111" w:type="dxa"/>
            <w:vAlign w:val="center"/>
          </w:tcPr>
          <w:p w14:paraId="1A4FAC05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All customers</w:t>
            </w:r>
          </w:p>
        </w:tc>
        <w:tc>
          <w:tcPr>
            <w:tcW w:w="1701" w:type="dxa"/>
          </w:tcPr>
          <w:p w14:paraId="7D86FA3A" w14:textId="5135FB94" w:rsidR="002F1916" w:rsidRPr="002F1916" w:rsidRDefault="00E009EE" w:rsidP="002F191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Completed</w:t>
            </w:r>
          </w:p>
        </w:tc>
      </w:tr>
      <w:tr w:rsidR="002F1916" w:rsidRPr="002F1916" w14:paraId="5839ED1F" w14:textId="77777777" w:rsidTr="00922C96">
        <w:tc>
          <w:tcPr>
            <w:tcW w:w="2088" w:type="dxa"/>
            <w:vAlign w:val="center"/>
          </w:tcPr>
          <w:p w14:paraId="678E31CC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May-June 2026</w:t>
            </w:r>
          </w:p>
        </w:tc>
        <w:tc>
          <w:tcPr>
            <w:tcW w:w="2448" w:type="dxa"/>
            <w:vAlign w:val="center"/>
          </w:tcPr>
          <w:p w14:paraId="55193DAB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Email</w:t>
            </w:r>
          </w:p>
        </w:tc>
        <w:tc>
          <w:tcPr>
            <w:tcW w:w="4111" w:type="dxa"/>
            <w:vAlign w:val="center"/>
          </w:tcPr>
          <w:p w14:paraId="445FABCD" w14:textId="77777777" w:rsidR="002F1916" w:rsidRPr="002F1916" w:rsidRDefault="002F1916" w:rsidP="002F1916">
            <w:pPr>
              <w:rPr>
                <w:rFonts w:ascii="Arial" w:eastAsia="Arial" w:hAnsi="Arial" w:cs="Arial"/>
              </w:rPr>
            </w:pPr>
            <w:r w:rsidRPr="002F1916">
              <w:rPr>
                <w:rFonts w:ascii="Arial" w:eastAsia="Arial" w:hAnsi="Arial" w:cs="Arial"/>
              </w:rPr>
              <w:t>Government (municipalities, federal and provincial government)</w:t>
            </w:r>
          </w:p>
        </w:tc>
        <w:tc>
          <w:tcPr>
            <w:tcW w:w="1701" w:type="dxa"/>
          </w:tcPr>
          <w:p w14:paraId="254EB9C8" w14:textId="4D20C9B4" w:rsidR="002F1916" w:rsidRPr="002F1916" w:rsidRDefault="00E009EE" w:rsidP="002F191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Completed</w:t>
            </w:r>
          </w:p>
        </w:tc>
      </w:tr>
    </w:tbl>
    <w:p w14:paraId="6AEB2E5F" w14:textId="77777777" w:rsidR="00B01A0C" w:rsidRDefault="00B01A0C" w:rsidP="001E2939">
      <w:pPr>
        <w:rPr>
          <w:rFonts w:ascii="Arial" w:eastAsia="Arial" w:hAnsi="Arial" w:cs="Arial"/>
        </w:rPr>
      </w:pPr>
    </w:p>
    <w:p w14:paraId="50ACF073" w14:textId="77777777" w:rsidR="00D71B7F" w:rsidRDefault="00D71B7F" w:rsidP="001E2939">
      <w:pPr>
        <w:rPr>
          <w:rFonts w:ascii="Arial" w:eastAsia="Arial" w:hAnsi="Arial" w:cs="Arial"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2088"/>
        <w:gridCol w:w="2556"/>
        <w:gridCol w:w="3828"/>
        <w:gridCol w:w="1984"/>
      </w:tblGrid>
      <w:tr w:rsidR="00D71B7F" w:rsidRPr="00D71B7F" w14:paraId="05401A57" w14:textId="77777777" w:rsidTr="00922C96">
        <w:trPr>
          <w:trHeight w:val="1179"/>
        </w:trPr>
        <w:tc>
          <w:tcPr>
            <w:tcW w:w="8472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34373BE8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  <w:noProof/>
              </w:rPr>
              <w:drawing>
                <wp:inline distT="0" distB="0" distL="0" distR="0" wp14:anchorId="2B3ECB24" wp14:editId="28BEF871">
                  <wp:extent cx="1496821" cy="656748"/>
                  <wp:effectExtent l="0" t="0" r="0" b="0"/>
                  <wp:docPr id="1234231452" name="Picture 1234231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7181" cy="656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020421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</w:tcPr>
          <w:p w14:paraId="56653F74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</w:p>
        </w:tc>
      </w:tr>
      <w:tr w:rsidR="00D71B7F" w:rsidRPr="00D71B7F" w14:paraId="114EC32E" w14:textId="77777777" w:rsidTr="00922C96">
        <w:tc>
          <w:tcPr>
            <w:tcW w:w="2088" w:type="dxa"/>
            <w:vAlign w:val="center"/>
          </w:tcPr>
          <w:p w14:paraId="073F1CE1" w14:textId="77777777" w:rsidR="00D71B7F" w:rsidRPr="00D71B7F" w:rsidRDefault="00D71B7F" w:rsidP="00D71B7F">
            <w:pPr>
              <w:rPr>
                <w:rFonts w:ascii="Arial" w:eastAsia="Arial" w:hAnsi="Arial" w:cs="Arial"/>
                <w:b/>
                <w:bCs/>
              </w:rPr>
            </w:pPr>
            <w:r w:rsidRPr="00D71B7F">
              <w:rPr>
                <w:rFonts w:ascii="Arial" w:eastAsia="Arial" w:hAnsi="Arial" w:cs="Arial"/>
                <w:b/>
                <w:bCs/>
              </w:rPr>
              <w:t>Date</w:t>
            </w:r>
          </w:p>
        </w:tc>
        <w:tc>
          <w:tcPr>
            <w:tcW w:w="2556" w:type="dxa"/>
            <w:vAlign w:val="center"/>
          </w:tcPr>
          <w:p w14:paraId="1B4389BB" w14:textId="77777777" w:rsidR="00D71B7F" w:rsidRPr="00D71B7F" w:rsidRDefault="00D71B7F" w:rsidP="00D71B7F">
            <w:pPr>
              <w:rPr>
                <w:rFonts w:ascii="Arial" w:eastAsia="Arial" w:hAnsi="Arial" w:cs="Arial"/>
                <w:b/>
                <w:bCs/>
              </w:rPr>
            </w:pPr>
            <w:r w:rsidRPr="00D71B7F">
              <w:rPr>
                <w:rFonts w:ascii="Arial" w:eastAsia="Arial" w:hAnsi="Arial" w:cs="Arial"/>
                <w:b/>
                <w:bCs/>
              </w:rPr>
              <w:t>Tactics</w:t>
            </w:r>
          </w:p>
        </w:tc>
        <w:tc>
          <w:tcPr>
            <w:tcW w:w="3828" w:type="dxa"/>
            <w:vAlign w:val="center"/>
          </w:tcPr>
          <w:p w14:paraId="090781EF" w14:textId="77777777" w:rsidR="00D71B7F" w:rsidRPr="00D71B7F" w:rsidRDefault="00D71B7F" w:rsidP="00D71B7F">
            <w:pPr>
              <w:rPr>
                <w:rFonts w:ascii="Arial" w:eastAsia="Arial" w:hAnsi="Arial" w:cs="Arial"/>
                <w:b/>
                <w:bCs/>
              </w:rPr>
            </w:pPr>
            <w:r w:rsidRPr="00D71B7F">
              <w:rPr>
                <w:rFonts w:ascii="Arial" w:eastAsia="Arial" w:hAnsi="Arial" w:cs="Arial"/>
                <w:b/>
                <w:bCs/>
              </w:rPr>
              <w:t>Target</w:t>
            </w:r>
          </w:p>
        </w:tc>
        <w:tc>
          <w:tcPr>
            <w:tcW w:w="1984" w:type="dxa"/>
          </w:tcPr>
          <w:p w14:paraId="00106DBE" w14:textId="77777777" w:rsidR="00D71B7F" w:rsidRPr="00D71B7F" w:rsidRDefault="00D71B7F" w:rsidP="00D71B7F">
            <w:pPr>
              <w:rPr>
                <w:rFonts w:ascii="Arial" w:eastAsia="Arial" w:hAnsi="Arial" w:cs="Arial"/>
                <w:b/>
                <w:bCs/>
              </w:rPr>
            </w:pPr>
            <w:r w:rsidRPr="00D71B7F">
              <w:rPr>
                <w:rFonts w:ascii="Arial" w:eastAsia="Arial" w:hAnsi="Arial" w:cs="Arial"/>
                <w:b/>
                <w:bCs/>
              </w:rPr>
              <w:t xml:space="preserve">Status </w:t>
            </w:r>
          </w:p>
        </w:tc>
      </w:tr>
      <w:tr w:rsidR="00D71B7F" w:rsidRPr="00D71B7F" w14:paraId="2E04CB58" w14:textId="77777777" w:rsidTr="00922C96">
        <w:tc>
          <w:tcPr>
            <w:tcW w:w="2088" w:type="dxa"/>
            <w:vAlign w:val="center"/>
          </w:tcPr>
          <w:p w14:paraId="15A2752F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May-June 2026</w:t>
            </w:r>
          </w:p>
        </w:tc>
        <w:tc>
          <w:tcPr>
            <w:tcW w:w="2556" w:type="dxa"/>
            <w:vAlign w:val="center"/>
          </w:tcPr>
          <w:p w14:paraId="1476596C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Media Release</w:t>
            </w:r>
          </w:p>
        </w:tc>
        <w:tc>
          <w:tcPr>
            <w:tcW w:w="3828" w:type="dxa"/>
            <w:vAlign w:val="center"/>
          </w:tcPr>
          <w:p w14:paraId="1B51413F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All customers</w:t>
            </w:r>
          </w:p>
        </w:tc>
        <w:tc>
          <w:tcPr>
            <w:tcW w:w="1984" w:type="dxa"/>
          </w:tcPr>
          <w:p w14:paraId="1740DA56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Completed</w:t>
            </w:r>
          </w:p>
        </w:tc>
      </w:tr>
      <w:tr w:rsidR="00D71B7F" w:rsidRPr="00D71B7F" w14:paraId="063EED06" w14:textId="77777777" w:rsidTr="00922C96">
        <w:tc>
          <w:tcPr>
            <w:tcW w:w="2088" w:type="dxa"/>
            <w:vAlign w:val="center"/>
          </w:tcPr>
          <w:p w14:paraId="08F9A7FE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July 2026</w:t>
            </w:r>
          </w:p>
        </w:tc>
        <w:tc>
          <w:tcPr>
            <w:tcW w:w="2556" w:type="dxa"/>
            <w:vAlign w:val="center"/>
          </w:tcPr>
          <w:p w14:paraId="6CAE7783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TELUS.com new area code page update</w:t>
            </w:r>
          </w:p>
        </w:tc>
        <w:tc>
          <w:tcPr>
            <w:tcW w:w="3828" w:type="dxa"/>
            <w:vAlign w:val="center"/>
          </w:tcPr>
          <w:p w14:paraId="7C2BDE4A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All customers</w:t>
            </w:r>
          </w:p>
        </w:tc>
        <w:tc>
          <w:tcPr>
            <w:tcW w:w="1984" w:type="dxa"/>
          </w:tcPr>
          <w:p w14:paraId="39FBA6E8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Completed</w:t>
            </w:r>
          </w:p>
        </w:tc>
      </w:tr>
      <w:tr w:rsidR="00D71B7F" w:rsidRPr="00D71B7F" w14:paraId="1BE07495" w14:textId="77777777" w:rsidTr="00922C96">
        <w:tc>
          <w:tcPr>
            <w:tcW w:w="2088" w:type="dxa"/>
            <w:vAlign w:val="center"/>
          </w:tcPr>
          <w:p w14:paraId="3717B162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June 2026</w:t>
            </w:r>
          </w:p>
        </w:tc>
        <w:tc>
          <w:tcPr>
            <w:tcW w:w="2556" w:type="dxa"/>
            <w:vAlign w:val="center"/>
          </w:tcPr>
          <w:p w14:paraId="22FCCAE7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Internal messaging</w:t>
            </w:r>
          </w:p>
        </w:tc>
        <w:tc>
          <w:tcPr>
            <w:tcW w:w="3828" w:type="dxa"/>
            <w:vAlign w:val="center"/>
          </w:tcPr>
          <w:p w14:paraId="5700D2A3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Frontline customer agents</w:t>
            </w:r>
          </w:p>
        </w:tc>
        <w:tc>
          <w:tcPr>
            <w:tcW w:w="1984" w:type="dxa"/>
          </w:tcPr>
          <w:p w14:paraId="559DA56F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Completed</w:t>
            </w:r>
          </w:p>
        </w:tc>
      </w:tr>
      <w:tr w:rsidR="00D71B7F" w:rsidRPr="00D71B7F" w14:paraId="5863BCC6" w14:textId="77777777" w:rsidTr="00922C96">
        <w:tc>
          <w:tcPr>
            <w:tcW w:w="2088" w:type="dxa"/>
            <w:vAlign w:val="center"/>
          </w:tcPr>
          <w:p w14:paraId="0CE54921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July 2026</w:t>
            </w:r>
          </w:p>
        </w:tc>
        <w:tc>
          <w:tcPr>
            <w:tcW w:w="2556" w:type="dxa"/>
            <w:vAlign w:val="center"/>
          </w:tcPr>
          <w:p w14:paraId="53333806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Bill messages</w:t>
            </w:r>
          </w:p>
        </w:tc>
        <w:tc>
          <w:tcPr>
            <w:tcW w:w="3828" w:type="dxa"/>
            <w:vAlign w:val="center"/>
          </w:tcPr>
          <w:p w14:paraId="6EF9317E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All customers</w:t>
            </w:r>
          </w:p>
        </w:tc>
        <w:tc>
          <w:tcPr>
            <w:tcW w:w="1984" w:type="dxa"/>
          </w:tcPr>
          <w:p w14:paraId="68EC9D84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Completed</w:t>
            </w:r>
          </w:p>
        </w:tc>
      </w:tr>
      <w:tr w:rsidR="00D71B7F" w:rsidRPr="00D71B7F" w14:paraId="63E6E07B" w14:textId="77777777" w:rsidTr="00922C96">
        <w:tc>
          <w:tcPr>
            <w:tcW w:w="2088" w:type="dxa"/>
            <w:vAlign w:val="center"/>
          </w:tcPr>
          <w:p w14:paraId="054DE062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Aug 2026</w:t>
            </w:r>
          </w:p>
        </w:tc>
        <w:tc>
          <w:tcPr>
            <w:tcW w:w="2556" w:type="dxa"/>
            <w:vAlign w:val="center"/>
          </w:tcPr>
          <w:p w14:paraId="17A5CB06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Email</w:t>
            </w:r>
          </w:p>
        </w:tc>
        <w:tc>
          <w:tcPr>
            <w:tcW w:w="3828" w:type="dxa"/>
            <w:vAlign w:val="center"/>
          </w:tcPr>
          <w:p w14:paraId="4E6A5A3A" w14:textId="77777777" w:rsidR="00D71B7F" w:rsidRPr="00D71B7F" w:rsidRDefault="00D71B7F" w:rsidP="00D71B7F">
            <w:pPr>
              <w:rPr>
                <w:rFonts w:ascii="Arial" w:eastAsia="Arial" w:hAnsi="Arial" w:cs="Arial"/>
              </w:rPr>
            </w:pPr>
            <w:r w:rsidRPr="00D71B7F">
              <w:rPr>
                <w:rFonts w:ascii="Arial" w:eastAsia="Arial" w:hAnsi="Arial" w:cs="Arial"/>
              </w:rPr>
              <w:t>Government (municipalities, federal and provincial government)</w:t>
            </w:r>
          </w:p>
        </w:tc>
        <w:tc>
          <w:tcPr>
            <w:tcW w:w="1984" w:type="dxa"/>
          </w:tcPr>
          <w:p w14:paraId="611453FC" w14:textId="4C6D3608" w:rsidR="00D71B7F" w:rsidRPr="00D71B7F" w:rsidRDefault="009D0C14" w:rsidP="00D71B7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Completed</w:t>
            </w:r>
          </w:p>
        </w:tc>
      </w:tr>
    </w:tbl>
    <w:p w14:paraId="0267A1B8" w14:textId="77777777" w:rsidR="00D71B7F" w:rsidRDefault="00D71B7F" w:rsidP="001E2939">
      <w:pPr>
        <w:rPr>
          <w:rFonts w:ascii="Arial" w:eastAsia="Arial" w:hAnsi="Arial" w:cs="Arial"/>
        </w:rPr>
      </w:pPr>
    </w:p>
    <w:p w14:paraId="24BFF6A2" w14:textId="77777777" w:rsidR="00A61C38" w:rsidRDefault="00A61C38" w:rsidP="00C9255F">
      <w:pPr>
        <w:rPr>
          <w:rFonts w:ascii="Arial" w:eastAsia="Arial" w:hAnsi="Arial" w:cs="Arial"/>
          <w:lang w:val="en-CA"/>
        </w:rPr>
      </w:pPr>
    </w:p>
    <w:p w14:paraId="771FD8AE" w14:textId="6B06462C" w:rsidR="0098126B" w:rsidRPr="00C9255F" w:rsidRDefault="0098126B" w:rsidP="00C9255F">
      <w:pPr>
        <w:rPr>
          <w:rFonts w:ascii="Arial" w:eastAsia="Arial" w:hAnsi="Arial" w:cs="Arial"/>
          <w:lang w:val="en-CA"/>
        </w:rPr>
      </w:pPr>
      <w:r w:rsidRPr="00C9255F">
        <w:rPr>
          <w:rFonts w:ascii="Arial" w:eastAsia="Arial" w:hAnsi="Arial" w:cs="Arial"/>
          <w:lang w:val="en-CA"/>
        </w:rPr>
        <w:t xml:space="preserve">As of </w:t>
      </w:r>
      <w:r>
        <w:rPr>
          <w:rFonts w:ascii="Arial" w:eastAsia="Arial" w:hAnsi="Arial" w:cs="Arial"/>
          <w:lang w:val="en-CA"/>
        </w:rPr>
        <w:t xml:space="preserve">October </w:t>
      </w:r>
      <w:r w:rsidRPr="00C9255F">
        <w:rPr>
          <w:rFonts w:ascii="Arial" w:eastAsia="Arial" w:hAnsi="Arial" w:cs="Arial"/>
          <w:lang w:val="en-CA"/>
        </w:rPr>
        <w:t xml:space="preserve">2026, most activities under the 273 Area Code Overlay Communications Plan have been completed. </w:t>
      </w:r>
    </w:p>
    <w:p w14:paraId="690A7446" w14:textId="77777777" w:rsidR="00C9255F" w:rsidRPr="00C9255F" w:rsidRDefault="00C9255F" w:rsidP="00C9255F">
      <w:pPr>
        <w:rPr>
          <w:rFonts w:ascii="Arial" w:eastAsia="Arial" w:hAnsi="Arial" w:cs="Arial"/>
          <w:lang w:val="en-CA"/>
        </w:rPr>
      </w:pPr>
    </w:p>
    <w:p w14:paraId="5684285E" w14:textId="4817DA9D" w:rsidR="0098126B" w:rsidRDefault="0098126B">
      <w:pPr>
        <w:rPr>
          <w:rFonts w:ascii="Arial" w:eastAsia="Arial" w:hAnsi="Arial" w:cs="Arial"/>
        </w:rPr>
      </w:pPr>
      <w:r w:rsidRPr="00C9255F">
        <w:rPr>
          <w:rFonts w:ascii="Arial" w:eastAsia="Arial" w:hAnsi="Arial" w:cs="Arial"/>
          <w:lang w:val="en-CA"/>
        </w:rPr>
        <w:t xml:space="preserve">Any remaining activities </w:t>
      </w:r>
      <w:r w:rsidR="009366FD">
        <w:rPr>
          <w:rFonts w:ascii="Arial" w:eastAsia="Arial" w:hAnsi="Arial" w:cs="Arial"/>
          <w:lang w:val="en-CA"/>
        </w:rPr>
        <w:t xml:space="preserve">will </w:t>
      </w:r>
      <w:r w:rsidRPr="00C9255F">
        <w:rPr>
          <w:rFonts w:ascii="Arial" w:eastAsia="Arial" w:hAnsi="Arial" w:cs="Arial"/>
          <w:lang w:val="en-CA"/>
        </w:rPr>
        <w:t xml:space="preserve">be completed in accordance with the timelines established in the Communications Plan submitted to the CRTC in May 2026. </w:t>
      </w:r>
    </w:p>
    <w:sectPr w:rsidR="0098126B">
      <w:pgSz w:w="12240" w:h="15840"/>
      <w:pgMar w:top="1080" w:right="1480" w:bottom="1240" w:left="1680" w:header="0" w:footer="10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B76508" w14:textId="77777777" w:rsidR="005043D0" w:rsidRDefault="005043D0">
      <w:r>
        <w:separator/>
      </w:r>
    </w:p>
  </w:endnote>
  <w:endnote w:type="continuationSeparator" w:id="0">
    <w:p w14:paraId="298C382D" w14:textId="77777777" w:rsidR="005043D0" w:rsidRDefault="00504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6FC65" w14:textId="77777777" w:rsidR="008473EC" w:rsidRDefault="008473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19143497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03C5B8" w14:textId="1EE42E20" w:rsidR="001C38DF" w:rsidRPr="001C38DF" w:rsidRDefault="001C38DF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1C38DF">
          <w:rPr>
            <w:rFonts w:ascii="Arial" w:hAnsi="Arial" w:cs="Arial"/>
            <w:sz w:val="20"/>
            <w:szCs w:val="20"/>
          </w:rPr>
          <w:fldChar w:fldCharType="begin"/>
        </w:r>
        <w:r w:rsidRPr="001C38DF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C38DF">
          <w:rPr>
            <w:rFonts w:ascii="Arial" w:hAnsi="Arial" w:cs="Arial"/>
            <w:sz w:val="20"/>
            <w:szCs w:val="20"/>
          </w:rPr>
          <w:fldChar w:fldCharType="separate"/>
        </w:r>
        <w:r w:rsidRPr="001C38DF">
          <w:rPr>
            <w:rFonts w:ascii="Arial" w:hAnsi="Arial" w:cs="Arial"/>
            <w:noProof/>
            <w:sz w:val="20"/>
            <w:szCs w:val="20"/>
          </w:rPr>
          <w:t>2</w:t>
        </w:r>
        <w:r w:rsidRPr="001C38DF">
          <w:rPr>
            <w:rFonts w:ascii="Arial" w:hAnsi="Arial" w:cs="Arial"/>
            <w:noProof/>
            <w:sz w:val="20"/>
            <w:szCs w:val="20"/>
          </w:rPr>
          <w:fldChar w:fldCharType="end"/>
        </w:r>
      </w:p>
    </w:sdtContent>
  </w:sdt>
  <w:p w14:paraId="52006553" w14:textId="497F9318" w:rsidR="00EF6489" w:rsidRPr="00F66924" w:rsidRDefault="00EF6489">
    <w:pPr>
      <w:spacing w:line="14" w:lineRule="auto"/>
      <w:rPr>
        <w:rFonts w:ascii="Arial" w:hAnsi="Arial" w:cs="Arial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04F75" w14:textId="77777777" w:rsidR="008473EC" w:rsidRDefault="008473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9760A6" w14:textId="77777777" w:rsidR="005043D0" w:rsidRDefault="005043D0">
      <w:r>
        <w:separator/>
      </w:r>
    </w:p>
  </w:footnote>
  <w:footnote w:type="continuationSeparator" w:id="0">
    <w:p w14:paraId="7028FA1A" w14:textId="77777777" w:rsidR="005043D0" w:rsidRDefault="005043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79923" w14:textId="77777777" w:rsidR="008473EC" w:rsidRDefault="008473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4CF49" w14:textId="77777777" w:rsidR="008473EC" w:rsidRDefault="008473E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A3CA6" w14:textId="77777777" w:rsidR="008473EC" w:rsidRDefault="008473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A1518"/>
    <w:multiLevelType w:val="hybridMultilevel"/>
    <w:tmpl w:val="ECC2684A"/>
    <w:lvl w:ilvl="0" w:tplc="3DBA6A46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sz w:val="20"/>
        <w:szCs w:val="20"/>
      </w:rPr>
    </w:lvl>
    <w:lvl w:ilvl="1" w:tplc="7428BC4C">
      <w:start w:val="1"/>
      <w:numFmt w:val="bullet"/>
      <w:lvlText w:val="•"/>
      <w:lvlJc w:val="left"/>
      <w:pPr>
        <w:ind w:left="1313" w:hanging="360"/>
      </w:pPr>
      <w:rPr>
        <w:rFonts w:hint="default"/>
      </w:rPr>
    </w:lvl>
    <w:lvl w:ilvl="2" w:tplc="2280D94C">
      <w:start w:val="1"/>
      <w:numFmt w:val="bullet"/>
      <w:lvlText w:val="•"/>
      <w:lvlJc w:val="left"/>
      <w:pPr>
        <w:ind w:left="2152" w:hanging="360"/>
      </w:pPr>
      <w:rPr>
        <w:rFonts w:hint="default"/>
      </w:rPr>
    </w:lvl>
    <w:lvl w:ilvl="3" w:tplc="F83CA582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0DDC35E0">
      <w:start w:val="1"/>
      <w:numFmt w:val="bullet"/>
      <w:lvlText w:val="•"/>
      <w:lvlJc w:val="left"/>
      <w:pPr>
        <w:ind w:left="3829" w:hanging="360"/>
      </w:pPr>
      <w:rPr>
        <w:rFonts w:hint="default"/>
      </w:rPr>
    </w:lvl>
    <w:lvl w:ilvl="5" w:tplc="4134EA02">
      <w:start w:val="1"/>
      <w:numFmt w:val="bullet"/>
      <w:lvlText w:val="•"/>
      <w:lvlJc w:val="left"/>
      <w:pPr>
        <w:ind w:left="4667" w:hanging="360"/>
      </w:pPr>
      <w:rPr>
        <w:rFonts w:hint="default"/>
      </w:rPr>
    </w:lvl>
    <w:lvl w:ilvl="6" w:tplc="074EA0DE">
      <w:start w:val="1"/>
      <w:numFmt w:val="bullet"/>
      <w:lvlText w:val="•"/>
      <w:lvlJc w:val="left"/>
      <w:pPr>
        <w:ind w:left="5506" w:hanging="360"/>
      </w:pPr>
      <w:rPr>
        <w:rFonts w:hint="default"/>
      </w:rPr>
    </w:lvl>
    <w:lvl w:ilvl="7" w:tplc="D0527A88">
      <w:start w:val="1"/>
      <w:numFmt w:val="bullet"/>
      <w:lvlText w:val="•"/>
      <w:lvlJc w:val="left"/>
      <w:pPr>
        <w:ind w:left="6344" w:hanging="360"/>
      </w:pPr>
      <w:rPr>
        <w:rFonts w:hint="default"/>
      </w:rPr>
    </w:lvl>
    <w:lvl w:ilvl="8" w:tplc="44B8C7BC">
      <w:start w:val="1"/>
      <w:numFmt w:val="bullet"/>
      <w:lvlText w:val="•"/>
      <w:lvlJc w:val="left"/>
      <w:pPr>
        <w:ind w:left="7183" w:hanging="360"/>
      </w:pPr>
      <w:rPr>
        <w:rFonts w:hint="default"/>
      </w:rPr>
    </w:lvl>
  </w:abstractNum>
  <w:abstractNum w:abstractNumId="1" w15:restartNumberingAfterBreak="0">
    <w:nsid w:val="1014116D"/>
    <w:multiLevelType w:val="hybridMultilevel"/>
    <w:tmpl w:val="744890DE"/>
    <w:lvl w:ilvl="0" w:tplc="21CE2E24">
      <w:start w:val="1"/>
      <w:numFmt w:val="bullet"/>
      <w:lvlText w:val="–"/>
      <w:lvlJc w:val="left"/>
      <w:pPr>
        <w:ind w:left="835" w:hanging="294"/>
      </w:pPr>
      <w:rPr>
        <w:rFonts w:ascii="Arial" w:eastAsia="Arial" w:hAnsi="Arial" w:hint="default"/>
        <w:sz w:val="24"/>
        <w:szCs w:val="24"/>
      </w:rPr>
    </w:lvl>
    <w:lvl w:ilvl="1" w:tplc="6B1435E6">
      <w:start w:val="1"/>
      <w:numFmt w:val="bullet"/>
      <w:lvlText w:val="•"/>
      <w:lvlJc w:val="left"/>
      <w:pPr>
        <w:ind w:left="1637" w:hanging="294"/>
      </w:pPr>
      <w:rPr>
        <w:rFonts w:hint="default"/>
      </w:rPr>
    </w:lvl>
    <w:lvl w:ilvl="2" w:tplc="3FE6CF0C">
      <w:start w:val="1"/>
      <w:numFmt w:val="bullet"/>
      <w:lvlText w:val="•"/>
      <w:lvlJc w:val="left"/>
      <w:pPr>
        <w:ind w:left="2440" w:hanging="294"/>
      </w:pPr>
      <w:rPr>
        <w:rFonts w:hint="default"/>
      </w:rPr>
    </w:lvl>
    <w:lvl w:ilvl="3" w:tplc="92347C5E">
      <w:start w:val="1"/>
      <w:numFmt w:val="bullet"/>
      <w:lvlText w:val="•"/>
      <w:lvlJc w:val="left"/>
      <w:pPr>
        <w:ind w:left="3242" w:hanging="294"/>
      </w:pPr>
      <w:rPr>
        <w:rFonts w:hint="default"/>
      </w:rPr>
    </w:lvl>
    <w:lvl w:ilvl="4" w:tplc="B03C962A">
      <w:start w:val="1"/>
      <w:numFmt w:val="bullet"/>
      <w:lvlText w:val="•"/>
      <w:lvlJc w:val="left"/>
      <w:pPr>
        <w:ind w:left="4045" w:hanging="294"/>
      </w:pPr>
      <w:rPr>
        <w:rFonts w:hint="default"/>
      </w:rPr>
    </w:lvl>
    <w:lvl w:ilvl="5" w:tplc="4CB2B5A8">
      <w:start w:val="1"/>
      <w:numFmt w:val="bullet"/>
      <w:lvlText w:val="•"/>
      <w:lvlJc w:val="left"/>
      <w:pPr>
        <w:ind w:left="4847" w:hanging="294"/>
      </w:pPr>
      <w:rPr>
        <w:rFonts w:hint="default"/>
      </w:rPr>
    </w:lvl>
    <w:lvl w:ilvl="6" w:tplc="A0D21868">
      <w:start w:val="1"/>
      <w:numFmt w:val="bullet"/>
      <w:lvlText w:val="•"/>
      <w:lvlJc w:val="left"/>
      <w:pPr>
        <w:ind w:left="5650" w:hanging="294"/>
      </w:pPr>
      <w:rPr>
        <w:rFonts w:hint="default"/>
      </w:rPr>
    </w:lvl>
    <w:lvl w:ilvl="7" w:tplc="B8A05C5C">
      <w:start w:val="1"/>
      <w:numFmt w:val="bullet"/>
      <w:lvlText w:val="•"/>
      <w:lvlJc w:val="left"/>
      <w:pPr>
        <w:ind w:left="6452" w:hanging="294"/>
      </w:pPr>
      <w:rPr>
        <w:rFonts w:hint="default"/>
      </w:rPr>
    </w:lvl>
    <w:lvl w:ilvl="8" w:tplc="B0A08516">
      <w:start w:val="1"/>
      <w:numFmt w:val="bullet"/>
      <w:lvlText w:val="•"/>
      <w:lvlJc w:val="left"/>
      <w:pPr>
        <w:ind w:left="7255" w:hanging="294"/>
      </w:pPr>
      <w:rPr>
        <w:rFonts w:hint="default"/>
      </w:rPr>
    </w:lvl>
  </w:abstractNum>
  <w:abstractNum w:abstractNumId="2" w15:restartNumberingAfterBreak="0">
    <w:nsid w:val="11702134"/>
    <w:multiLevelType w:val="hybridMultilevel"/>
    <w:tmpl w:val="23B0649E"/>
    <w:lvl w:ilvl="0" w:tplc="888E4E10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sz w:val="22"/>
        <w:szCs w:val="22"/>
      </w:rPr>
    </w:lvl>
    <w:lvl w:ilvl="1" w:tplc="305205E0">
      <w:start w:val="1"/>
      <w:numFmt w:val="bullet"/>
      <w:lvlText w:val="•"/>
      <w:lvlJc w:val="left"/>
      <w:pPr>
        <w:ind w:left="1313" w:hanging="360"/>
      </w:pPr>
      <w:rPr>
        <w:rFonts w:hint="default"/>
      </w:rPr>
    </w:lvl>
    <w:lvl w:ilvl="2" w:tplc="B4AE05BC">
      <w:start w:val="1"/>
      <w:numFmt w:val="bullet"/>
      <w:lvlText w:val="•"/>
      <w:lvlJc w:val="left"/>
      <w:pPr>
        <w:ind w:left="2152" w:hanging="360"/>
      </w:pPr>
      <w:rPr>
        <w:rFonts w:hint="default"/>
      </w:rPr>
    </w:lvl>
    <w:lvl w:ilvl="3" w:tplc="35C0734E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D2E41814">
      <w:start w:val="1"/>
      <w:numFmt w:val="bullet"/>
      <w:lvlText w:val="•"/>
      <w:lvlJc w:val="left"/>
      <w:pPr>
        <w:ind w:left="3829" w:hanging="360"/>
      </w:pPr>
      <w:rPr>
        <w:rFonts w:hint="default"/>
      </w:rPr>
    </w:lvl>
    <w:lvl w:ilvl="5" w:tplc="25D272CC">
      <w:start w:val="1"/>
      <w:numFmt w:val="bullet"/>
      <w:lvlText w:val="•"/>
      <w:lvlJc w:val="left"/>
      <w:pPr>
        <w:ind w:left="4667" w:hanging="360"/>
      </w:pPr>
      <w:rPr>
        <w:rFonts w:hint="default"/>
      </w:rPr>
    </w:lvl>
    <w:lvl w:ilvl="6" w:tplc="A1048790">
      <w:start w:val="1"/>
      <w:numFmt w:val="bullet"/>
      <w:lvlText w:val="•"/>
      <w:lvlJc w:val="left"/>
      <w:pPr>
        <w:ind w:left="5506" w:hanging="360"/>
      </w:pPr>
      <w:rPr>
        <w:rFonts w:hint="default"/>
      </w:rPr>
    </w:lvl>
    <w:lvl w:ilvl="7" w:tplc="21A88CA2">
      <w:start w:val="1"/>
      <w:numFmt w:val="bullet"/>
      <w:lvlText w:val="•"/>
      <w:lvlJc w:val="left"/>
      <w:pPr>
        <w:ind w:left="6344" w:hanging="360"/>
      </w:pPr>
      <w:rPr>
        <w:rFonts w:hint="default"/>
      </w:rPr>
    </w:lvl>
    <w:lvl w:ilvl="8" w:tplc="9BF69904">
      <w:start w:val="1"/>
      <w:numFmt w:val="bullet"/>
      <w:lvlText w:val="•"/>
      <w:lvlJc w:val="left"/>
      <w:pPr>
        <w:ind w:left="7183" w:hanging="360"/>
      </w:pPr>
      <w:rPr>
        <w:rFonts w:hint="default"/>
      </w:rPr>
    </w:lvl>
  </w:abstractNum>
  <w:abstractNum w:abstractNumId="3" w15:restartNumberingAfterBreak="0">
    <w:nsid w:val="1BCC1371"/>
    <w:multiLevelType w:val="hybridMultilevel"/>
    <w:tmpl w:val="21006E06"/>
    <w:lvl w:ilvl="0" w:tplc="5468965A">
      <w:start w:val="1"/>
      <w:numFmt w:val="bullet"/>
      <w:lvlText w:val="•"/>
      <w:lvlJc w:val="left"/>
      <w:pPr>
        <w:ind w:left="720" w:hanging="360"/>
      </w:pPr>
    </w:lvl>
    <w:lvl w:ilvl="1" w:tplc="8382AA18">
      <w:numFmt w:val="decimal"/>
      <w:lvlText w:val=""/>
      <w:lvlJc w:val="left"/>
      <w:pPr>
        <w:ind w:left="0" w:firstLine="0"/>
      </w:pPr>
    </w:lvl>
    <w:lvl w:ilvl="2" w:tplc="D7DCC850">
      <w:numFmt w:val="decimal"/>
      <w:lvlText w:val=""/>
      <w:lvlJc w:val="left"/>
      <w:pPr>
        <w:ind w:left="0" w:firstLine="0"/>
      </w:pPr>
    </w:lvl>
    <w:lvl w:ilvl="3" w:tplc="59AA34DE">
      <w:numFmt w:val="decimal"/>
      <w:lvlText w:val=""/>
      <w:lvlJc w:val="left"/>
      <w:pPr>
        <w:ind w:left="0" w:firstLine="0"/>
      </w:pPr>
    </w:lvl>
    <w:lvl w:ilvl="4" w:tplc="6F601BBE">
      <w:numFmt w:val="decimal"/>
      <w:lvlText w:val=""/>
      <w:lvlJc w:val="left"/>
      <w:pPr>
        <w:ind w:left="0" w:firstLine="0"/>
      </w:pPr>
    </w:lvl>
    <w:lvl w:ilvl="5" w:tplc="9A88B890">
      <w:numFmt w:val="decimal"/>
      <w:lvlText w:val=""/>
      <w:lvlJc w:val="left"/>
      <w:pPr>
        <w:ind w:left="0" w:firstLine="0"/>
      </w:pPr>
    </w:lvl>
    <w:lvl w:ilvl="6" w:tplc="08DA03E2">
      <w:numFmt w:val="decimal"/>
      <w:lvlText w:val=""/>
      <w:lvlJc w:val="left"/>
      <w:pPr>
        <w:ind w:left="0" w:firstLine="0"/>
      </w:pPr>
    </w:lvl>
    <w:lvl w:ilvl="7" w:tplc="41C8049C">
      <w:numFmt w:val="decimal"/>
      <w:lvlText w:val=""/>
      <w:lvlJc w:val="left"/>
      <w:pPr>
        <w:ind w:left="0" w:firstLine="0"/>
      </w:pPr>
    </w:lvl>
    <w:lvl w:ilvl="8" w:tplc="1AB04D3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26B94C07"/>
    <w:multiLevelType w:val="multilevel"/>
    <w:tmpl w:val="B9B02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274D3"/>
    <w:multiLevelType w:val="hybridMultilevel"/>
    <w:tmpl w:val="240649FA"/>
    <w:lvl w:ilvl="0" w:tplc="60728CC2">
      <w:start w:val="1"/>
      <w:numFmt w:val="bullet"/>
      <w:lvlText w:val=""/>
      <w:lvlJc w:val="left"/>
      <w:pPr>
        <w:ind w:left="475" w:hanging="360"/>
      </w:pPr>
      <w:rPr>
        <w:rFonts w:ascii="Symbol" w:eastAsia="Symbol" w:hAnsi="Symbol" w:hint="default"/>
        <w:sz w:val="22"/>
        <w:szCs w:val="22"/>
      </w:rPr>
    </w:lvl>
    <w:lvl w:ilvl="1" w:tplc="84542024">
      <w:start w:val="1"/>
      <w:numFmt w:val="bullet"/>
      <w:lvlText w:val=""/>
      <w:lvlJc w:val="left"/>
      <w:pPr>
        <w:ind w:left="895" w:hanging="358"/>
      </w:pPr>
      <w:rPr>
        <w:rFonts w:ascii="Symbol" w:eastAsia="Symbol" w:hAnsi="Symbol" w:hint="default"/>
        <w:sz w:val="22"/>
        <w:szCs w:val="22"/>
      </w:rPr>
    </w:lvl>
    <w:lvl w:ilvl="2" w:tplc="64A218BA">
      <w:start w:val="1"/>
      <w:numFmt w:val="bullet"/>
      <w:lvlText w:val="•"/>
      <w:lvlJc w:val="left"/>
      <w:pPr>
        <w:ind w:left="1195" w:hanging="358"/>
      </w:pPr>
      <w:rPr>
        <w:rFonts w:hint="default"/>
      </w:rPr>
    </w:lvl>
    <w:lvl w:ilvl="3" w:tplc="F36AE94A">
      <w:start w:val="1"/>
      <w:numFmt w:val="bullet"/>
      <w:lvlText w:val="•"/>
      <w:lvlJc w:val="left"/>
      <w:pPr>
        <w:ind w:left="2153" w:hanging="358"/>
      </w:pPr>
      <w:rPr>
        <w:rFonts w:hint="default"/>
      </w:rPr>
    </w:lvl>
    <w:lvl w:ilvl="4" w:tplc="6D48EF7C">
      <w:start w:val="1"/>
      <w:numFmt w:val="bullet"/>
      <w:lvlText w:val="•"/>
      <w:lvlJc w:val="left"/>
      <w:pPr>
        <w:ind w:left="3111" w:hanging="358"/>
      </w:pPr>
      <w:rPr>
        <w:rFonts w:hint="default"/>
      </w:rPr>
    </w:lvl>
    <w:lvl w:ilvl="5" w:tplc="EC089BF4">
      <w:start w:val="1"/>
      <w:numFmt w:val="bullet"/>
      <w:lvlText w:val="•"/>
      <w:lvlJc w:val="left"/>
      <w:pPr>
        <w:ind w:left="4069" w:hanging="358"/>
      </w:pPr>
      <w:rPr>
        <w:rFonts w:hint="default"/>
      </w:rPr>
    </w:lvl>
    <w:lvl w:ilvl="6" w:tplc="44F48FA2">
      <w:start w:val="1"/>
      <w:numFmt w:val="bullet"/>
      <w:lvlText w:val="•"/>
      <w:lvlJc w:val="left"/>
      <w:pPr>
        <w:ind w:left="5027" w:hanging="358"/>
      </w:pPr>
      <w:rPr>
        <w:rFonts w:hint="default"/>
      </w:rPr>
    </w:lvl>
    <w:lvl w:ilvl="7" w:tplc="DF6EFB88">
      <w:start w:val="1"/>
      <w:numFmt w:val="bullet"/>
      <w:lvlText w:val="•"/>
      <w:lvlJc w:val="left"/>
      <w:pPr>
        <w:ind w:left="5985" w:hanging="358"/>
      </w:pPr>
      <w:rPr>
        <w:rFonts w:hint="default"/>
      </w:rPr>
    </w:lvl>
    <w:lvl w:ilvl="8" w:tplc="171838F4">
      <w:start w:val="1"/>
      <w:numFmt w:val="bullet"/>
      <w:lvlText w:val="•"/>
      <w:lvlJc w:val="left"/>
      <w:pPr>
        <w:ind w:left="6943" w:hanging="358"/>
      </w:pPr>
      <w:rPr>
        <w:rFonts w:hint="default"/>
      </w:rPr>
    </w:lvl>
  </w:abstractNum>
  <w:abstractNum w:abstractNumId="6" w15:restartNumberingAfterBreak="0">
    <w:nsid w:val="59903B91"/>
    <w:multiLevelType w:val="hybridMultilevel"/>
    <w:tmpl w:val="D9228788"/>
    <w:lvl w:ilvl="0" w:tplc="E0AA6D0E">
      <w:start w:val="1"/>
      <w:numFmt w:val="bullet"/>
      <w:lvlText w:val="•"/>
      <w:lvlJc w:val="left"/>
      <w:pPr>
        <w:ind w:left="720" w:hanging="360"/>
      </w:pPr>
    </w:lvl>
    <w:lvl w:ilvl="1" w:tplc="34B8DC66">
      <w:numFmt w:val="decimal"/>
      <w:lvlText w:val=""/>
      <w:lvlJc w:val="left"/>
    </w:lvl>
    <w:lvl w:ilvl="2" w:tplc="ED324950">
      <w:numFmt w:val="decimal"/>
      <w:lvlText w:val=""/>
      <w:lvlJc w:val="left"/>
    </w:lvl>
    <w:lvl w:ilvl="3" w:tplc="D55CA1F0">
      <w:numFmt w:val="decimal"/>
      <w:lvlText w:val=""/>
      <w:lvlJc w:val="left"/>
    </w:lvl>
    <w:lvl w:ilvl="4" w:tplc="EB3E673E">
      <w:numFmt w:val="decimal"/>
      <w:lvlText w:val=""/>
      <w:lvlJc w:val="left"/>
    </w:lvl>
    <w:lvl w:ilvl="5" w:tplc="42D8EC70">
      <w:numFmt w:val="decimal"/>
      <w:lvlText w:val=""/>
      <w:lvlJc w:val="left"/>
    </w:lvl>
    <w:lvl w:ilvl="6" w:tplc="2D0EE822">
      <w:numFmt w:val="decimal"/>
      <w:lvlText w:val=""/>
      <w:lvlJc w:val="left"/>
    </w:lvl>
    <w:lvl w:ilvl="7" w:tplc="0AD6347E">
      <w:numFmt w:val="decimal"/>
      <w:lvlText w:val=""/>
      <w:lvlJc w:val="left"/>
    </w:lvl>
    <w:lvl w:ilvl="8" w:tplc="2E3ACACE">
      <w:numFmt w:val="decimal"/>
      <w:lvlText w:val=""/>
      <w:lvlJc w:val="left"/>
    </w:lvl>
  </w:abstractNum>
  <w:abstractNum w:abstractNumId="7" w15:restartNumberingAfterBreak="0">
    <w:nsid w:val="626C1B07"/>
    <w:multiLevelType w:val="hybridMultilevel"/>
    <w:tmpl w:val="592EB238"/>
    <w:lvl w:ilvl="0" w:tplc="AEB63096">
      <w:numFmt w:val="bullet"/>
      <w:lvlText w:val="•"/>
      <w:lvlJc w:val="left"/>
      <w:pPr>
        <w:ind w:left="502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8" w15:restartNumberingAfterBreak="0">
    <w:nsid w:val="7409408C"/>
    <w:multiLevelType w:val="hybridMultilevel"/>
    <w:tmpl w:val="D2F0D210"/>
    <w:lvl w:ilvl="0" w:tplc="6D1A097C">
      <w:start w:val="1"/>
      <w:numFmt w:val="bullet"/>
      <w:lvlText w:val="-"/>
      <w:lvlJc w:val="left"/>
      <w:pPr>
        <w:ind w:left="835" w:hanging="360"/>
      </w:pPr>
      <w:rPr>
        <w:rFonts w:ascii="Arial" w:eastAsia="Arial" w:hAnsi="Arial" w:hint="default"/>
        <w:sz w:val="22"/>
        <w:szCs w:val="22"/>
      </w:rPr>
    </w:lvl>
    <w:lvl w:ilvl="1" w:tplc="1638EB4E">
      <w:start w:val="1"/>
      <w:numFmt w:val="bullet"/>
      <w:lvlText w:val="•"/>
      <w:lvlJc w:val="left"/>
      <w:pPr>
        <w:ind w:left="1637" w:hanging="360"/>
      </w:pPr>
      <w:rPr>
        <w:rFonts w:hint="default"/>
      </w:rPr>
    </w:lvl>
    <w:lvl w:ilvl="2" w:tplc="B0DEEA76">
      <w:start w:val="1"/>
      <w:numFmt w:val="bullet"/>
      <w:lvlText w:val="•"/>
      <w:lvlJc w:val="left"/>
      <w:pPr>
        <w:ind w:left="2440" w:hanging="360"/>
      </w:pPr>
      <w:rPr>
        <w:rFonts w:hint="default"/>
      </w:rPr>
    </w:lvl>
    <w:lvl w:ilvl="3" w:tplc="39B676BA">
      <w:start w:val="1"/>
      <w:numFmt w:val="bullet"/>
      <w:lvlText w:val="•"/>
      <w:lvlJc w:val="left"/>
      <w:pPr>
        <w:ind w:left="3242" w:hanging="360"/>
      </w:pPr>
      <w:rPr>
        <w:rFonts w:hint="default"/>
      </w:rPr>
    </w:lvl>
    <w:lvl w:ilvl="4" w:tplc="262E25E6">
      <w:start w:val="1"/>
      <w:numFmt w:val="bullet"/>
      <w:lvlText w:val="•"/>
      <w:lvlJc w:val="left"/>
      <w:pPr>
        <w:ind w:left="4045" w:hanging="360"/>
      </w:pPr>
      <w:rPr>
        <w:rFonts w:hint="default"/>
      </w:rPr>
    </w:lvl>
    <w:lvl w:ilvl="5" w:tplc="5C547F0C">
      <w:start w:val="1"/>
      <w:numFmt w:val="bullet"/>
      <w:lvlText w:val="•"/>
      <w:lvlJc w:val="left"/>
      <w:pPr>
        <w:ind w:left="4847" w:hanging="360"/>
      </w:pPr>
      <w:rPr>
        <w:rFonts w:hint="default"/>
      </w:rPr>
    </w:lvl>
    <w:lvl w:ilvl="6" w:tplc="6A3AC69E">
      <w:start w:val="1"/>
      <w:numFmt w:val="bullet"/>
      <w:lvlText w:val="•"/>
      <w:lvlJc w:val="left"/>
      <w:pPr>
        <w:ind w:left="5650" w:hanging="360"/>
      </w:pPr>
      <w:rPr>
        <w:rFonts w:hint="default"/>
      </w:rPr>
    </w:lvl>
    <w:lvl w:ilvl="7" w:tplc="1876A770">
      <w:start w:val="1"/>
      <w:numFmt w:val="bullet"/>
      <w:lvlText w:val="•"/>
      <w:lvlJc w:val="left"/>
      <w:pPr>
        <w:ind w:left="6452" w:hanging="360"/>
      </w:pPr>
      <w:rPr>
        <w:rFonts w:hint="default"/>
      </w:rPr>
    </w:lvl>
    <w:lvl w:ilvl="8" w:tplc="1FB00922">
      <w:start w:val="1"/>
      <w:numFmt w:val="bullet"/>
      <w:lvlText w:val="•"/>
      <w:lvlJc w:val="left"/>
      <w:pPr>
        <w:ind w:left="7255" w:hanging="360"/>
      </w:pPr>
      <w:rPr>
        <w:rFonts w:hint="default"/>
      </w:rPr>
    </w:lvl>
  </w:abstractNum>
  <w:num w:numId="1" w16cid:durableId="837815518">
    <w:abstractNumId w:val="8"/>
  </w:num>
  <w:num w:numId="2" w16cid:durableId="5521147">
    <w:abstractNumId w:val="1"/>
  </w:num>
  <w:num w:numId="3" w16cid:durableId="1795102717">
    <w:abstractNumId w:val="5"/>
  </w:num>
  <w:num w:numId="4" w16cid:durableId="1844317979">
    <w:abstractNumId w:val="0"/>
  </w:num>
  <w:num w:numId="5" w16cid:durableId="1880314652">
    <w:abstractNumId w:val="2"/>
  </w:num>
  <w:num w:numId="6" w16cid:durableId="510341390">
    <w:abstractNumId w:val="4"/>
  </w:num>
  <w:num w:numId="7" w16cid:durableId="764114543">
    <w:abstractNumId w:val="7"/>
  </w:num>
  <w:num w:numId="8" w16cid:durableId="318584324">
    <w:abstractNumId w:val="6"/>
    <w:lvlOverride w:ilvl="0">
      <w:startOverride w:val="1"/>
    </w:lvlOverride>
  </w:num>
  <w:num w:numId="9" w16cid:durableId="10387022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6489"/>
    <w:rsid w:val="00020A72"/>
    <w:rsid w:val="00024BD1"/>
    <w:rsid w:val="00067174"/>
    <w:rsid w:val="0007039C"/>
    <w:rsid w:val="000A675B"/>
    <w:rsid w:val="000B571D"/>
    <w:rsid w:val="0011758D"/>
    <w:rsid w:val="001459C3"/>
    <w:rsid w:val="001604A4"/>
    <w:rsid w:val="0018754C"/>
    <w:rsid w:val="00190665"/>
    <w:rsid w:val="001A2628"/>
    <w:rsid w:val="001A373D"/>
    <w:rsid w:val="001A3EB2"/>
    <w:rsid w:val="001C331E"/>
    <w:rsid w:val="001C38DF"/>
    <w:rsid w:val="001D5B68"/>
    <w:rsid w:val="001E0BCF"/>
    <w:rsid w:val="001E2939"/>
    <w:rsid w:val="002078F9"/>
    <w:rsid w:val="0022156C"/>
    <w:rsid w:val="00223F4F"/>
    <w:rsid w:val="00246A17"/>
    <w:rsid w:val="00250A14"/>
    <w:rsid w:val="00297ABC"/>
    <w:rsid w:val="002A3545"/>
    <w:rsid w:val="002E3D88"/>
    <w:rsid w:val="002F1916"/>
    <w:rsid w:val="003008B1"/>
    <w:rsid w:val="0031180E"/>
    <w:rsid w:val="00314B2F"/>
    <w:rsid w:val="00326675"/>
    <w:rsid w:val="003268F1"/>
    <w:rsid w:val="00335A7B"/>
    <w:rsid w:val="00346E1E"/>
    <w:rsid w:val="00373BA8"/>
    <w:rsid w:val="00381806"/>
    <w:rsid w:val="00382C67"/>
    <w:rsid w:val="00387E05"/>
    <w:rsid w:val="0039649B"/>
    <w:rsid w:val="003A210C"/>
    <w:rsid w:val="003C1F6C"/>
    <w:rsid w:val="003D1B44"/>
    <w:rsid w:val="003E29D9"/>
    <w:rsid w:val="00400D60"/>
    <w:rsid w:val="00423311"/>
    <w:rsid w:val="00455E4F"/>
    <w:rsid w:val="004564CA"/>
    <w:rsid w:val="004838CF"/>
    <w:rsid w:val="00483BC6"/>
    <w:rsid w:val="004A218F"/>
    <w:rsid w:val="004A778D"/>
    <w:rsid w:val="004B0C87"/>
    <w:rsid w:val="004F31C5"/>
    <w:rsid w:val="005043D0"/>
    <w:rsid w:val="00510485"/>
    <w:rsid w:val="00530D3B"/>
    <w:rsid w:val="00540267"/>
    <w:rsid w:val="0054473B"/>
    <w:rsid w:val="005676B1"/>
    <w:rsid w:val="005771E8"/>
    <w:rsid w:val="005854E0"/>
    <w:rsid w:val="005A66C7"/>
    <w:rsid w:val="005A755B"/>
    <w:rsid w:val="005C1206"/>
    <w:rsid w:val="005C25B9"/>
    <w:rsid w:val="005C5016"/>
    <w:rsid w:val="005D1879"/>
    <w:rsid w:val="005D3370"/>
    <w:rsid w:val="005E1686"/>
    <w:rsid w:val="005F1BF5"/>
    <w:rsid w:val="00603347"/>
    <w:rsid w:val="006205D0"/>
    <w:rsid w:val="006264E5"/>
    <w:rsid w:val="0063705E"/>
    <w:rsid w:val="00666804"/>
    <w:rsid w:val="00670DDB"/>
    <w:rsid w:val="00691E56"/>
    <w:rsid w:val="00694C36"/>
    <w:rsid w:val="006A28A8"/>
    <w:rsid w:val="006A72B2"/>
    <w:rsid w:val="006B20F5"/>
    <w:rsid w:val="006C3FE0"/>
    <w:rsid w:val="006D1540"/>
    <w:rsid w:val="00712127"/>
    <w:rsid w:val="00732D1D"/>
    <w:rsid w:val="00762F6F"/>
    <w:rsid w:val="007633CA"/>
    <w:rsid w:val="00773515"/>
    <w:rsid w:val="007C09DB"/>
    <w:rsid w:val="007C1856"/>
    <w:rsid w:val="007E250A"/>
    <w:rsid w:val="007E6E66"/>
    <w:rsid w:val="007F5A74"/>
    <w:rsid w:val="007F6E6B"/>
    <w:rsid w:val="0081617E"/>
    <w:rsid w:val="008359A2"/>
    <w:rsid w:val="008473EC"/>
    <w:rsid w:val="0085079B"/>
    <w:rsid w:val="00851E57"/>
    <w:rsid w:val="008533B5"/>
    <w:rsid w:val="00860F21"/>
    <w:rsid w:val="008618B6"/>
    <w:rsid w:val="00870675"/>
    <w:rsid w:val="008918E1"/>
    <w:rsid w:val="008931FC"/>
    <w:rsid w:val="008971F5"/>
    <w:rsid w:val="008B1AC0"/>
    <w:rsid w:val="008D05CC"/>
    <w:rsid w:val="008E05C0"/>
    <w:rsid w:val="00924A0E"/>
    <w:rsid w:val="009366FD"/>
    <w:rsid w:val="009420B4"/>
    <w:rsid w:val="00943E5D"/>
    <w:rsid w:val="009459C8"/>
    <w:rsid w:val="0095447E"/>
    <w:rsid w:val="00967D61"/>
    <w:rsid w:val="00972F55"/>
    <w:rsid w:val="00981225"/>
    <w:rsid w:val="0098126B"/>
    <w:rsid w:val="00986D12"/>
    <w:rsid w:val="009A015F"/>
    <w:rsid w:val="009A03F4"/>
    <w:rsid w:val="009A63B3"/>
    <w:rsid w:val="009B0F22"/>
    <w:rsid w:val="009D0C14"/>
    <w:rsid w:val="009F6FFC"/>
    <w:rsid w:val="00A61C38"/>
    <w:rsid w:val="00A62549"/>
    <w:rsid w:val="00A62DCF"/>
    <w:rsid w:val="00A8447E"/>
    <w:rsid w:val="00A86B77"/>
    <w:rsid w:val="00AB2F73"/>
    <w:rsid w:val="00AD1A51"/>
    <w:rsid w:val="00B01A0C"/>
    <w:rsid w:val="00B05316"/>
    <w:rsid w:val="00B228D2"/>
    <w:rsid w:val="00B421F2"/>
    <w:rsid w:val="00B70C17"/>
    <w:rsid w:val="00BD28FD"/>
    <w:rsid w:val="00BD6603"/>
    <w:rsid w:val="00BE74D9"/>
    <w:rsid w:val="00C005CD"/>
    <w:rsid w:val="00C0275F"/>
    <w:rsid w:val="00C11FA6"/>
    <w:rsid w:val="00C36E63"/>
    <w:rsid w:val="00C46548"/>
    <w:rsid w:val="00C676A1"/>
    <w:rsid w:val="00C74C4A"/>
    <w:rsid w:val="00C9255F"/>
    <w:rsid w:val="00CA7C88"/>
    <w:rsid w:val="00CD2C6E"/>
    <w:rsid w:val="00D240CF"/>
    <w:rsid w:val="00D31A51"/>
    <w:rsid w:val="00D47130"/>
    <w:rsid w:val="00D71B7F"/>
    <w:rsid w:val="00D7413E"/>
    <w:rsid w:val="00D94C1E"/>
    <w:rsid w:val="00DB2A77"/>
    <w:rsid w:val="00DB70A9"/>
    <w:rsid w:val="00E009EE"/>
    <w:rsid w:val="00E03363"/>
    <w:rsid w:val="00E626FA"/>
    <w:rsid w:val="00E6543A"/>
    <w:rsid w:val="00E76191"/>
    <w:rsid w:val="00EA4514"/>
    <w:rsid w:val="00EC4B76"/>
    <w:rsid w:val="00ED0D51"/>
    <w:rsid w:val="00ED3A3F"/>
    <w:rsid w:val="00EF6489"/>
    <w:rsid w:val="00F06D67"/>
    <w:rsid w:val="00F13E21"/>
    <w:rsid w:val="00F216CD"/>
    <w:rsid w:val="00F26F27"/>
    <w:rsid w:val="00F30859"/>
    <w:rsid w:val="00F46800"/>
    <w:rsid w:val="00F47199"/>
    <w:rsid w:val="00F60FAD"/>
    <w:rsid w:val="00F66924"/>
    <w:rsid w:val="00F746BB"/>
    <w:rsid w:val="00FC4BAA"/>
    <w:rsid w:val="00FD5067"/>
    <w:rsid w:val="02ADA3A9"/>
    <w:rsid w:val="05F5FDF8"/>
    <w:rsid w:val="2FF5A53F"/>
    <w:rsid w:val="34FE8003"/>
    <w:rsid w:val="3AB57A63"/>
    <w:rsid w:val="42193585"/>
    <w:rsid w:val="59E3D089"/>
    <w:rsid w:val="6404E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52006406"/>
  <w15:docId w15:val="{32C79F28-5CAC-415C-99D7-B9DEFD07F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33"/>
      <w:ind w:left="1583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115" w:hanging="2901"/>
      <w:outlineLvl w:val="1"/>
    </w:pPr>
    <w:rPr>
      <w:rFonts w:ascii="Arial" w:eastAsia="Arial" w:hAnsi="Arial"/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15"/>
      <w:outlineLvl w:val="2"/>
    </w:pPr>
    <w:rPr>
      <w:rFonts w:ascii="Arial" w:eastAsia="Arial" w:hAnsi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5" w:hanging="360"/>
    </w:pPr>
    <w:rPr>
      <w:rFonts w:ascii="Arial" w:eastAsia="Arial" w:hAnsi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3E29D9"/>
    <w:pPr>
      <w:widowControl/>
    </w:pPr>
  </w:style>
  <w:style w:type="paragraph" w:styleId="NormalWeb">
    <w:name w:val="Normal (Web)"/>
    <w:basedOn w:val="Normal"/>
    <w:uiPriority w:val="99"/>
    <w:semiHidden/>
    <w:unhideWhenUsed/>
    <w:rsid w:val="001D5B68"/>
    <w:rPr>
      <w:rFonts w:ascii="Times New Roman" w:hAnsi="Times New Roman" w:cs="Times New Roman"/>
      <w:sz w:val="24"/>
      <w:szCs w:val="24"/>
    </w:rPr>
  </w:style>
  <w:style w:type="paragraph" w:customStyle="1" w:styleId="Byline">
    <w:name w:val="Byline"/>
    <w:basedOn w:val="BodyText"/>
    <w:rsid w:val="0031180E"/>
    <w:pPr>
      <w:widowControl/>
      <w:autoSpaceDE w:val="0"/>
      <w:autoSpaceDN w:val="0"/>
      <w:ind w:left="0" w:firstLine="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669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6924"/>
  </w:style>
  <w:style w:type="paragraph" w:styleId="Footer">
    <w:name w:val="footer"/>
    <w:basedOn w:val="Normal"/>
    <w:link w:val="FooterChar"/>
    <w:uiPriority w:val="99"/>
    <w:unhideWhenUsed/>
    <w:rsid w:val="00F669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6924"/>
  </w:style>
  <w:style w:type="table" w:styleId="TableGrid">
    <w:name w:val="Table Grid"/>
    <w:basedOn w:val="TableNormal"/>
    <w:uiPriority w:val="39"/>
    <w:rsid w:val="001E2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customXml" Target="../customXml/item1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cid:image002.png@01DCDBCD.788AE76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customXml" Target="../customXml/item3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21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5DFD818-6379-41F6-A4DF-3C2330D7FA7A}">
  <we:reference id="15aacfb1-b0aa-4184-aca4-5fdc2a6854b4" version="1.0.0.7" store="EXCatalog" storeType="EXCatalog"/>
  <we:alternateReferences>
    <we:reference id="WA200007271" version="1.0.0.7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DC93470D713409AAAFBE9DD490DD5" ma:contentTypeVersion="12" ma:contentTypeDescription="Create a new document." ma:contentTypeScope="" ma:versionID="1be7c145f7bc1263baf7a04f4563b688">
  <xsd:schema xmlns:xsd="http://www.w3.org/2001/XMLSchema" xmlns:xs="http://www.w3.org/2001/XMLSchema" xmlns:p="http://schemas.microsoft.com/office/2006/metadata/properties" xmlns:ns2="e8b3e95b-f327-40ac-95e3-fd05e83de03e" xmlns:ns3="b86b96ce-d41e-4535-86d4-53721fc247dd" targetNamespace="http://schemas.microsoft.com/office/2006/metadata/properties" ma:root="true" ma:fieldsID="6da1520445efccf849982b45c504f1d7" ns2:_="" ns3:_="">
    <xsd:import namespace="e8b3e95b-f327-40ac-95e3-fd05e83de03e"/>
    <xsd:import namespace="b86b96ce-d41e-4535-86d4-53721fc247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3e95b-f327-40ac-95e3-fd05e83de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f20d2d9-474b-489e-898b-2b7ab11df1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6b96ce-d41e-4535-86d4-53721fc247d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779c54-1842-4167-b487-adb052ab3e01}" ma:internalName="TaxCatchAll" ma:showField="CatchAllData" ma:web="b86b96ce-d41e-4535-86d4-53721fc247d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86b96ce-d41e-4535-86d4-53721fc247dd" xsi:nil="true"/>
    <lcf76f155ced4ddcb4097134ff3c332f xmlns="e8b3e95b-f327-40ac-95e3-fd05e83de0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35C5271-AB98-4D0A-8795-FB3A1D88CC6F}"/>
</file>

<file path=customXml/itemProps2.xml><?xml version="1.0" encoding="utf-8"?>
<ds:datastoreItem xmlns:ds="http://schemas.openxmlformats.org/officeDocument/2006/customXml" ds:itemID="{6C83DB25-C76D-44A1-9F6C-C58E73B3268E}"/>
</file>

<file path=customXml/itemProps3.xml><?xml version="1.0" encoding="utf-8"?>
<ds:datastoreItem xmlns:ds="http://schemas.openxmlformats.org/officeDocument/2006/customXml" ds:itemID="{092AEF84-86A0-4AD3-B3FF-1C6BA187A470}"/>
</file>

<file path=docMetadata/LabelInfo.xml><?xml version="1.0" encoding="utf-8"?>
<clbl:labelList xmlns:clbl="http://schemas.microsoft.com/office/2020/mipLabelMetadata">
  <clbl:label id="{5d09f13e-43c2-4ba3-b273-1f225baa50f4}" enabled="0" method="" siteId="{5d09f13e-43c2-4ba3-b273-1f225baa50f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613</Words>
  <Characters>3753</Characters>
  <Application>Microsoft Office Word</Application>
  <DocSecurity>0</DocSecurity>
  <Lines>250</Lines>
  <Paragraphs>155</Paragraphs>
  <ScaleCrop>false</ScaleCrop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Abdulkader, Joey-Lynn</dc:creator>
  <cp:lastModifiedBy>Abdulkader, Joey-Lynn</cp:lastModifiedBy>
  <cp:revision>27</cp:revision>
  <cp:lastPrinted>2026-04-06T13:37:00Z</cp:lastPrinted>
  <dcterms:created xsi:type="dcterms:W3CDTF">2026-09-21T15:20:00Z</dcterms:created>
  <dcterms:modified xsi:type="dcterms:W3CDTF">2026-10-15T14:42:00Z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2024-07-25T00:00:00Z</vt:filetime>
  </property>
  <property fmtid="{D5CDD505-2E9C-101B-9397-08002B2CF9AE}" pid="3" name="LastSaved">
    <vt:filetime>2026-04-01T00:00:00Z</vt:filetime>
  </property>
  <property fmtid="{D5CDD505-2E9C-101B-9397-08002B2CF9AE}" pid="4" name="hydoc85285c89510122a4">
    <vt:lpwstr>01a13ff5-9924-75a4-807c-07f590c7487e</vt:lpwstr>
  </property>
  <property fmtid="{D5CDD505-2E9C-101B-9397-08002B2CF9AE}" pid="5" name="ContentTypeId">
    <vt:lpwstr>0x010100BF0DC93470D713409AAAFBE9DD490DD5</vt:lpwstr>
  </property>
</Properties>
</file>