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FB8E" w14:textId="5AC7FF96" w:rsidR="00B46C42" w:rsidRPr="00B46C5F" w:rsidRDefault="00B46C42" w:rsidP="00B46C42">
      <w:pPr>
        <w:numPr>
          <w:ilvl w:val="12"/>
          <w:numId w:val="0"/>
        </w:numPr>
        <w:jc w:val="center"/>
        <w:rPr>
          <w:rFonts w:ascii="Arial" w:hAnsi="Arial" w:cs="Arial"/>
          <w:b/>
          <w:sz w:val="28"/>
          <w:szCs w:val="28"/>
        </w:rPr>
      </w:pPr>
      <w:r w:rsidRPr="00B46C5F">
        <w:rPr>
          <w:rFonts w:ascii="Arial" w:hAnsi="Arial" w:cs="Arial"/>
          <w:b/>
          <w:sz w:val="28"/>
          <w:szCs w:val="28"/>
        </w:rPr>
        <w:t>CSCN</w:t>
      </w:r>
    </w:p>
    <w:p w14:paraId="5D5E4EC6" w14:textId="77777777" w:rsidR="00B46C42" w:rsidRPr="00B46C5F" w:rsidRDefault="00B46C42" w:rsidP="00B46C42">
      <w:pPr>
        <w:numPr>
          <w:ilvl w:val="12"/>
          <w:numId w:val="0"/>
        </w:numPr>
        <w:rPr>
          <w:rFonts w:ascii="Arial" w:hAnsi="Arial" w:cs="Arial"/>
          <w:b/>
          <w:sz w:val="22"/>
          <w:szCs w:val="22"/>
        </w:rPr>
      </w:pPr>
    </w:p>
    <w:p w14:paraId="0600FA1E" w14:textId="77777777" w:rsidR="00B46C42" w:rsidRPr="00B46C5F" w:rsidRDefault="00B46C42" w:rsidP="00B46C42">
      <w:pPr>
        <w:numPr>
          <w:ilvl w:val="12"/>
          <w:numId w:val="0"/>
        </w:numPr>
        <w:outlineLvl w:val="0"/>
        <w:rPr>
          <w:rFonts w:ascii="Arial" w:hAnsi="Arial" w:cs="Arial"/>
          <w:b/>
          <w:sz w:val="22"/>
          <w:szCs w:val="22"/>
        </w:rPr>
      </w:pPr>
      <w:r w:rsidRPr="00B46C5F">
        <w:rPr>
          <w:rFonts w:ascii="Arial" w:hAnsi="Arial" w:cs="Arial"/>
          <w:b/>
          <w:sz w:val="22"/>
          <w:szCs w:val="22"/>
        </w:rPr>
        <w:t>CRTC INDUSTRY STEERING COMMITTEE</w:t>
      </w:r>
    </w:p>
    <w:p w14:paraId="6E8811DC" w14:textId="77777777" w:rsidR="00B46C42" w:rsidRPr="00B46C5F" w:rsidRDefault="00B46C42" w:rsidP="00B46C42">
      <w:pPr>
        <w:numPr>
          <w:ilvl w:val="12"/>
          <w:numId w:val="0"/>
        </w:numPr>
        <w:outlineLvl w:val="0"/>
        <w:rPr>
          <w:rFonts w:ascii="Arial" w:hAnsi="Arial" w:cs="Arial"/>
          <w:b/>
          <w:sz w:val="22"/>
          <w:szCs w:val="22"/>
          <w:u w:val="single"/>
        </w:rPr>
      </w:pPr>
      <w:r w:rsidRPr="00B46C5F">
        <w:rPr>
          <w:rFonts w:ascii="Arial" w:hAnsi="Arial" w:cs="Arial"/>
          <w:b/>
          <w:sz w:val="22"/>
          <w:szCs w:val="22"/>
          <w:u w:val="single"/>
        </w:rPr>
        <w:t>TIF REPORT</w:t>
      </w:r>
    </w:p>
    <w:p w14:paraId="75221144" w14:textId="77777777" w:rsidR="00B46C42" w:rsidRPr="00B46C5F" w:rsidRDefault="00B46C42" w:rsidP="00B46C42">
      <w:pPr>
        <w:numPr>
          <w:ilvl w:val="12"/>
          <w:numId w:val="0"/>
        </w:numPr>
        <w:rPr>
          <w:rFonts w:ascii="Arial" w:hAnsi="Arial" w:cs="Arial"/>
          <w:b/>
          <w:sz w:val="22"/>
          <w:szCs w:val="22"/>
        </w:rPr>
      </w:pPr>
    </w:p>
    <w:p w14:paraId="36FD50B8" w14:textId="19725BF7" w:rsidR="00B46C42" w:rsidRPr="00B46C5F" w:rsidRDefault="00B46C42" w:rsidP="00B46C42">
      <w:pPr>
        <w:numPr>
          <w:ilvl w:val="12"/>
          <w:numId w:val="0"/>
        </w:numPr>
        <w:outlineLvl w:val="0"/>
        <w:rPr>
          <w:rFonts w:ascii="Arial" w:hAnsi="Arial" w:cs="Arial"/>
          <w:sz w:val="22"/>
          <w:szCs w:val="22"/>
        </w:rPr>
      </w:pPr>
      <w:r w:rsidRPr="00B46C5F">
        <w:rPr>
          <w:rFonts w:ascii="Arial" w:hAnsi="Arial" w:cs="Arial"/>
          <w:b/>
          <w:sz w:val="22"/>
          <w:szCs w:val="22"/>
        </w:rPr>
        <w:t xml:space="preserve">Date Submitted:  </w:t>
      </w:r>
      <w:proofErr w:type="gramStart"/>
      <w:r w:rsidR="00983537">
        <w:rPr>
          <w:rFonts w:ascii="Arial" w:hAnsi="Arial" w:cs="Arial"/>
          <w:sz w:val="22"/>
          <w:szCs w:val="22"/>
        </w:rPr>
        <w:t>2023-10-30</w:t>
      </w:r>
      <w:proofErr w:type="gramEnd"/>
    </w:p>
    <w:p w14:paraId="2F0E75CA" w14:textId="77777777" w:rsidR="00B46C42" w:rsidRPr="00B46C5F" w:rsidRDefault="00B46C42" w:rsidP="00B46C42">
      <w:pPr>
        <w:numPr>
          <w:ilvl w:val="12"/>
          <w:numId w:val="0"/>
        </w:numPr>
        <w:rPr>
          <w:rFonts w:ascii="Arial" w:hAnsi="Arial" w:cs="Arial"/>
          <w:b/>
          <w:sz w:val="22"/>
          <w:szCs w:val="22"/>
        </w:rPr>
      </w:pPr>
    </w:p>
    <w:p w14:paraId="58C9A325" w14:textId="77777777" w:rsidR="00B46C42" w:rsidRPr="00B46C5F" w:rsidRDefault="00B46C42" w:rsidP="00B46C42">
      <w:pPr>
        <w:numPr>
          <w:ilvl w:val="12"/>
          <w:numId w:val="0"/>
        </w:numPr>
        <w:outlineLvl w:val="0"/>
        <w:rPr>
          <w:rFonts w:ascii="Arial" w:hAnsi="Arial" w:cs="Arial"/>
          <w:sz w:val="22"/>
          <w:szCs w:val="22"/>
        </w:rPr>
      </w:pPr>
      <w:r w:rsidRPr="00B46C5F">
        <w:rPr>
          <w:rFonts w:ascii="Arial" w:hAnsi="Arial" w:cs="Arial"/>
          <w:b/>
          <w:sz w:val="22"/>
          <w:szCs w:val="22"/>
        </w:rPr>
        <w:t>WORKING GROUP:</w:t>
      </w:r>
      <w:proofErr w:type="gramStart"/>
      <w:r w:rsidRPr="00B46C5F">
        <w:rPr>
          <w:rFonts w:ascii="Arial" w:hAnsi="Arial" w:cs="Arial"/>
          <w:b/>
          <w:sz w:val="22"/>
          <w:szCs w:val="22"/>
        </w:rPr>
        <w:tab/>
        <w:t xml:space="preserve">  </w:t>
      </w:r>
      <w:r w:rsidRPr="00B46C5F">
        <w:rPr>
          <w:rFonts w:ascii="Arial" w:hAnsi="Arial" w:cs="Arial"/>
          <w:sz w:val="22"/>
          <w:szCs w:val="22"/>
        </w:rPr>
        <w:t>Canadian</w:t>
      </w:r>
      <w:proofErr w:type="gramEnd"/>
      <w:r w:rsidRPr="00B46C5F">
        <w:rPr>
          <w:rFonts w:ascii="Arial" w:hAnsi="Arial" w:cs="Arial"/>
          <w:sz w:val="22"/>
          <w:szCs w:val="22"/>
        </w:rPr>
        <w:t xml:space="preserve"> Steering Committee on Numbering (</w:t>
      </w:r>
      <w:smartTag w:uri="urn:schemas-microsoft-com:office:smarttags" w:element="PersonName">
        <w:r w:rsidRPr="00B46C5F">
          <w:rPr>
            <w:rFonts w:ascii="Arial" w:hAnsi="Arial" w:cs="Arial"/>
            <w:sz w:val="22"/>
            <w:szCs w:val="22"/>
          </w:rPr>
          <w:t>CSCN</w:t>
        </w:r>
      </w:smartTag>
      <w:r w:rsidRPr="00B46C5F">
        <w:rPr>
          <w:rFonts w:ascii="Arial" w:hAnsi="Arial" w:cs="Arial"/>
          <w:sz w:val="22"/>
          <w:szCs w:val="22"/>
        </w:rPr>
        <w:t>)</w:t>
      </w:r>
    </w:p>
    <w:p w14:paraId="4A849756" w14:textId="77777777" w:rsidR="00B46C42" w:rsidRPr="00B46C5F" w:rsidRDefault="00B46C42" w:rsidP="00B46C42">
      <w:pPr>
        <w:numPr>
          <w:ilvl w:val="12"/>
          <w:numId w:val="0"/>
        </w:numPr>
        <w:rPr>
          <w:rFonts w:ascii="Arial" w:hAnsi="Arial" w:cs="Arial"/>
          <w:b/>
          <w:sz w:val="22"/>
          <w:szCs w:val="22"/>
        </w:rPr>
      </w:pPr>
    </w:p>
    <w:p w14:paraId="5BAE905D" w14:textId="37F76CB7" w:rsidR="00B46C42" w:rsidRPr="00B46C5F" w:rsidRDefault="00B46C42" w:rsidP="00B46C42">
      <w:pPr>
        <w:numPr>
          <w:ilvl w:val="12"/>
          <w:numId w:val="0"/>
        </w:numPr>
        <w:tabs>
          <w:tab w:val="left" w:pos="5220"/>
        </w:tabs>
        <w:rPr>
          <w:rFonts w:ascii="Arial" w:hAnsi="Arial" w:cs="Arial"/>
          <w:sz w:val="22"/>
          <w:szCs w:val="22"/>
        </w:rPr>
      </w:pPr>
      <w:r w:rsidRPr="00B46C5F">
        <w:rPr>
          <w:rFonts w:ascii="Arial" w:hAnsi="Arial" w:cs="Arial"/>
          <w:b/>
          <w:sz w:val="22"/>
          <w:szCs w:val="22"/>
        </w:rPr>
        <w:t>REPORT #:</w:t>
      </w:r>
      <w:r w:rsidRPr="00B46C5F">
        <w:rPr>
          <w:rFonts w:ascii="Arial" w:hAnsi="Arial" w:cs="Arial"/>
          <w:sz w:val="22"/>
          <w:szCs w:val="22"/>
        </w:rPr>
        <w:t xml:space="preserve">  </w:t>
      </w:r>
      <w:r w:rsidR="00A51408" w:rsidRPr="00B46C5F">
        <w:rPr>
          <w:rFonts w:ascii="Arial" w:hAnsi="Arial" w:cs="Arial"/>
          <w:sz w:val="22"/>
          <w:szCs w:val="22"/>
        </w:rPr>
        <w:t>137</w:t>
      </w:r>
      <w:r w:rsidRPr="00B46C5F">
        <w:rPr>
          <w:rFonts w:ascii="Arial" w:hAnsi="Arial" w:cs="Arial"/>
          <w:sz w:val="22"/>
          <w:szCs w:val="22"/>
        </w:rPr>
        <w:tab/>
      </w:r>
      <w:r w:rsidRPr="00B46C5F">
        <w:rPr>
          <w:rFonts w:ascii="Arial" w:hAnsi="Arial" w:cs="Arial"/>
          <w:sz w:val="22"/>
          <w:szCs w:val="22"/>
        </w:rPr>
        <w:tab/>
      </w:r>
      <w:r w:rsidRPr="00B46C5F">
        <w:rPr>
          <w:rFonts w:ascii="Arial" w:hAnsi="Arial" w:cs="Arial"/>
          <w:sz w:val="22"/>
          <w:szCs w:val="22"/>
        </w:rPr>
        <w:tab/>
      </w:r>
      <w:r w:rsidRPr="00B46C5F">
        <w:rPr>
          <w:rFonts w:ascii="Arial" w:hAnsi="Arial" w:cs="Arial"/>
          <w:sz w:val="22"/>
          <w:szCs w:val="22"/>
        </w:rPr>
        <w:tab/>
      </w:r>
      <w:r w:rsidRPr="00B46C5F">
        <w:rPr>
          <w:rFonts w:ascii="Arial" w:hAnsi="Arial" w:cs="Arial"/>
          <w:sz w:val="22"/>
          <w:szCs w:val="22"/>
        </w:rPr>
        <w:tab/>
      </w:r>
      <w:r w:rsidRPr="00B46C5F">
        <w:rPr>
          <w:rFonts w:ascii="Arial" w:hAnsi="Arial" w:cs="Arial"/>
          <w:sz w:val="22"/>
          <w:szCs w:val="22"/>
        </w:rPr>
        <w:tab/>
      </w:r>
      <w:r w:rsidRPr="00B46C5F">
        <w:rPr>
          <w:rFonts w:ascii="Arial" w:hAnsi="Arial" w:cs="Arial"/>
          <w:sz w:val="22"/>
          <w:szCs w:val="22"/>
        </w:rPr>
        <w:tab/>
      </w:r>
      <w:r w:rsidRPr="00B46C5F">
        <w:rPr>
          <w:rFonts w:ascii="Arial" w:hAnsi="Arial" w:cs="Arial"/>
          <w:sz w:val="22"/>
          <w:szCs w:val="22"/>
        </w:rPr>
        <w:tab/>
      </w:r>
      <w:r w:rsidRPr="00B46C5F">
        <w:rPr>
          <w:rFonts w:ascii="Arial" w:hAnsi="Arial" w:cs="Arial"/>
          <w:b/>
          <w:sz w:val="22"/>
          <w:szCs w:val="22"/>
        </w:rPr>
        <w:t xml:space="preserve">File ID: </w:t>
      </w:r>
      <w:r w:rsidR="00A51408" w:rsidRPr="00B46C5F">
        <w:rPr>
          <w:rFonts w:ascii="Arial" w:hAnsi="Arial" w:cs="Arial"/>
          <w:sz w:val="22"/>
          <w:szCs w:val="22"/>
        </w:rPr>
        <w:t>CNRE137</w:t>
      </w:r>
      <w:r w:rsidR="00983537">
        <w:rPr>
          <w:rFonts w:ascii="Arial" w:hAnsi="Arial" w:cs="Arial"/>
          <w:sz w:val="22"/>
          <w:szCs w:val="22"/>
        </w:rPr>
        <w:t>B</w:t>
      </w:r>
      <w:r w:rsidRPr="00B46C5F">
        <w:rPr>
          <w:rFonts w:ascii="Arial" w:hAnsi="Arial" w:cs="Arial"/>
          <w:sz w:val="22"/>
          <w:szCs w:val="22"/>
        </w:rPr>
        <w:t>.doc</w:t>
      </w:r>
      <w:r w:rsidR="00A51408" w:rsidRPr="00B46C5F">
        <w:rPr>
          <w:rFonts w:ascii="Arial" w:hAnsi="Arial" w:cs="Arial"/>
          <w:sz w:val="22"/>
          <w:szCs w:val="22"/>
        </w:rPr>
        <w:t>x</w:t>
      </w:r>
    </w:p>
    <w:p w14:paraId="52E51C9F" w14:textId="77777777" w:rsidR="00B46C42" w:rsidRPr="00B46C5F" w:rsidRDefault="00B46C42" w:rsidP="00B46C42">
      <w:pPr>
        <w:pStyle w:val="Style1"/>
        <w:numPr>
          <w:ilvl w:val="12"/>
          <w:numId w:val="0"/>
        </w:numPr>
        <w:rPr>
          <w:rFonts w:cs="Arial"/>
          <w:szCs w:val="22"/>
        </w:rPr>
      </w:pPr>
    </w:p>
    <w:p w14:paraId="3A87DBA0" w14:textId="15259AAC" w:rsidR="00B46C42" w:rsidRPr="00B46C5F" w:rsidRDefault="00B46C42" w:rsidP="00B46C42">
      <w:pPr>
        <w:numPr>
          <w:ilvl w:val="12"/>
          <w:numId w:val="0"/>
        </w:numPr>
        <w:tabs>
          <w:tab w:val="left" w:pos="1800"/>
        </w:tabs>
        <w:ind w:left="1800" w:hanging="1800"/>
        <w:rPr>
          <w:rFonts w:ascii="Arial" w:hAnsi="Arial" w:cs="Arial"/>
          <w:sz w:val="22"/>
          <w:szCs w:val="22"/>
        </w:rPr>
      </w:pPr>
      <w:r w:rsidRPr="00B46C5F">
        <w:rPr>
          <w:rFonts w:ascii="Arial" w:hAnsi="Arial" w:cs="Arial"/>
          <w:b/>
          <w:sz w:val="22"/>
          <w:szCs w:val="22"/>
        </w:rPr>
        <w:t>REPORT TITLE</w:t>
      </w:r>
      <w:r w:rsidRPr="00B46C5F">
        <w:rPr>
          <w:rFonts w:ascii="Arial" w:hAnsi="Arial" w:cs="Arial"/>
          <w:sz w:val="22"/>
          <w:szCs w:val="22"/>
        </w:rPr>
        <w:t>:</w:t>
      </w:r>
      <w:r w:rsidRPr="00B46C5F">
        <w:rPr>
          <w:rFonts w:ascii="Arial" w:hAnsi="Arial" w:cs="Arial"/>
          <w:sz w:val="22"/>
          <w:szCs w:val="22"/>
        </w:rPr>
        <w:tab/>
      </w:r>
      <w:r w:rsidR="00A51408" w:rsidRPr="00B46C5F">
        <w:rPr>
          <w:rFonts w:ascii="Arial" w:hAnsi="Arial" w:cs="Arial"/>
        </w:rPr>
        <w:t xml:space="preserve">Setting aside of 3 remaining reserved Canadian Geographic NPA Codes for relief of exhausting NPA </w:t>
      </w:r>
      <w:proofErr w:type="gramStart"/>
      <w:r w:rsidR="00A51408" w:rsidRPr="00B46C5F">
        <w:rPr>
          <w:rFonts w:ascii="Arial" w:hAnsi="Arial" w:cs="Arial"/>
        </w:rPr>
        <w:t>complexes</w:t>
      </w:r>
      <w:proofErr w:type="gramEnd"/>
    </w:p>
    <w:p w14:paraId="09015721" w14:textId="77777777" w:rsidR="00B46C42" w:rsidRPr="00B46C5F" w:rsidRDefault="00B46C42" w:rsidP="00B46C42">
      <w:pPr>
        <w:numPr>
          <w:ilvl w:val="12"/>
          <w:numId w:val="0"/>
        </w:numPr>
        <w:ind w:left="2160" w:hanging="2160"/>
        <w:outlineLvl w:val="0"/>
        <w:rPr>
          <w:rFonts w:ascii="Arial" w:hAnsi="Arial" w:cs="Arial"/>
          <w:sz w:val="22"/>
          <w:szCs w:val="22"/>
        </w:rPr>
      </w:pPr>
    </w:p>
    <w:p w14:paraId="137843D7" w14:textId="77777777" w:rsidR="00B46C42" w:rsidRPr="00B46C5F" w:rsidRDefault="00B46C42" w:rsidP="00B46C42">
      <w:pPr>
        <w:numPr>
          <w:ilvl w:val="12"/>
          <w:numId w:val="0"/>
        </w:numPr>
        <w:ind w:left="2160" w:hanging="2160"/>
        <w:outlineLvl w:val="0"/>
        <w:rPr>
          <w:rFonts w:ascii="Arial" w:hAnsi="Arial" w:cs="Arial"/>
          <w:sz w:val="22"/>
          <w:szCs w:val="22"/>
        </w:rPr>
      </w:pPr>
    </w:p>
    <w:p w14:paraId="07CF4116" w14:textId="77777777" w:rsidR="00B46C42" w:rsidRPr="00B46C5F" w:rsidRDefault="00B46C42" w:rsidP="00B46C42">
      <w:pPr>
        <w:numPr>
          <w:ilvl w:val="12"/>
          <w:numId w:val="0"/>
        </w:numPr>
        <w:jc w:val="both"/>
        <w:rPr>
          <w:rFonts w:ascii="Arial" w:hAnsi="Arial" w:cs="Arial"/>
          <w:sz w:val="22"/>
          <w:szCs w:val="22"/>
        </w:rPr>
      </w:pPr>
      <w:r w:rsidRPr="00B46C5F">
        <w:rPr>
          <w:rFonts w:ascii="Arial" w:hAnsi="Arial" w:cs="Arial"/>
          <w:b/>
          <w:sz w:val="22"/>
          <w:szCs w:val="22"/>
        </w:rPr>
        <w:t xml:space="preserve">OUTCOME: </w:t>
      </w:r>
      <w:r w:rsidRPr="00B46C5F">
        <w:rPr>
          <w:rFonts w:ascii="Arial" w:hAnsi="Arial" w:cs="Arial"/>
          <w:b/>
          <w:sz w:val="22"/>
          <w:szCs w:val="22"/>
        </w:rPr>
        <w:tab/>
      </w:r>
      <w:r w:rsidRPr="00B46C5F">
        <w:rPr>
          <w:rFonts w:ascii="Arial" w:hAnsi="Arial" w:cs="Arial"/>
          <w:b/>
          <w:sz w:val="22"/>
          <w:szCs w:val="22"/>
        </w:rPr>
        <w:tab/>
        <w:t xml:space="preserve"> </w:t>
      </w:r>
      <w:r w:rsidRPr="00B46C5F">
        <w:rPr>
          <w:rFonts w:ascii="Arial" w:hAnsi="Arial" w:cs="Arial"/>
          <w:bCs/>
          <w:sz w:val="22"/>
          <w:szCs w:val="22"/>
        </w:rPr>
        <w:t>CONSENSUS</w:t>
      </w:r>
    </w:p>
    <w:p w14:paraId="3500A263" w14:textId="77777777" w:rsidR="00B46C42" w:rsidRPr="00B46C5F" w:rsidRDefault="00B46C42" w:rsidP="00B46C42">
      <w:pPr>
        <w:numPr>
          <w:ilvl w:val="12"/>
          <w:numId w:val="0"/>
        </w:numPr>
        <w:rPr>
          <w:rFonts w:ascii="Arial" w:hAnsi="Arial" w:cs="Arial"/>
          <w:b/>
          <w:sz w:val="22"/>
          <w:szCs w:val="22"/>
        </w:rPr>
      </w:pPr>
    </w:p>
    <w:p w14:paraId="74628F0C" w14:textId="77777777" w:rsidR="00B46C42" w:rsidRPr="00B46C5F" w:rsidRDefault="00B46C42" w:rsidP="00B46C42">
      <w:pPr>
        <w:numPr>
          <w:ilvl w:val="12"/>
          <w:numId w:val="0"/>
        </w:numPr>
        <w:rPr>
          <w:rFonts w:ascii="Arial" w:hAnsi="Arial" w:cs="Arial"/>
          <w:sz w:val="22"/>
          <w:szCs w:val="22"/>
        </w:rPr>
      </w:pPr>
      <w:r w:rsidRPr="00B46C5F">
        <w:rPr>
          <w:rFonts w:ascii="Arial" w:hAnsi="Arial" w:cs="Arial"/>
          <w:b/>
          <w:sz w:val="22"/>
          <w:szCs w:val="22"/>
        </w:rPr>
        <w:t>RELATED TASK(s) #:</w:t>
      </w:r>
      <w:r w:rsidRPr="00B46C5F">
        <w:rPr>
          <w:rFonts w:ascii="Arial" w:hAnsi="Arial" w:cs="Arial"/>
          <w:b/>
          <w:sz w:val="22"/>
          <w:szCs w:val="22"/>
        </w:rPr>
        <w:tab/>
        <w:t xml:space="preserve">  </w:t>
      </w:r>
      <w:r w:rsidRPr="00B46C5F">
        <w:rPr>
          <w:rFonts w:ascii="Arial" w:hAnsi="Arial" w:cs="Arial"/>
          <w:sz w:val="22"/>
          <w:szCs w:val="22"/>
        </w:rPr>
        <w:t>None</w:t>
      </w:r>
    </w:p>
    <w:p w14:paraId="0416AC75" w14:textId="77777777" w:rsidR="00B46C42" w:rsidRPr="00B46C5F" w:rsidRDefault="00B46C42" w:rsidP="00B46C42">
      <w:pPr>
        <w:numPr>
          <w:ilvl w:val="12"/>
          <w:numId w:val="0"/>
        </w:numPr>
        <w:rPr>
          <w:rFonts w:ascii="Arial" w:hAnsi="Arial" w:cs="Arial"/>
          <w:sz w:val="22"/>
          <w:szCs w:val="22"/>
        </w:rPr>
      </w:pPr>
    </w:p>
    <w:p w14:paraId="74E2C9F6" w14:textId="77777777" w:rsidR="00B46C42" w:rsidRPr="00B46C5F" w:rsidRDefault="00B46C42" w:rsidP="00B46C42">
      <w:pPr>
        <w:numPr>
          <w:ilvl w:val="12"/>
          <w:numId w:val="0"/>
        </w:numPr>
        <w:outlineLvl w:val="0"/>
        <w:rPr>
          <w:rFonts w:ascii="Arial" w:hAnsi="Arial" w:cs="Arial"/>
          <w:b/>
          <w:sz w:val="22"/>
          <w:szCs w:val="22"/>
        </w:rPr>
      </w:pPr>
      <w:r w:rsidRPr="00B46C5F">
        <w:rPr>
          <w:rFonts w:ascii="Arial" w:hAnsi="Arial" w:cs="Arial"/>
          <w:b/>
          <w:sz w:val="22"/>
          <w:szCs w:val="22"/>
        </w:rPr>
        <w:t>BACKGROUND:</w:t>
      </w:r>
    </w:p>
    <w:p w14:paraId="3B6ACAD1" w14:textId="77777777" w:rsidR="00B46C42" w:rsidRPr="00B46C5F" w:rsidRDefault="00B46C42" w:rsidP="00B46C42">
      <w:pPr>
        <w:numPr>
          <w:ilvl w:val="12"/>
          <w:numId w:val="0"/>
        </w:numPr>
        <w:tabs>
          <w:tab w:val="left" w:pos="360"/>
        </w:tabs>
        <w:rPr>
          <w:rFonts w:ascii="Arial" w:hAnsi="Arial" w:cs="Arial"/>
          <w:sz w:val="22"/>
          <w:szCs w:val="22"/>
        </w:rPr>
      </w:pPr>
    </w:p>
    <w:p w14:paraId="0AF395DC" w14:textId="77777777" w:rsidR="00B46C42" w:rsidRPr="00B46C5F" w:rsidRDefault="00B46C42" w:rsidP="00B46C42">
      <w:pPr>
        <w:numPr>
          <w:ilvl w:val="12"/>
          <w:numId w:val="0"/>
        </w:numPr>
        <w:tabs>
          <w:tab w:val="left" w:pos="360"/>
        </w:tabs>
        <w:jc w:val="both"/>
        <w:rPr>
          <w:rFonts w:ascii="Arial" w:hAnsi="Arial" w:cs="Arial"/>
          <w:sz w:val="22"/>
          <w:szCs w:val="22"/>
        </w:rPr>
      </w:pPr>
      <w:r w:rsidRPr="00B46C5F">
        <w:rPr>
          <w:rFonts w:ascii="Arial" w:hAnsi="Arial" w:cs="Arial"/>
          <w:sz w:val="22"/>
          <w:szCs w:val="22"/>
        </w:rPr>
        <w:t xml:space="preserve">On June 7, 2016, the CSCN agreed to accept TIF 98, Future Canadian Geographic NPA Codes to be used for relief of existing Canadian NPAs forecast to exhaust in next ten years. The purpose of the TIF was for the CSCN to identify the Future Canadian Geographic NPA Codes to be used to provide relief for existing Canadian NPAs forecast to exhaust in the next ten years and request CRTC approval to set them aside.  As explained below, this approach is similar to that followed in the past and is consistent with the principles contained in Section 4.8 of the Canadian NPA Relief Planning Guideline. </w:t>
      </w:r>
    </w:p>
    <w:p w14:paraId="3DC8DBE9" w14:textId="77777777" w:rsidR="00B46C42" w:rsidRPr="00B46C5F" w:rsidRDefault="00B46C42" w:rsidP="00B46C42">
      <w:pPr>
        <w:tabs>
          <w:tab w:val="left" w:pos="-1440"/>
        </w:tabs>
        <w:ind w:left="1080" w:right="1440" w:hanging="1080"/>
        <w:jc w:val="both"/>
        <w:rPr>
          <w:rFonts w:ascii="Arial" w:hAnsi="Arial" w:cs="Arial"/>
          <w:sz w:val="22"/>
          <w:szCs w:val="22"/>
        </w:rPr>
      </w:pPr>
    </w:p>
    <w:p w14:paraId="5DA93BF4" w14:textId="77777777" w:rsidR="00B46C42" w:rsidRPr="00B46C5F" w:rsidRDefault="00B46C42" w:rsidP="00B46C42">
      <w:pPr>
        <w:tabs>
          <w:tab w:val="left" w:pos="-1440"/>
        </w:tabs>
        <w:ind w:left="1080" w:right="720" w:hanging="1080"/>
        <w:jc w:val="both"/>
        <w:rPr>
          <w:rFonts w:ascii="Arial" w:hAnsi="Arial" w:cs="Arial"/>
          <w:sz w:val="22"/>
        </w:rPr>
      </w:pPr>
      <w:r w:rsidRPr="00B46C5F">
        <w:rPr>
          <w:rFonts w:ascii="Arial" w:hAnsi="Arial" w:cs="Arial"/>
          <w:sz w:val="22"/>
        </w:rPr>
        <w:t xml:space="preserve">4.8 </w:t>
      </w:r>
      <w:r w:rsidRPr="00B46C5F">
        <w:rPr>
          <w:rFonts w:ascii="Arial" w:hAnsi="Arial" w:cs="Arial"/>
          <w:sz w:val="22"/>
        </w:rPr>
        <w:tab/>
        <w:t>When the RPC submits recommendations for current relief, it may also submit recommendations for subsequent relief. In such circumstances, the RPC may recommend that an NPA(s) be reserved for use in the future subsequent relief of the NPA(s) currently being relieved. Such reservations may be beneficial as they would provide Carriers, TSPs and customers with the opportunity to add the subsequent relief NPA(s) into systems and tables at the same time as adding any relief NPAs required for the immediate NPA relief. If approved by the CRTC, such NPA(s) shall be reserved by the NANPA and the NANPA website shall be updated to show the location for which the NPA has been reserved.</w:t>
      </w:r>
    </w:p>
    <w:p w14:paraId="406DF654" w14:textId="77777777" w:rsidR="00B46C42" w:rsidRPr="00B46C5F" w:rsidRDefault="00B46C42" w:rsidP="00B46C42">
      <w:pPr>
        <w:numPr>
          <w:ilvl w:val="12"/>
          <w:numId w:val="0"/>
        </w:numPr>
        <w:tabs>
          <w:tab w:val="left" w:pos="360"/>
        </w:tabs>
        <w:rPr>
          <w:rFonts w:ascii="Arial" w:hAnsi="Arial" w:cs="Arial"/>
          <w:sz w:val="22"/>
          <w:szCs w:val="22"/>
        </w:rPr>
      </w:pPr>
    </w:p>
    <w:p w14:paraId="558FC390" w14:textId="77777777" w:rsidR="00B46C42" w:rsidRPr="00B46C5F" w:rsidRDefault="00B46C42" w:rsidP="00B46C42">
      <w:pPr>
        <w:numPr>
          <w:ilvl w:val="12"/>
          <w:numId w:val="0"/>
        </w:numPr>
        <w:tabs>
          <w:tab w:val="left" w:pos="360"/>
        </w:tabs>
        <w:jc w:val="both"/>
        <w:rPr>
          <w:rFonts w:ascii="Arial" w:hAnsi="Arial" w:cs="Arial"/>
          <w:sz w:val="22"/>
          <w:szCs w:val="22"/>
        </w:rPr>
      </w:pPr>
      <w:r w:rsidRPr="00B46C5F">
        <w:rPr>
          <w:rFonts w:ascii="Arial" w:hAnsi="Arial" w:cs="Arial"/>
          <w:sz w:val="22"/>
          <w:szCs w:val="22"/>
        </w:rPr>
        <w:t xml:space="preserve">In 2010 the CSCN proposed that certain NPAs be reserved for future code relief.  At the time, the CSCN had filed a report (CNRE087A) noting that the benefits of reserving NPAs would permit telecommunications service providers (TSPs) and customers to include them in their operational support systems and information technology systems at the same time they modify these systems for nearer-term area code relief activities.  It was also noted that reserving codes would also provide the CNA a clear understanding of the central office codes that cannot be assigned within each area code, which would help prevent dialing issues when the future relief area codes are put into service.  </w:t>
      </w:r>
    </w:p>
    <w:p w14:paraId="074E5D5B" w14:textId="77777777" w:rsidR="00B46C42" w:rsidRPr="00B46C5F" w:rsidRDefault="00B46C42" w:rsidP="00B46C42">
      <w:pPr>
        <w:numPr>
          <w:ilvl w:val="12"/>
          <w:numId w:val="0"/>
        </w:numPr>
        <w:tabs>
          <w:tab w:val="left" w:pos="360"/>
        </w:tabs>
        <w:jc w:val="both"/>
        <w:rPr>
          <w:rFonts w:ascii="Arial" w:hAnsi="Arial" w:cs="Arial"/>
          <w:sz w:val="22"/>
          <w:szCs w:val="22"/>
        </w:rPr>
      </w:pPr>
      <w:r w:rsidRPr="00B46C5F">
        <w:rPr>
          <w:rFonts w:ascii="Arial" w:hAnsi="Arial" w:cs="Arial"/>
          <w:sz w:val="22"/>
          <w:szCs w:val="22"/>
        </w:rPr>
        <w:t xml:space="preserve">Telecom Decision CRTC 2010-784 states, “the Commission directs the CNA to set aside the area codes noted in the Appendix for the relief of Canadian in-service area codes. If these area codes are required for other purposes before they are used as the CSCN has </w:t>
      </w:r>
      <w:r w:rsidRPr="00B46C5F">
        <w:rPr>
          <w:rFonts w:ascii="Arial" w:hAnsi="Arial" w:cs="Arial"/>
          <w:sz w:val="22"/>
          <w:szCs w:val="22"/>
        </w:rPr>
        <w:lastRenderedPageBreak/>
        <w:t xml:space="preserve">proposed, the CNA may request that the Commission approve their use for alternative assignments.”.  </w:t>
      </w:r>
    </w:p>
    <w:p w14:paraId="64603111" w14:textId="77777777" w:rsidR="00B46C42" w:rsidRPr="00B46C5F" w:rsidRDefault="00B46C42" w:rsidP="00B46C42">
      <w:pPr>
        <w:numPr>
          <w:ilvl w:val="12"/>
          <w:numId w:val="0"/>
        </w:numPr>
        <w:tabs>
          <w:tab w:val="left" w:pos="360"/>
        </w:tabs>
        <w:jc w:val="both"/>
        <w:rPr>
          <w:rFonts w:ascii="Arial" w:hAnsi="Arial" w:cs="Arial"/>
          <w:sz w:val="22"/>
          <w:szCs w:val="22"/>
        </w:rPr>
      </w:pPr>
    </w:p>
    <w:p w14:paraId="59473E2E" w14:textId="77777777" w:rsidR="00B46C42" w:rsidRPr="00B46C5F" w:rsidRDefault="00B46C42" w:rsidP="00B46C42">
      <w:pPr>
        <w:numPr>
          <w:ilvl w:val="12"/>
          <w:numId w:val="0"/>
        </w:numPr>
        <w:tabs>
          <w:tab w:val="left" w:pos="360"/>
        </w:tabs>
        <w:jc w:val="both"/>
        <w:rPr>
          <w:rFonts w:ascii="Arial" w:hAnsi="Arial" w:cs="Arial"/>
          <w:sz w:val="22"/>
          <w:szCs w:val="22"/>
        </w:rPr>
      </w:pPr>
      <w:r w:rsidRPr="00B46C5F">
        <w:rPr>
          <w:rFonts w:ascii="Arial" w:hAnsi="Arial" w:cs="Arial"/>
          <w:sz w:val="22"/>
          <w:szCs w:val="22"/>
        </w:rPr>
        <w:t>In its Decision, the Commission noted the main benefits that the CSCN had listed in its report.  Firstly, reserving NPAs would permit TSPs and customers to include them in their operational support systems and information technology systems at the same time they modify these systems for nearer-term area code relief activities.  Secondly, reserving codes would also provide the CNA a clear understanding of the central office codes that cannot be assigned within each area code, which would help prevent dialing issues when the future relief area codes are put into service.</w:t>
      </w:r>
    </w:p>
    <w:p w14:paraId="1D293EDC" w14:textId="77777777" w:rsidR="00B46C42" w:rsidRPr="00B46C5F" w:rsidRDefault="00B46C42" w:rsidP="00B46C42">
      <w:pPr>
        <w:numPr>
          <w:ilvl w:val="12"/>
          <w:numId w:val="0"/>
        </w:numPr>
        <w:tabs>
          <w:tab w:val="left" w:pos="360"/>
        </w:tabs>
        <w:jc w:val="both"/>
        <w:rPr>
          <w:rFonts w:ascii="Arial" w:hAnsi="Arial" w:cs="Arial"/>
          <w:sz w:val="22"/>
          <w:szCs w:val="22"/>
        </w:rPr>
      </w:pPr>
    </w:p>
    <w:p w14:paraId="525D30B9" w14:textId="77777777" w:rsidR="00B46C42" w:rsidRPr="00B46C5F" w:rsidRDefault="00B46C42" w:rsidP="00B46C42">
      <w:pPr>
        <w:numPr>
          <w:ilvl w:val="12"/>
          <w:numId w:val="0"/>
        </w:numPr>
        <w:tabs>
          <w:tab w:val="left" w:pos="360"/>
        </w:tabs>
        <w:jc w:val="both"/>
        <w:rPr>
          <w:rFonts w:ascii="Arial" w:hAnsi="Arial" w:cs="Arial"/>
          <w:sz w:val="22"/>
          <w:szCs w:val="22"/>
        </w:rPr>
      </w:pPr>
      <w:r w:rsidRPr="00B46C5F">
        <w:rPr>
          <w:rFonts w:ascii="Arial" w:hAnsi="Arial" w:cs="Arial"/>
          <w:sz w:val="22"/>
          <w:szCs w:val="22"/>
        </w:rPr>
        <w:t>The Commission’s decision to formally set aside NPA codes did indeed prove to be beneficial to TSPs who were able to pre-build these future NPAs in their systems at the same time as they were making other changes, thus resulting in cost savings.</w:t>
      </w:r>
    </w:p>
    <w:p w14:paraId="5C2308E4" w14:textId="77777777" w:rsidR="00B46C42" w:rsidRPr="00B46C5F" w:rsidRDefault="00B46C42" w:rsidP="00B46C42">
      <w:pPr>
        <w:numPr>
          <w:ilvl w:val="12"/>
          <w:numId w:val="0"/>
        </w:numPr>
        <w:tabs>
          <w:tab w:val="left" w:pos="360"/>
        </w:tabs>
        <w:jc w:val="both"/>
        <w:rPr>
          <w:rFonts w:ascii="Arial" w:hAnsi="Arial" w:cs="Arial"/>
          <w:sz w:val="22"/>
          <w:szCs w:val="22"/>
        </w:rPr>
      </w:pPr>
    </w:p>
    <w:p w14:paraId="4718EAF2" w14:textId="4917AFF5" w:rsidR="00B46C42" w:rsidRPr="00B46C5F" w:rsidRDefault="00B46C42" w:rsidP="00B46C42">
      <w:pPr>
        <w:numPr>
          <w:ilvl w:val="12"/>
          <w:numId w:val="0"/>
        </w:numPr>
        <w:tabs>
          <w:tab w:val="left" w:pos="360"/>
        </w:tabs>
        <w:jc w:val="both"/>
        <w:rPr>
          <w:rFonts w:ascii="Arial" w:hAnsi="Arial" w:cs="Arial"/>
          <w:sz w:val="22"/>
          <w:szCs w:val="22"/>
        </w:rPr>
      </w:pPr>
      <w:r w:rsidRPr="00B46C5F">
        <w:rPr>
          <w:rFonts w:ascii="Arial" w:hAnsi="Arial" w:cs="Arial"/>
          <w:sz w:val="22"/>
          <w:szCs w:val="22"/>
        </w:rPr>
        <w:t>Notwithstanding the benefits that have been achieved to date, the NPAs that were previously set aside have almost all been implemented or are now in the process of being implemented.  In addition, the most recent Canadian Numbering Resource Utilization Forecast (</w:t>
      </w:r>
      <w:r w:rsidR="00A51408" w:rsidRPr="00B46C5F">
        <w:rPr>
          <w:rFonts w:ascii="Arial" w:hAnsi="Arial" w:cs="Arial"/>
          <w:sz w:val="22"/>
          <w:szCs w:val="22"/>
        </w:rPr>
        <w:t xml:space="preserve">July 2023 </w:t>
      </w:r>
      <w:r w:rsidRPr="00B46C5F">
        <w:rPr>
          <w:rFonts w:ascii="Arial" w:hAnsi="Arial" w:cs="Arial"/>
          <w:sz w:val="22"/>
          <w:szCs w:val="22"/>
        </w:rPr>
        <w:t>R</w:t>
      </w:r>
      <w:r w:rsidR="00A51408" w:rsidRPr="00B46C5F">
        <w:rPr>
          <w:rFonts w:ascii="Arial" w:hAnsi="Arial" w:cs="Arial"/>
          <w:sz w:val="22"/>
          <w:szCs w:val="22"/>
        </w:rPr>
        <w:t>-</w:t>
      </w:r>
      <w:r w:rsidRPr="00B46C5F">
        <w:rPr>
          <w:rFonts w:ascii="Arial" w:hAnsi="Arial" w:cs="Arial"/>
          <w:sz w:val="22"/>
          <w:szCs w:val="22"/>
        </w:rPr>
        <w:t xml:space="preserve"> &amp; S-NRUF) indicates that the Projected Exhaust Dates (PED) for the majority of Canadian NPAs have advanced significantly and are now within a </w:t>
      </w:r>
      <w:proofErr w:type="gramStart"/>
      <w:r w:rsidRPr="00B46C5F">
        <w:rPr>
          <w:rFonts w:ascii="Arial" w:hAnsi="Arial" w:cs="Arial"/>
          <w:sz w:val="22"/>
          <w:szCs w:val="22"/>
        </w:rPr>
        <w:t>ten year</w:t>
      </w:r>
      <w:proofErr w:type="gramEnd"/>
      <w:r w:rsidRPr="00B46C5F">
        <w:rPr>
          <w:rFonts w:ascii="Arial" w:hAnsi="Arial" w:cs="Arial"/>
          <w:sz w:val="22"/>
          <w:szCs w:val="22"/>
        </w:rPr>
        <w:t xml:space="preserve"> timeframe.  CRTC Decisions have approved, reserved or set aside future NPAs for some of these as indicated in the table below.</w:t>
      </w:r>
    </w:p>
    <w:p w14:paraId="21FA10C5" w14:textId="77777777" w:rsidR="00B46C42" w:rsidRPr="00B46C5F" w:rsidRDefault="00B46C42" w:rsidP="00B46C42">
      <w:pPr>
        <w:numPr>
          <w:ilvl w:val="12"/>
          <w:numId w:val="0"/>
        </w:numPr>
        <w:tabs>
          <w:tab w:val="left" w:pos="360"/>
        </w:tabs>
        <w:jc w:val="both"/>
        <w:rPr>
          <w:rFonts w:ascii="Arial" w:hAnsi="Arial" w:cs="Arial"/>
          <w:sz w:val="22"/>
          <w:szCs w:val="22"/>
        </w:rPr>
      </w:pPr>
    </w:p>
    <w:p w14:paraId="11621AA7" w14:textId="77777777" w:rsidR="00B46C42" w:rsidRPr="00B46C5F" w:rsidRDefault="00B46C42" w:rsidP="00B46C42">
      <w:pPr>
        <w:numPr>
          <w:ilvl w:val="12"/>
          <w:numId w:val="0"/>
        </w:numPr>
        <w:tabs>
          <w:tab w:val="left" w:pos="360"/>
        </w:tabs>
        <w:jc w:val="both"/>
        <w:rPr>
          <w:rFonts w:ascii="Arial" w:hAnsi="Arial" w:cs="Arial"/>
          <w:sz w:val="22"/>
          <w:szCs w:val="22"/>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030"/>
        <w:gridCol w:w="1260"/>
        <w:gridCol w:w="1890"/>
        <w:gridCol w:w="2790"/>
      </w:tblGrid>
      <w:tr w:rsidR="00B46C42" w:rsidRPr="00B46C5F" w14:paraId="78823E9D" w14:textId="77777777" w:rsidTr="00B47B93">
        <w:tc>
          <w:tcPr>
            <w:tcW w:w="1868" w:type="dxa"/>
          </w:tcPr>
          <w:p w14:paraId="7BA53E46"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b/>
                <w:u w:val="single"/>
              </w:rPr>
              <w:t>NPA Complex</w:t>
            </w:r>
          </w:p>
        </w:tc>
        <w:tc>
          <w:tcPr>
            <w:tcW w:w="1030" w:type="dxa"/>
          </w:tcPr>
          <w:p w14:paraId="0D52F9D2" w14:textId="77777777" w:rsidR="00B46C42" w:rsidRPr="00B46C5F" w:rsidRDefault="00B46C42" w:rsidP="00B47B93">
            <w:pPr>
              <w:numPr>
                <w:ilvl w:val="12"/>
                <w:numId w:val="0"/>
              </w:numPr>
              <w:tabs>
                <w:tab w:val="left" w:pos="360"/>
              </w:tabs>
              <w:jc w:val="center"/>
              <w:rPr>
                <w:rFonts w:ascii="Arial" w:hAnsi="Arial" w:cs="Arial"/>
                <w:b/>
                <w:highlight w:val="yellow"/>
                <w:u w:val="single"/>
              </w:rPr>
            </w:pPr>
            <w:r w:rsidRPr="00B46C5F">
              <w:rPr>
                <w:rFonts w:ascii="Arial" w:hAnsi="Arial" w:cs="Arial"/>
                <w:b/>
                <w:u w:val="single"/>
              </w:rPr>
              <w:t>Most Recent PED</w:t>
            </w:r>
          </w:p>
        </w:tc>
        <w:tc>
          <w:tcPr>
            <w:tcW w:w="1260" w:type="dxa"/>
          </w:tcPr>
          <w:p w14:paraId="4346A077"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b/>
                <w:u w:val="single"/>
              </w:rPr>
              <w:t>Approved/Set aside NPA</w:t>
            </w:r>
          </w:p>
        </w:tc>
        <w:tc>
          <w:tcPr>
            <w:tcW w:w="1890" w:type="dxa"/>
          </w:tcPr>
          <w:p w14:paraId="0786D165" w14:textId="77777777" w:rsidR="00B46C42" w:rsidRPr="00B46C5F" w:rsidRDefault="00B46C42" w:rsidP="00B47B93">
            <w:pPr>
              <w:numPr>
                <w:ilvl w:val="12"/>
                <w:numId w:val="0"/>
              </w:numPr>
              <w:tabs>
                <w:tab w:val="left" w:pos="360"/>
              </w:tabs>
              <w:rPr>
                <w:rFonts w:ascii="Arial" w:hAnsi="Arial" w:cs="Arial"/>
                <w:b/>
                <w:u w:val="single"/>
              </w:rPr>
            </w:pPr>
            <w:r w:rsidRPr="00B46C5F">
              <w:rPr>
                <w:rFonts w:ascii="Arial" w:hAnsi="Arial" w:cs="Arial"/>
                <w:b/>
                <w:u w:val="single"/>
              </w:rPr>
              <w:t>Telecom Decisions</w:t>
            </w:r>
          </w:p>
        </w:tc>
        <w:tc>
          <w:tcPr>
            <w:tcW w:w="2790" w:type="dxa"/>
          </w:tcPr>
          <w:p w14:paraId="5A1BD333" w14:textId="77777777" w:rsidR="00B46C42" w:rsidRPr="00B46C5F" w:rsidRDefault="00B46C42" w:rsidP="00B47B93">
            <w:pPr>
              <w:numPr>
                <w:ilvl w:val="12"/>
                <w:numId w:val="0"/>
              </w:numPr>
              <w:tabs>
                <w:tab w:val="left" w:pos="360"/>
              </w:tabs>
              <w:rPr>
                <w:rFonts w:ascii="Arial" w:hAnsi="Arial" w:cs="Arial"/>
                <w:b/>
                <w:u w:val="single"/>
              </w:rPr>
            </w:pPr>
            <w:r w:rsidRPr="00B46C5F">
              <w:rPr>
                <w:rFonts w:ascii="Arial" w:hAnsi="Arial" w:cs="Arial"/>
                <w:b/>
                <w:u w:val="single"/>
              </w:rPr>
              <w:t>Notes</w:t>
            </w:r>
          </w:p>
        </w:tc>
      </w:tr>
      <w:tr w:rsidR="00B46C42" w:rsidRPr="00B46C5F" w14:paraId="6A39ADA0" w14:textId="77777777" w:rsidTr="00B47B93">
        <w:tc>
          <w:tcPr>
            <w:tcW w:w="1868" w:type="dxa"/>
            <w:vAlign w:val="center"/>
          </w:tcPr>
          <w:p w14:paraId="37A90D3D"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204/431/584</w:t>
            </w:r>
          </w:p>
        </w:tc>
        <w:tc>
          <w:tcPr>
            <w:tcW w:w="1030" w:type="dxa"/>
            <w:vAlign w:val="center"/>
          </w:tcPr>
          <w:p w14:paraId="6B6DAEE8"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2032</w:t>
            </w:r>
          </w:p>
        </w:tc>
        <w:tc>
          <w:tcPr>
            <w:tcW w:w="1260" w:type="dxa"/>
            <w:vAlign w:val="center"/>
          </w:tcPr>
          <w:p w14:paraId="69DBDAA3" w14:textId="77777777" w:rsidR="00B46C42" w:rsidRPr="00B46C5F" w:rsidRDefault="00B46C42" w:rsidP="00B47B93">
            <w:pPr>
              <w:numPr>
                <w:ilvl w:val="12"/>
                <w:numId w:val="0"/>
              </w:numPr>
              <w:tabs>
                <w:tab w:val="left" w:pos="360"/>
              </w:tabs>
              <w:jc w:val="center"/>
              <w:rPr>
                <w:rFonts w:ascii="Arial" w:hAnsi="Arial" w:cs="Arial"/>
              </w:rPr>
            </w:pPr>
          </w:p>
        </w:tc>
        <w:tc>
          <w:tcPr>
            <w:tcW w:w="1890" w:type="dxa"/>
            <w:vAlign w:val="center"/>
          </w:tcPr>
          <w:p w14:paraId="325F8FD5"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2017-38</w:t>
            </w:r>
          </w:p>
        </w:tc>
        <w:tc>
          <w:tcPr>
            <w:tcW w:w="2790" w:type="dxa"/>
            <w:vAlign w:val="center"/>
          </w:tcPr>
          <w:p w14:paraId="171DB872"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NPA 584 has been implemented on October 2022</w:t>
            </w:r>
          </w:p>
        </w:tc>
      </w:tr>
      <w:tr w:rsidR="00B46C42" w:rsidRPr="00B46C5F" w14:paraId="63DB1110" w14:textId="77777777" w:rsidTr="00B47B93">
        <w:tc>
          <w:tcPr>
            <w:tcW w:w="1868" w:type="dxa"/>
            <w:vAlign w:val="center"/>
          </w:tcPr>
          <w:p w14:paraId="41C6C684"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226/382/519/548</w:t>
            </w:r>
          </w:p>
        </w:tc>
        <w:tc>
          <w:tcPr>
            <w:tcW w:w="1030" w:type="dxa"/>
            <w:vAlign w:val="center"/>
          </w:tcPr>
          <w:p w14:paraId="01BA854E"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2030</w:t>
            </w:r>
          </w:p>
        </w:tc>
        <w:tc>
          <w:tcPr>
            <w:tcW w:w="1260" w:type="dxa"/>
            <w:vAlign w:val="center"/>
          </w:tcPr>
          <w:p w14:paraId="6B98C285" w14:textId="77777777" w:rsidR="00B46C42" w:rsidRPr="00B46C5F" w:rsidRDefault="00B46C42" w:rsidP="00B47B93">
            <w:pPr>
              <w:numPr>
                <w:ilvl w:val="12"/>
                <w:numId w:val="0"/>
              </w:numPr>
              <w:tabs>
                <w:tab w:val="left" w:pos="360"/>
              </w:tabs>
              <w:jc w:val="center"/>
              <w:rPr>
                <w:rFonts w:ascii="Arial" w:hAnsi="Arial" w:cs="Arial"/>
              </w:rPr>
            </w:pPr>
          </w:p>
        </w:tc>
        <w:tc>
          <w:tcPr>
            <w:tcW w:w="1890" w:type="dxa"/>
            <w:vAlign w:val="center"/>
          </w:tcPr>
          <w:p w14:paraId="5E6B6992"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2013-575</w:t>
            </w:r>
          </w:p>
        </w:tc>
        <w:tc>
          <w:tcPr>
            <w:tcW w:w="2790" w:type="dxa"/>
            <w:vAlign w:val="center"/>
          </w:tcPr>
          <w:p w14:paraId="59BDDD2E"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NPA 382 has been implemented on June 2023</w:t>
            </w:r>
          </w:p>
        </w:tc>
      </w:tr>
      <w:tr w:rsidR="00B46C42" w:rsidRPr="00B46C5F" w14:paraId="39E5A8A2" w14:textId="77777777" w:rsidTr="00B47B93">
        <w:tc>
          <w:tcPr>
            <w:tcW w:w="1868" w:type="dxa"/>
            <w:vAlign w:val="center"/>
          </w:tcPr>
          <w:p w14:paraId="662A8D78"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236/250/604/672/778</w:t>
            </w:r>
          </w:p>
        </w:tc>
        <w:tc>
          <w:tcPr>
            <w:tcW w:w="1030" w:type="dxa"/>
            <w:vAlign w:val="center"/>
          </w:tcPr>
          <w:p w14:paraId="09821BB3"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2025</w:t>
            </w:r>
          </w:p>
        </w:tc>
        <w:tc>
          <w:tcPr>
            <w:tcW w:w="1260" w:type="dxa"/>
            <w:vAlign w:val="center"/>
          </w:tcPr>
          <w:p w14:paraId="5F6D531B" w14:textId="363A834C"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257</w:t>
            </w:r>
          </w:p>
        </w:tc>
        <w:tc>
          <w:tcPr>
            <w:tcW w:w="1890" w:type="dxa"/>
            <w:vAlign w:val="center"/>
          </w:tcPr>
          <w:p w14:paraId="001A0BAE"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2022-308</w:t>
            </w:r>
          </w:p>
        </w:tc>
        <w:tc>
          <w:tcPr>
            <w:tcW w:w="2790" w:type="dxa"/>
            <w:vAlign w:val="center"/>
          </w:tcPr>
          <w:p w14:paraId="023EAFA9" w14:textId="677F5FFC" w:rsidR="00B46C42" w:rsidRPr="00B46C5F" w:rsidRDefault="00A3300B" w:rsidP="00B47B93">
            <w:pPr>
              <w:numPr>
                <w:ilvl w:val="12"/>
                <w:numId w:val="0"/>
              </w:numPr>
              <w:tabs>
                <w:tab w:val="left" w:pos="360"/>
              </w:tabs>
              <w:rPr>
                <w:rFonts w:ascii="Arial" w:hAnsi="Arial" w:cs="Arial"/>
              </w:rPr>
            </w:pPr>
            <w:r>
              <w:rPr>
                <w:rFonts w:ascii="Arial" w:hAnsi="Arial" w:cs="Arial"/>
              </w:rPr>
              <w:t>NPA 257 approved in-service 24 May 2025</w:t>
            </w:r>
          </w:p>
        </w:tc>
      </w:tr>
      <w:tr w:rsidR="00B46C42" w:rsidRPr="00B46C5F" w14:paraId="10369FD3" w14:textId="77777777" w:rsidTr="00B47B93">
        <w:tc>
          <w:tcPr>
            <w:tcW w:w="1868" w:type="dxa"/>
            <w:vAlign w:val="center"/>
          </w:tcPr>
          <w:p w14:paraId="3A832695"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249/683/705</w:t>
            </w:r>
          </w:p>
        </w:tc>
        <w:tc>
          <w:tcPr>
            <w:tcW w:w="1030" w:type="dxa"/>
            <w:vAlign w:val="center"/>
          </w:tcPr>
          <w:p w14:paraId="546BF094"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2029</w:t>
            </w:r>
          </w:p>
        </w:tc>
        <w:tc>
          <w:tcPr>
            <w:tcW w:w="1260" w:type="dxa"/>
            <w:vAlign w:val="center"/>
          </w:tcPr>
          <w:p w14:paraId="4BF93E6C"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460</w:t>
            </w:r>
          </w:p>
        </w:tc>
        <w:tc>
          <w:tcPr>
            <w:tcW w:w="1890" w:type="dxa"/>
            <w:vAlign w:val="center"/>
          </w:tcPr>
          <w:p w14:paraId="33DC9B36"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2017-38</w:t>
            </w:r>
          </w:p>
          <w:p w14:paraId="313B48A0"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2022-308</w:t>
            </w:r>
          </w:p>
        </w:tc>
        <w:tc>
          <w:tcPr>
            <w:tcW w:w="2790" w:type="dxa"/>
            <w:vAlign w:val="center"/>
          </w:tcPr>
          <w:p w14:paraId="4A5DEC14"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NPA 683 has been implemented on June 2022</w:t>
            </w:r>
          </w:p>
        </w:tc>
      </w:tr>
      <w:tr w:rsidR="00B46C42" w:rsidRPr="00B46C5F" w14:paraId="55EBDDF8" w14:textId="77777777" w:rsidTr="00B47B93">
        <w:tc>
          <w:tcPr>
            <w:tcW w:w="1868" w:type="dxa"/>
            <w:vAlign w:val="center"/>
          </w:tcPr>
          <w:p w14:paraId="1A9E0BFD"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263/438/514</w:t>
            </w:r>
          </w:p>
        </w:tc>
        <w:tc>
          <w:tcPr>
            <w:tcW w:w="1030" w:type="dxa"/>
            <w:vAlign w:val="center"/>
          </w:tcPr>
          <w:p w14:paraId="3C3EB470"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2033</w:t>
            </w:r>
          </w:p>
        </w:tc>
        <w:tc>
          <w:tcPr>
            <w:tcW w:w="1260" w:type="dxa"/>
            <w:vAlign w:val="center"/>
          </w:tcPr>
          <w:p w14:paraId="4C9D0A1F" w14:textId="77777777" w:rsidR="00B46C42" w:rsidRPr="00B46C5F" w:rsidRDefault="00B46C42" w:rsidP="00B47B93">
            <w:pPr>
              <w:numPr>
                <w:ilvl w:val="12"/>
                <w:numId w:val="0"/>
              </w:numPr>
              <w:tabs>
                <w:tab w:val="left" w:pos="360"/>
              </w:tabs>
              <w:jc w:val="center"/>
              <w:rPr>
                <w:rFonts w:ascii="Arial" w:hAnsi="Arial" w:cs="Arial"/>
              </w:rPr>
            </w:pPr>
          </w:p>
        </w:tc>
        <w:tc>
          <w:tcPr>
            <w:tcW w:w="1890" w:type="dxa"/>
            <w:vAlign w:val="center"/>
          </w:tcPr>
          <w:p w14:paraId="3F9A3482"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2017-38</w:t>
            </w:r>
          </w:p>
        </w:tc>
        <w:tc>
          <w:tcPr>
            <w:tcW w:w="2790" w:type="dxa"/>
            <w:vAlign w:val="center"/>
          </w:tcPr>
          <w:p w14:paraId="19DD32A0"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NPA 263 has been implemented on October 2022</w:t>
            </w:r>
          </w:p>
        </w:tc>
      </w:tr>
      <w:tr w:rsidR="00B46C42" w:rsidRPr="00B46C5F" w14:paraId="47EE036A" w14:textId="77777777" w:rsidTr="00B47B93">
        <w:tc>
          <w:tcPr>
            <w:tcW w:w="1868" w:type="dxa"/>
            <w:vAlign w:val="center"/>
          </w:tcPr>
          <w:p w14:paraId="54AF55A0"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289/365/742/905</w:t>
            </w:r>
          </w:p>
        </w:tc>
        <w:tc>
          <w:tcPr>
            <w:tcW w:w="1030" w:type="dxa"/>
            <w:vAlign w:val="center"/>
          </w:tcPr>
          <w:p w14:paraId="6574AF7E"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2028</w:t>
            </w:r>
          </w:p>
        </w:tc>
        <w:tc>
          <w:tcPr>
            <w:tcW w:w="1260" w:type="dxa"/>
            <w:vAlign w:val="center"/>
          </w:tcPr>
          <w:p w14:paraId="487D62D8"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537</w:t>
            </w:r>
          </w:p>
        </w:tc>
        <w:tc>
          <w:tcPr>
            <w:tcW w:w="1890" w:type="dxa"/>
            <w:vAlign w:val="center"/>
          </w:tcPr>
          <w:p w14:paraId="0D45CBCB"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2022-308</w:t>
            </w:r>
          </w:p>
        </w:tc>
        <w:tc>
          <w:tcPr>
            <w:tcW w:w="2790" w:type="dxa"/>
            <w:vAlign w:val="center"/>
          </w:tcPr>
          <w:p w14:paraId="49A7DD9F" w14:textId="77777777" w:rsidR="00B46C42" w:rsidRPr="00B46C5F" w:rsidRDefault="00B46C42" w:rsidP="00B47B93">
            <w:pPr>
              <w:numPr>
                <w:ilvl w:val="12"/>
                <w:numId w:val="0"/>
              </w:numPr>
              <w:tabs>
                <w:tab w:val="left" w:pos="360"/>
              </w:tabs>
              <w:rPr>
                <w:rFonts w:ascii="Arial" w:hAnsi="Arial" w:cs="Arial"/>
              </w:rPr>
            </w:pPr>
          </w:p>
        </w:tc>
      </w:tr>
      <w:tr w:rsidR="00B46C42" w:rsidRPr="00B46C5F" w14:paraId="174B97B3" w14:textId="77777777" w:rsidTr="00B47B93">
        <w:tc>
          <w:tcPr>
            <w:tcW w:w="1868" w:type="dxa"/>
            <w:vAlign w:val="center"/>
          </w:tcPr>
          <w:p w14:paraId="1105CD81"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306/474/639</w:t>
            </w:r>
          </w:p>
        </w:tc>
        <w:tc>
          <w:tcPr>
            <w:tcW w:w="1030" w:type="dxa"/>
            <w:vAlign w:val="center"/>
          </w:tcPr>
          <w:p w14:paraId="26A99918"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2032</w:t>
            </w:r>
          </w:p>
        </w:tc>
        <w:tc>
          <w:tcPr>
            <w:tcW w:w="1260" w:type="dxa"/>
            <w:vAlign w:val="center"/>
          </w:tcPr>
          <w:p w14:paraId="5362EF48" w14:textId="77777777" w:rsidR="00B46C42" w:rsidRPr="00B46C5F" w:rsidRDefault="00B46C42" w:rsidP="00B47B93">
            <w:pPr>
              <w:numPr>
                <w:ilvl w:val="12"/>
                <w:numId w:val="0"/>
              </w:numPr>
              <w:tabs>
                <w:tab w:val="left" w:pos="360"/>
              </w:tabs>
              <w:jc w:val="center"/>
              <w:rPr>
                <w:rFonts w:ascii="Arial" w:hAnsi="Arial" w:cs="Arial"/>
              </w:rPr>
            </w:pPr>
          </w:p>
        </w:tc>
        <w:tc>
          <w:tcPr>
            <w:tcW w:w="1890" w:type="dxa"/>
            <w:vAlign w:val="center"/>
          </w:tcPr>
          <w:p w14:paraId="15827487" w14:textId="77777777" w:rsidR="00B46C42" w:rsidRPr="00B46C5F" w:rsidRDefault="00B46C42" w:rsidP="00B47B93">
            <w:pPr>
              <w:numPr>
                <w:ilvl w:val="12"/>
                <w:numId w:val="0"/>
              </w:numPr>
              <w:tabs>
                <w:tab w:val="left" w:pos="360"/>
              </w:tabs>
              <w:rPr>
                <w:rFonts w:ascii="Arial" w:hAnsi="Arial" w:cs="Arial"/>
              </w:rPr>
            </w:pPr>
          </w:p>
        </w:tc>
        <w:tc>
          <w:tcPr>
            <w:tcW w:w="2790" w:type="dxa"/>
            <w:vAlign w:val="center"/>
          </w:tcPr>
          <w:p w14:paraId="48BD0A93" w14:textId="77777777" w:rsidR="00B46C42" w:rsidRPr="00B46C5F" w:rsidRDefault="00B46C42" w:rsidP="00B47B93">
            <w:pPr>
              <w:numPr>
                <w:ilvl w:val="12"/>
                <w:numId w:val="0"/>
              </w:numPr>
              <w:tabs>
                <w:tab w:val="left" w:pos="360"/>
              </w:tabs>
              <w:rPr>
                <w:rFonts w:ascii="Arial" w:hAnsi="Arial" w:cs="Arial"/>
              </w:rPr>
            </w:pPr>
          </w:p>
        </w:tc>
      </w:tr>
      <w:tr w:rsidR="00B46C42" w:rsidRPr="00B46C5F" w14:paraId="252C238B" w14:textId="77777777" w:rsidTr="00B47B93">
        <w:tc>
          <w:tcPr>
            <w:tcW w:w="1868" w:type="dxa"/>
            <w:vAlign w:val="center"/>
          </w:tcPr>
          <w:p w14:paraId="4A076FE4"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343/613/753</w:t>
            </w:r>
          </w:p>
        </w:tc>
        <w:tc>
          <w:tcPr>
            <w:tcW w:w="1030" w:type="dxa"/>
            <w:vAlign w:val="center"/>
          </w:tcPr>
          <w:p w14:paraId="1A5C4AB5" w14:textId="77777777" w:rsidR="00B46C42" w:rsidRPr="00B46C5F" w:rsidRDefault="00B46C42" w:rsidP="00B47B93">
            <w:pPr>
              <w:numPr>
                <w:ilvl w:val="12"/>
                <w:numId w:val="0"/>
              </w:numPr>
              <w:tabs>
                <w:tab w:val="left" w:pos="360"/>
              </w:tabs>
              <w:jc w:val="center"/>
              <w:rPr>
                <w:rFonts w:ascii="Arial" w:hAnsi="Arial" w:cs="Arial"/>
                <w:color w:val="FF0000"/>
                <w:highlight w:val="yellow"/>
              </w:rPr>
            </w:pPr>
            <w:r w:rsidRPr="00B46C5F">
              <w:rPr>
                <w:rFonts w:ascii="Arial" w:hAnsi="Arial" w:cs="Arial"/>
              </w:rPr>
              <w:t>2029</w:t>
            </w:r>
          </w:p>
        </w:tc>
        <w:tc>
          <w:tcPr>
            <w:tcW w:w="1260" w:type="dxa"/>
            <w:vAlign w:val="center"/>
          </w:tcPr>
          <w:p w14:paraId="61AAC32A" w14:textId="77777777" w:rsidR="00B46C42" w:rsidRPr="00B46C5F" w:rsidRDefault="00B46C42" w:rsidP="00B47B93">
            <w:pPr>
              <w:numPr>
                <w:ilvl w:val="12"/>
                <w:numId w:val="0"/>
              </w:numPr>
              <w:tabs>
                <w:tab w:val="left" w:pos="360"/>
              </w:tabs>
              <w:jc w:val="center"/>
              <w:rPr>
                <w:rFonts w:ascii="Arial" w:hAnsi="Arial" w:cs="Arial"/>
              </w:rPr>
            </w:pPr>
          </w:p>
        </w:tc>
        <w:tc>
          <w:tcPr>
            <w:tcW w:w="1890" w:type="dxa"/>
            <w:vAlign w:val="center"/>
          </w:tcPr>
          <w:p w14:paraId="6F0E120C"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2017-38</w:t>
            </w:r>
          </w:p>
        </w:tc>
        <w:tc>
          <w:tcPr>
            <w:tcW w:w="2790" w:type="dxa"/>
            <w:vAlign w:val="center"/>
          </w:tcPr>
          <w:p w14:paraId="09D756DD"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NPA 753 has been implemented on March 2022</w:t>
            </w:r>
          </w:p>
        </w:tc>
      </w:tr>
      <w:tr w:rsidR="00B46C42" w:rsidRPr="00B46C5F" w14:paraId="1BA42B11" w14:textId="77777777" w:rsidTr="00B47B93">
        <w:tc>
          <w:tcPr>
            <w:tcW w:w="1868" w:type="dxa"/>
            <w:vAlign w:val="center"/>
          </w:tcPr>
          <w:p w14:paraId="295C5B5F"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354/450/579</w:t>
            </w:r>
          </w:p>
        </w:tc>
        <w:tc>
          <w:tcPr>
            <w:tcW w:w="1030" w:type="dxa"/>
            <w:vAlign w:val="center"/>
          </w:tcPr>
          <w:p w14:paraId="572A171D"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2037</w:t>
            </w:r>
          </w:p>
        </w:tc>
        <w:tc>
          <w:tcPr>
            <w:tcW w:w="1260" w:type="dxa"/>
            <w:vAlign w:val="center"/>
          </w:tcPr>
          <w:p w14:paraId="04C597F1" w14:textId="77777777" w:rsidR="00B46C42" w:rsidRPr="00B46C5F" w:rsidRDefault="00B46C42" w:rsidP="00B47B93">
            <w:pPr>
              <w:numPr>
                <w:ilvl w:val="12"/>
                <w:numId w:val="0"/>
              </w:numPr>
              <w:tabs>
                <w:tab w:val="left" w:pos="360"/>
              </w:tabs>
              <w:jc w:val="center"/>
              <w:rPr>
                <w:rFonts w:ascii="Arial" w:hAnsi="Arial" w:cs="Arial"/>
              </w:rPr>
            </w:pPr>
          </w:p>
        </w:tc>
        <w:tc>
          <w:tcPr>
            <w:tcW w:w="1890" w:type="dxa"/>
            <w:vAlign w:val="center"/>
          </w:tcPr>
          <w:p w14:paraId="2B62BB50"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2017-38</w:t>
            </w:r>
          </w:p>
        </w:tc>
        <w:tc>
          <w:tcPr>
            <w:tcW w:w="2790" w:type="dxa"/>
            <w:vAlign w:val="center"/>
          </w:tcPr>
          <w:p w14:paraId="05B8BFD6"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NPA 354 has been implemented on October 2022</w:t>
            </w:r>
          </w:p>
        </w:tc>
      </w:tr>
      <w:tr w:rsidR="00B46C42" w:rsidRPr="00B46C5F" w14:paraId="09B4FB96" w14:textId="77777777" w:rsidTr="00B47B93">
        <w:tc>
          <w:tcPr>
            <w:tcW w:w="1868" w:type="dxa"/>
            <w:vAlign w:val="center"/>
          </w:tcPr>
          <w:p w14:paraId="0414F91B"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367/418/581</w:t>
            </w:r>
          </w:p>
        </w:tc>
        <w:tc>
          <w:tcPr>
            <w:tcW w:w="1030" w:type="dxa"/>
            <w:vAlign w:val="center"/>
          </w:tcPr>
          <w:p w14:paraId="33A530B0"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2027</w:t>
            </w:r>
          </w:p>
        </w:tc>
        <w:tc>
          <w:tcPr>
            <w:tcW w:w="1260" w:type="dxa"/>
            <w:vAlign w:val="center"/>
          </w:tcPr>
          <w:p w14:paraId="6349AC66" w14:textId="77777777" w:rsidR="00B46C42" w:rsidRPr="00B46C5F" w:rsidRDefault="00B46C42" w:rsidP="00B47B93">
            <w:pPr>
              <w:numPr>
                <w:ilvl w:val="12"/>
                <w:numId w:val="0"/>
              </w:numPr>
              <w:tabs>
                <w:tab w:val="left" w:pos="360"/>
              </w:tabs>
              <w:jc w:val="center"/>
              <w:rPr>
                <w:rFonts w:ascii="Arial" w:hAnsi="Arial" w:cs="Arial"/>
              </w:rPr>
            </w:pPr>
          </w:p>
        </w:tc>
        <w:tc>
          <w:tcPr>
            <w:tcW w:w="1890" w:type="dxa"/>
            <w:vAlign w:val="center"/>
          </w:tcPr>
          <w:p w14:paraId="1C67A471" w14:textId="77777777" w:rsidR="00B46C42" w:rsidRPr="00B46C5F" w:rsidRDefault="00B46C42" w:rsidP="00B47B93">
            <w:pPr>
              <w:numPr>
                <w:ilvl w:val="12"/>
                <w:numId w:val="0"/>
              </w:numPr>
              <w:tabs>
                <w:tab w:val="left" w:pos="360"/>
              </w:tabs>
              <w:rPr>
                <w:rFonts w:ascii="Arial" w:hAnsi="Arial" w:cs="Arial"/>
              </w:rPr>
            </w:pPr>
          </w:p>
        </w:tc>
        <w:tc>
          <w:tcPr>
            <w:tcW w:w="2790" w:type="dxa"/>
            <w:vAlign w:val="center"/>
          </w:tcPr>
          <w:p w14:paraId="4F1C3F4B"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In Relief Planning Window</w:t>
            </w:r>
          </w:p>
        </w:tc>
      </w:tr>
      <w:tr w:rsidR="00B46C42" w:rsidRPr="00B46C5F" w14:paraId="73CFD50A" w14:textId="77777777" w:rsidTr="00B47B93">
        <w:tc>
          <w:tcPr>
            <w:tcW w:w="1868" w:type="dxa"/>
            <w:vAlign w:val="center"/>
          </w:tcPr>
          <w:p w14:paraId="7F246D13"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368/403/587/780/825</w:t>
            </w:r>
          </w:p>
        </w:tc>
        <w:tc>
          <w:tcPr>
            <w:tcW w:w="1030" w:type="dxa"/>
            <w:vAlign w:val="center"/>
          </w:tcPr>
          <w:p w14:paraId="33796BF6"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2028</w:t>
            </w:r>
          </w:p>
        </w:tc>
        <w:tc>
          <w:tcPr>
            <w:tcW w:w="1260" w:type="dxa"/>
            <w:vAlign w:val="center"/>
          </w:tcPr>
          <w:p w14:paraId="542F9229"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568</w:t>
            </w:r>
          </w:p>
        </w:tc>
        <w:tc>
          <w:tcPr>
            <w:tcW w:w="1890" w:type="dxa"/>
            <w:vAlign w:val="center"/>
          </w:tcPr>
          <w:p w14:paraId="400707E9"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2013-574</w:t>
            </w:r>
          </w:p>
          <w:p w14:paraId="68C74764"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2022-308</w:t>
            </w:r>
          </w:p>
        </w:tc>
        <w:tc>
          <w:tcPr>
            <w:tcW w:w="2790" w:type="dxa"/>
            <w:vAlign w:val="center"/>
          </w:tcPr>
          <w:p w14:paraId="400AA7B0"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NPA 368 has been implemented on April 2022</w:t>
            </w:r>
          </w:p>
        </w:tc>
      </w:tr>
      <w:tr w:rsidR="00B46C42" w:rsidRPr="00B46C5F" w14:paraId="5D5F6F3E" w14:textId="77777777" w:rsidTr="00B47B93">
        <w:tc>
          <w:tcPr>
            <w:tcW w:w="1868" w:type="dxa"/>
            <w:vAlign w:val="center"/>
          </w:tcPr>
          <w:p w14:paraId="072CD321"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416/437/647</w:t>
            </w:r>
          </w:p>
        </w:tc>
        <w:tc>
          <w:tcPr>
            <w:tcW w:w="1030" w:type="dxa"/>
            <w:vAlign w:val="center"/>
          </w:tcPr>
          <w:p w14:paraId="5DAC3B14"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2025</w:t>
            </w:r>
          </w:p>
        </w:tc>
        <w:tc>
          <w:tcPr>
            <w:tcW w:w="1260" w:type="dxa"/>
            <w:vAlign w:val="center"/>
          </w:tcPr>
          <w:p w14:paraId="0EBD9AC7" w14:textId="28CCE664" w:rsidR="00A3300B" w:rsidRDefault="00B46C42" w:rsidP="00B47B93">
            <w:pPr>
              <w:numPr>
                <w:ilvl w:val="12"/>
                <w:numId w:val="0"/>
              </w:numPr>
              <w:tabs>
                <w:tab w:val="left" w:pos="360"/>
              </w:tabs>
              <w:jc w:val="center"/>
              <w:rPr>
                <w:rFonts w:ascii="Arial" w:hAnsi="Arial" w:cs="Arial"/>
              </w:rPr>
            </w:pPr>
            <w:r w:rsidRPr="00B46C5F">
              <w:rPr>
                <w:rFonts w:ascii="Arial" w:hAnsi="Arial" w:cs="Arial"/>
              </w:rPr>
              <w:t>387</w:t>
            </w:r>
          </w:p>
          <w:p w14:paraId="336360E8" w14:textId="06448C0E"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942</w:t>
            </w:r>
          </w:p>
        </w:tc>
        <w:tc>
          <w:tcPr>
            <w:tcW w:w="1890" w:type="dxa"/>
            <w:vAlign w:val="center"/>
          </w:tcPr>
          <w:p w14:paraId="06897AAD"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2017-38</w:t>
            </w:r>
          </w:p>
        </w:tc>
        <w:tc>
          <w:tcPr>
            <w:tcW w:w="2790" w:type="dxa"/>
            <w:vAlign w:val="center"/>
          </w:tcPr>
          <w:p w14:paraId="7960A146" w14:textId="77777777" w:rsidR="00A3300B" w:rsidRDefault="00A3300B" w:rsidP="00B47B93">
            <w:pPr>
              <w:numPr>
                <w:ilvl w:val="12"/>
                <w:numId w:val="0"/>
              </w:numPr>
              <w:tabs>
                <w:tab w:val="left" w:pos="360"/>
              </w:tabs>
              <w:rPr>
                <w:rFonts w:ascii="Arial" w:hAnsi="Arial" w:cs="Arial"/>
              </w:rPr>
            </w:pPr>
            <w:r>
              <w:rPr>
                <w:rFonts w:ascii="Arial" w:hAnsi="Arial" w:cs="Arial"/>
              </w:rPr>
              <w:t>NPA 942 approved in-service 26 April 2025</w:t>
            </w:r>
          </w:p>
          <w:p w14:paraId="5A9A6DCF" w14:textId="29650C2F" w:rsidR="00A3300B" w:rsidRDefault="00A3300B" w:rsidP="00B47B93">
            <w:pPr>
              <w:numPr>
                <w:ilvl w:val="12"/>
                <w:numId w:val="0"/>
              </w:numPr>
              <w:tabs>
                <w:tab w:val="left" w:pos="360"/>
              </w:tabs>
              <w:rPr>
                <w:rFonts w:ascii="Arial" w:hAnsi="Arial" w:cs="Arial"/>
              </w:rPr>
            </w:pPr>
            <w:r>
              <w:rPr>
                <w:rFonts w:ascii="Arial" w:hAnsi="Arial" w:cs="Arial"/>
              </w:rPr>
              <w:t>NPA 387 is se</w:t>
            </w:r>
            <w:r w:rsidR="00D62B9F">
              <w:rPr>
                <w:rFonts w:ascii="Arial" w:hAnsi="Arial" w:cs="Arial"/>
              </w:rPr>
              <w:t>t</w:t>
            </w:r>
            <w:r>
              <w:rPr>
                <w:rFonts w:ascii="Arial" w:hAnsi="Arial" w:cs="Arial"/>
              </w:rPr>
              <w:t xml:space="preserve"> aside for future relief.</w:t>
            </w:r>
          </w:p>
          <w:p w14:paraId="633402E1" w14:textId="43B5FEA9" w:rsidR="00B46C42" w:rsidRPr="00B46C5F" w:rsidRDefault="00B46C42" w:rsidP="00B47B93">
            <w:pPr>
              <w:numPr>
                <w:ilvl w:val="12"/>
                <w:numId w:val="0"/>
              </w:numPr>
              <w:tabs>
                <w:tab w:val="left" w:pos="360"/>
              </w:tabs>
              <w:rPr>
                <w:rFonts w:ascii="Arial" w:hAnsi="Arial" w:cs="Arial"/>
              </w:rPr>
            </w:pPr>
          </w:p>
        </w:tc>
      </w:tr>
      <w:tr w:rsidR="00B46C42" w:rsidRPr="00B46C5F" w14:paraId="4605D317" w14:textId="77777777" w:rsidTr="00B47B93">
        <w:tc>
          <w:tcPr>
            <w:tcW w:w="1868" w:type="dxa"/>
            <w:vAlign w:val="center"/>
          </w:tcPr>
          <w:p w14:paraId="313B80E1"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lastRenderedPageBreak/>
              <w:t>428/506</w:t>
            </w:r>
          </w:p>
        </w:tc>
        <w:tc>
          <w:tcPr>
            <w:tcW w:w="1030" w:type="dxa"/>
            <w:vAlign w:val="center"/>
          </w:tcPr>
          <w:p w14:paraId="52CC0C08"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2044</w:t>
            </w:r>
          </w:p>
        </w:tc>
        <w:tc>
          <w:tcPr>
            <w:tcW w:w="1260" w:type="dxa"/>
            <w:vAlign w:val="center"/>
          </w:tcPr>
          <w:p w14:paraId="78F67601" w14:textId="77777777" w:rsidR="00B46C42" w:rsidRPr="00B46C5F" w:rsidRDefault="00B46C42" w:rsidP="00B47B93">
            <w:pPr>
              <w:numPr>
                <w:ilvl w:val="12"/>
                <w:numId w:val="0"/>
              </w:numPr>
              <w:tabs>
                <w:tab w:val="left" w:pos="360"/>
              </w:tabs>
              <w:jc w:val="center"/>
              <w:rPr>
                <w:rFonts w:ascii="Arial" w:hAnsi="Arial" w:cs="Arial"/>
              </w:rPr>
            </w:pPr>
          </w:p>
        </w:tc>
        <w:tc>
          <w:tcPr>
            <w:tcW w:w="1890" w:type="dxa"/>
            <w:vAlign w:val="center"/>
          </w:tcPr>
          <w:p w14:paraId="221A022C"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2010-784</w:t>
            </w:r>
          </w:p>
        </w:tc>
        <w:tc>
          <w:tcPr>
            <w:tcW w:w="2790" w:type="dxa"/>
            <w:vAlign w:val="center"/>
          </w:tcPr>
          <w:p w14:paraId="5AD2048F"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NPA 428 has been implemented on April 2023</w:t>
            </w:r>
          </w:p>
        </w:tc>
      </w:tr>
      <w:tr w:rsidR="00B46C42" w:rsidRPr="00B46C5F" w14:paraId="3923AED3" w14:textId="77777777" w:rsidTr="00B47B93">
        <w:tc>
          <w:tcPr>
            <w:tcW w:w="1868" w:type="dxa"/>
            <w:vAlign w:val="center"/>
          </w:tcPr>
          <w:p w14:paraId="687FFDD5"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468/819/873</w:t>
            </w:r>
          </w:p>
        </w:tc>
        <w:tc>
          <w:tcPr>
            <w:tcW w:w="1030" w:type="dxa"/>
            <w:vAlign w:val="center"/>
          </w:tcPr>
          <w:p w14:paraId="1139C47A"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2032</w:t>
            </w:r>
          </w:p>
        </w:tc>
        <w:tc>
          <w:tcPr>
            <w:tcW w:w="1260" w:type="dxa"/>
            <w:vAlign w:val="center"/>
          </w:tcPr>
          <w:p w14:paraId="7033259A" w14:textId="77777777" w:rsidR="00B46C42" w:rsidRPr="00B46C5F" w:rsidRDefault="00B46C42" w:rsidP="00B47B93">
            <w:pPr>
              <w:numPr>
                <w:ilvl w:val="12"/>
                <w:numId w:val="0"/>
              </w:numPr>
              <w:tabs>
                <w:tab w:val="left" w:pos="360"/>
              </w:tabs>
              <w:jc w:val="center"/>
              <w:rPr>
                <w:rFonts w:ascii="Arial" w:hAnsi="Arial" w:cs="Arial"/>
              </w:rPr>
            </w:pPr>
          </w:p>
        </w:tc>
        <w:tc>
          <w:tcPr>
            <w:tcW w:w="1890" w:type="dxa"/>
            <w:vAlign w:val="center"/>
          </w:tcPr>
          <w:p w14:paraId="7536885E"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2017-38</w:t>
            </w:r>
          </w:p>
        </w:tc>
        <w:tc>
          <w:tcPr>
            <w:tcW w:w="2790" w:type="dxa"/>
            <w:vAlign w:val="center"/>
          </w:tcPr>
          <w:p w14:paraId="481A6F11"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NPA 468 has been implemented on October 2022</w:t>
            </w:r>
          </w:p>
        </w:tc>
      </w:tr>
      <w:tr w:rsidR="00B46C42" w:rsidRPr="00B46C5F" w14:paraId="32B144A2" w14:textId="77777777" w:rsidTr="00B47B93">
        <w:tc>
          <w:tcPr>
            <w:tcW w:w="1868" w:type="dxa"/>
            <w:vAlign w:val="center"/>
          </w:tcPr>
          <w:p w14:paraId="28F6B1B7"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709</w:t>
            </w:r>
          </w:p>
        </w:tc>
        <w:tc>
          <w:tcPr>
            <w:tcW w:w="1030" w:type="dxa"/>
            <w:shd w:val="clear" w:color="auto" w:fill="auto"/>
            <w:vAlign w:val="center"/>
          </w:tcPr>
          <w:p w14:paraId="1B0C83E3"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2024</w:t>
            </w:r>
          </w:p>
        </w:tc>
        <w:tc>
          <w:tcPr>
            <w:tcW w:w="1260" w:type="dxa"/>
            <w:vAlign w:val="center"/>
          </w:tcPr>
          <w:p w14:paraId="4A2C5D1A"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879</w:t>
            </w:r>
          </w:p>
        </w:tc>
        <w:tc>
          <w:tcPr>
            <w:tcW w:w="1890" w:type="dxa"/>
            <w:vAlign w:val="center"/>
          </w:tcPr>
          <w:p w14:paraId="22FC8CC8"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2010-784</w:t>
            </w:r>
          </w:p>
        </w:tc>
        <w:tc>
          <w:tcPr>
            <w:tcW w:w="2790" w:type="dxa"/>
            <w:vAlign w:val="center"/>
          </w:tcPr>
          <w:p w14:paraId="4DB1A26E"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In Relief Planning Window</w:t>
            </w:r>
          </w:p>
        </w:tc>
      </w:tr>
      <w:tr w:rsidR="00B46C42" w:rsidRPr="00B46C5F" w14:paraId="7000EE34" w14:textId="77777777" w:rsidTr="00B47B93">
        <w:tc>
          <w:tcPr>
            <w:tcW w:w="1868" w:type="dxa"/>
            <w:vAlign w:val="center"/>
          </w:tcPr>
          <w:p w14:paraId="55A2B931"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782/902</w:t>
            </w:r>
          </w:p>
        </w:tc>
        <w:tc>
          <w:tcPr>
            <w:tcW w:w="1030" w:type="dxa"/>
            <w:vAlign w:val="center"/>
          </w:tcPr>
          <w:p w14:paraId="5EA76B6F"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2028</w:t>
            </w:r>
          </w:p>
        </w:tc>
        <w:tc>
          <w:tcPr>
            <w:tcW w:w="1260" w:type="dxa"/>
            <w:vAlign w:val="center"/>
          </w:tcPr>
          <w:p w14:paraId="57D16AF9"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851</w:t>
            </w:r>
          </w:p>
        </w:tc>
        <w:tc>
          <w:tcPr>
            <w:tcW w:w="1890" w:type="dxa"/>
            <w:vAlign w:val="center"/>
          </w:tcPr>
          <w:p w14:paraId="1801B0A5"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CRTC 2022-308</w:t>
            </w:r>
          </w:p>
        </w:tc>
        <w:tc>
          <w:tcPr>
            <w:tcW w:w="2790" w:type="dxa"/>
            <w:vAlign w:val="center"/>
          </w:tcPr>
          <w:p w14:paraId="13E269C9" w14:textId="77777777" w:rsidR="00B46C42" w:rsidRPr="00B46C5F" w:rsidRDefault="00B46C42" w:rsidP="00B47B93">
            <w:pPr>
              <w:numPr>
                <w:ilvl w:val="12"/>
                <w:numId w:val="0"/>
              </w:numPr>
              <w:tabs>
                <w:tab w:val="left" w:pos="360"/>
              </w:tabs>
              <w:rPr>
                <w:rFonts w:ascii="Arial" w:hAnsi="Arial" w:cs="Arial"/>
              </w:rPr>
            </w:pPr>
          </w:p>
        </w:tc>
      </w:tr>
      <w:tr w:rsidR="00B46C42" w:rsidRPr="00B46C5F" w14:paraId="207E4F70" w14:textId="77777777" w:rsidTr="00B47B93">
        <w:tc>
          <w:tcPr>
            <w:tcW w:w="1868" w:type="dxa"/>
            <w:vAlign w:val="center"/>
          </w:tcPr>
          <w:p w14:paraId="6EBF24D8"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807</w:t>
            </w:r>
          </w:p>
        </w:tc>
        <w:tc>
          <w:tcPr>
            <w:tcW w:w="1030" w:type="dxa"/>
            <w:vAlign w:val="center"/>
          </w:tcPr>
          <w:p w14:paraId="35F5584C"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2040</w:t>
            </w:r>
          </w:p>
        </w:tc>
        <w:tc>
          <w:tcPr>
            <w:tcW w:w="1260" w:type="dxa"/>
            <w:vAlign w:val="center"/>
          </w:tcPr>
          <w:p w14:paraId="20492FC2" w14:textId="77777777" w:rsidR="00B46C42" w:rsidRPr="00B46C5F" w:rsidRDefault="00B46C42" w:rsidP="00B47B93">
            <w:pPr>
              <w:numPr>
                <w:ilvl w:val="12"/>
                <w:numId w:val="0"/>
              </w:numPr>
              <w:tabs>
                <w:tab w:val="left" w:pos="360"/>
              </w:tabs>
              <w:jc w:val="center"/>
              <w:rPr>
                <w:rFonts w:ascii="Arial" w:hAnsi="Arial" w:cs="Arial"/>
              </w:rPr>
            </w:pPr>
          </w:p>
        </w:tc>
        <w:tc>
          <w:tcPr>
            <w:tcW w:w="1890" w:type="dxa"/>
            <w:vAlign w:val="center"/>
          </w:tcPr>
          <w:p w14:paraId="32B9D847" w14:textId="77777777" w:rsidR="00B46C42" w:rsidRPr="00B46C5F" w:rsidRDefault="00B46C42" w:rsidP="00B47B93">
            <w:pPr>
              <w:numPr>
                <w:ilvl w:val="12"/>
                <w:numId w:val="0"/>
              </w:numPr>
              <w:tabs>
                <w:tab w:val="left" w:pos="360"/>
              </w:tabs>
              <w:rPr>
                <w:rFonts w:ascii="Arial" w:hAnsi="Arial" w:cs="Arial"/>
              </w:rPr>
            </w:pPr>
          </w:p>
        </w:tc>
        <w:tc>
          <w:tcPr>
            <w:tcW w:w="2790" w:type="dxa"/>
            <w:vAlign w:val="center"/>
          </w:tcPr>
          <w:p w14:paraId="1EAAFB7B"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Beyond 10 years</w:t>
            </w:r>
          </w:p>
        </w:tc>
      </w:tr>
      <w:tr w:rsidR="00B46C42" w:rsidRPr="00B46C5F" w14:paraId="418A01C6" w14:textId="77777777" w:rsidTr="00B47B93">
        <w:tc>
          <w:tcPr>
            <w:tcW w:w="1868" w:type="dxa"/>
            <w:vAlign w:val="center"/>
          </w:tcPr>
          <w:p w14:paraId="28BA468B" w14:textId="77777777" w:rsidR="00B46C42" w:rsidRPr="00B46C5F" w:rsidRDefault="00B46C42" w:rsidP="00B47B93">
            <w:pPr>
              <w:numPr>
                <w:ilvl w:val="12"/>
                <w:numId w:val="0"/>
              </w:numPr>
              <w:tabs>
                <w:tab w:val="left" w:pos="360"/>
              </w:tabs>
              <w:jc w:val="center"/>
              <w:rPr>
                <w:rFonts w:ascii="Arial" w:hAnsi="Arial" w:cs="Arial"/>
              </w:rPr>
            </w:pPr>
            <w:r w:rsidRPr="00B46C5F">
              <w:rPr>
                <w:rFonts w:ascii="Arial" w:hAnsi="Arial" w:cs="Arial"/>
              </w:rPr>
              <w:t>867</w:t>
            </w:r>
          </w:p>
        </w:tc>
        <w:tc>
          <w:tcPr>
            <w:tcW w:w="1030" w:type="dxa"/>
            <w:vAlign w:val="center"/>
          </w:tcPr>
          <w:p w14:paraId="0D310795" w14:textId="77777777" w:rsidR="00B46C42" w:rsidRPr="00B46C5F" w:rsidRDefault="00B46C42" w:rsidP="00B47B93">
            <w:pPr>
              <w:numPr>
                <w:ilvl w:val="12"/>
                <w:numId w:val="0"/>
              </w:numPr>
              <w:tabs>
                <w:tab w:val="left" w:pos="360"/>
              </w:tabs>
              <w:jc w:val="center"/>
              <w:rPr>
                <w:rFonts w:ascii="Arial" w:hAnsi="Arial" w:cs="Arial"/>
                <w:highlight w:val="yellow"/>
              </w:rPr>
            </w:pPr>
            <w:r w:rsidRPr="00B46C5F">
              <w:rPr>
                <w:rFonts w:ascii="Arial" w:hAnsi="Arial" w:cs="Arial"/>
              </w:rPr>
              <w:t>2072</w:t>
            </w:r>
          </w:p>
        </w:tc>
        <w:tc>
          <w:tcPr>
            <w:tcW w:w="1260" w:type="dxa"/>
            <w:vAlign w:val="center"/>
          </w:tcPr>
          <w:p w14:paraId="2CFCA4BD" w14:textId="77777777" w:rsidR="00B46C42" w:rsidRPr="00B46C5F" w:rsidRDefault="00B46C42" w:rsidP="00B47B93">
            <w:pPr>
              <w:numPr>
                <w:ilvl w:val="12"/>
                <w:numId w:val="0"/>
              </w:numPr>
              <w:tabs>
                <w:tab w:val="left" w:pos="360"/>
              </w:tabs>
              <w:jc w:val="center"/>
              <w:rPr>
                <w:rFonts w:ascii="Arial" w:hAnsi="Arial" w:cs="Arial"/>
              </w:rPr>
            </w:pPr>
          </w:p>
        </w:tc>
        <w:tc>
          <w:tcPr>
            <w:tcW w:w="1890" w:type="dxa"/>
            <w:vAlign w:val="center"/>
          </w:tcPr>
          <w:p w14:paraId="7348B6AE" w14:textId="77777777" w:rsidR="00B46C42" w:rsidRPr="00B46C5F" w:rsidRDefault="00B46C42" w:rsidP="00B47B93">
            <w:pPr>
              <w:numPr>
                <w:ilvl w:val="12"/>
                <w:numId w:val="0"/>
              </w:numPr>
              <w:tabs>
                <w:tab w:val="left" w:pos="360"/>
              </w:tabs>
              <w:rPr>
                <w:rFonts w:ascii="Arial" w:hAnsi="Arial" w:cs="Arial"/>
              </w:rPr>
            </w:pPr>
          </w:p>
        </w:tc>
        <w:tc>
          <w:tcPr>
            <w:tcW w:w="2790" w:type="dxa"/>
            <w:vAlign w:val="center"/>
          </w:tcPr>
          <w:p w14:paraId="4795311D" w14:textId="77777777" w:rsidR="00B46C42" w:rsidRPr="00B46C5F" w:rsidRDefault="00B46C42" w:rsidP="00B47B93">
            <w:pPr>
              <w:numPr>
                <w:ilvl w:val="12"/>
                <w:numId w:val="0"/>
              </w:numPr>
              <w:tabs>
                <w:tab w:val="left" w:pos="360"/>
              </w:tabs>
              <w:rPr>
                <w:rFonts w:ascii="Arial" w:hAnsi="Arial" w:cs="Arial"/>
              </w:rPr>
            </w:pPr>
            <w:r w:rsidRPr="00B46C5F">
              <w:rPr>
                <w:rFonts w:ascii="Arial" w:hAnsi="Arial" w:cs="Arial"/>
              </w:rPr>
              <w:t>Beyond 10 years</w:t>
            </w:r>
          </w:p>
        </w:tc>
      </w:tr>
    </w:tbl>
    <w:p w14:paraId="6672D368" w14:textId="77777777" w:rsidR="00B46C42" w:rsidRPr="00B46C5F" w:rsidRDefault="00B46C42" w:rsidP="00B46C42">
      <w:pPr>
        <w:numPr>
          <w:ilvl w:val="12"/>
          <w:numId w:val="0"/>
        </w:numPr>
        <w:tabs>
          <w:tab w:val="left" w:pos="360"/>
        </w:tabs>
        <w:rPr>
          <w:rFonts w:ascii="Arial" w:hAnsi="Arial" w:cs="Arial"/>
          <w:sz w:val="22"/>
          <w:szCs w:val="22"/>
        </w:rPr>
      </w:pPr>
    </w:p>
    <w:p w14:paraId="5E252BC0" w14:textId="77777777" w:rsidR="00B46C42" w:rsidRPr="00B46C5F" w:rsidRDefault="00B46C42" w:rsidP="00B46C42">
      <w:pPr>
        <w:numPr>
          <w:ilvl w:val="12"/>
          <w:numId w:val="0"/>
        </w:numPr>
        <w:tabs>
          <w:tab w:val="left" w:pos="360"/>
        </w:tabs>
        <w:jc w:val="both"/>
        <w:rPr>
          <w:rFonts w:ascii="Arial" w:hAnsi="Arial" w:cs="Arial"/>
          <w:sz w:val="22"/>
          <w:szCs w:val="22"/>
        </w:rPr>
      </w:pPr>
    </w:p>
    <w:p w14:paraId="530C3EF6" w14:textId="77777777" w:rsidR="00B46C42" w:rsidRPr="00B46C5F" w:rsidRDefault="00B46C42" w:rsidP="00B46C42">
      <w:pPr>
        <w:numPr>
          <w:ilvl w:val="12"/>
          <w:numId w:val="0"/>
        </w:numPr>
        <w:tabs>
          <w:tab w:val="left" w:pos="360"/>
        </w:tabs>
        <w:jc w:val="both"/>
        <w:rPr>
          <w:rFonts w:ascii="Arial" w:hAnsi="Arial" w:cs="Arial"/>
          <w:sz w:val="22"/>
          <w:szCs w:val="22"/>
        </w:rPr>
      </w:pPr>
      <w:r w:rsidRPr="00B46C5F">
        <w:rPr>
          <w:rFonts w:ascii="Arial" w:hAnsi="Arial" w:cs="Arial"/>
          <w:sz w:val="22"/>
          <w:szCs w:val="22"/>
        </w:rPr>
        <w:t xml:space="preserve">The setting aside of future NPAs for relief in specific regions would allow TSPs and customers to incur significant cost savings by pre-building future NPAs at the same time as they are making other changes. </w:t>
      </w:r>
    </w:p>
    <w:p w14:paraId="17D857E2" w14:textId="77777777" w:rsidR="00B46C42" w:rsidRPr="00B46C5F" w:rsidRDefault="00B46C42" w:rsidP="00B46C42">
      <w:pPr>
        <w:numPr>
          <w:ilvl w:val="12"/>
          <w:numId w:val="0"/>
        </w:numPr>
        <w:tabs>
          <w:tab w:val="left" w:pos="360"/>
        </w:tabs>
        <w:jc w:val="both"/>
        <w:rPr>
          <w:rFonts w:ascii="Arial" w:hAnsi="Arial" w:cs="Arial"/>
          <w:sz w:val="22"/>
          <w:szCs w:val="22"/>
        </w:rPr>
      </w:pPr>
    </w:p>
    <w:p w14:paraId="61B03DE2" w14:textId="1BAF6139" w:rsidR="00B46C42" w:rsidRPr="00B46C5F" w:rsidRDefault="00B46C42" w:rsidP="00B46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46C5F">
        <w:rPr>
          <w:rFonts w:ascii="Arial" w:hAnsi="Arial" w:cs="Arial"/>
          <w:sz w:val="22"/>
          <w:szCs w:val="22"/>
        </w:rPr>
        <w:t xml:space="preserve">The CSCN has assessed the situation and concluded that the three remaining NPA Codes (reserved by NANP for Canada) should be set aside for the next three NPAs that </w:t>
      </w:r>
      <w:r w:rsidR="00A51408" w:rsidRPr="00B46C5F">
        <w:rPr>
          <w:rFonts w:ascii="Arial" w:hAnsi="Arial" w:cs="Arial"/>
          <w:sz w:val="22"/>
          <w:szCs w:val="22"/>
        </w:rPr>
        <w:t xml:space="preserve">will </w:t>
      </w:r>
      <w:r w:rsidRPr="00B46C5F">
        <w:rPr>
          <w:rFonts w:ascii="Arial" w:hAnsi="Arial" w:cs="Arial"/>
          <w:sz w:val="22"/>
          <w:szCs w:val="22"/>
        </w:rPr>
        <w:t>require a Proposal for Relief of an Overlay NPA Complex (PROC) where NPA Relief Planning Committees do not currently exist.</w:t>
      </w:r>
    </w:p>
    <w:p w14:paraId="4142FD90" w14:textId="77777777" w:rsidR="00B46C42" w:rsidRPr="00B46C5F" w:rsidRDefault="00B46C42" w:rsidP="00B46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2065DD2" w14:textId="77777777" w:rsidR="00B46C42" w:rsidRPr="00B46C5F" w:rsidRDefault="00B46C42" w:rsidP="00B46C42">
      <w:pPr>
        <w:pStyle w:val="Title"/>
        <w:jc w:val="both"/>
        <w:rPr>
          <w:rFonts w:ascii="Arial" w:hAnsi="Arial" w:cs="Arial"/>
          <w:sz w:val="22"/>
          <w:szCs w:val="22"/>
        </w:rPr>
      </w:pPr>
      <w:r w:rsidRPr="00B46C5F">
        <w:rPr>
          <w:rFonts w:ascii="Arial" w:hAnsi="Arial" w:cs="Arial"/>
          <w:sz w:val="22"/>
          <w:szCs w:val="22"/>
        </w:rPr>
        <w:t>The recommended NPAs were selected using the criteria contained in the Canadian NPA Relief Planning Guideline, Section 4.10 and the current NPA Code Selection Tool. The NPA Code Selection Tool is used in determining which of the NPA Codes currently available for assignment in Canada are most suitable for relief of an exhausting NPA.</w:t>
      </w:r>
    </w:p>
    <w:p w14:paraId="094A1955" w14:textId="77777777" w:rsidR="00B46C42" w:rsidRPr="00B46C5F" w:rsidRDefault="00B46C42" w:rsidP="00B46C42">
      <w:pPr>
        <w:tabs>
          <w:tab w:val="left" w:pos="-1440"/>
        </w:tabs>
        <w:ind w:left="1080" w:right="1440" w:hanging="1080"/>
        <w:jc w:val="both"/>
        <w:rPr>
          <w:rFonts w:ascii="Arial" w:hAnsi="Arial" w:cs="Arial"/>
          <w:sz w:val="22"/>
          <w:szCs w:val="22"/>
        </w:rPr>
      </w:pPr>
    </w:p>
    <w:p w14:paraId="7ABA95C3" w14:textId="77777777" w:rsidR="00B46C42" w:rsidRPr="00B46C5F" w:rsidRDefault="00B46C42" w:rsidP="00B46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6C5F">
        <w:rPr>
          <w:rFonts w:ascii="Arial" w:hAnsi="Arial" w:cs="Arial"/>
          <w:sz w:val="22"/>
          <w:szCs w:val="22"/>
        </w:rPr>
        <w:t>An additional factor considered in the analysis</w:t>
      </w:r>
      <w:r w:rsidRPr="00B46C5F">
        <w:rPr>
          <w:rFonts w:ascii="Arial" w:hAnsi="Arial" w:cs="Arial"/>
        </w:rPr>
        <w:t xml:space="preserve"> </w:t>
      </w:r>
      <w:r w:rsidRPr="00B46C5F">
        <w:rPr>
          <w:rFonts w:ascii="Arial" w:hAnsi="Arial" w:cs="Arial"/>
          <w:sz w:val="22"/>
          <w:szCs w:val="22"/>
        </w:rPr>
        <w:t xml:space="preserve">was the selection of NPAs that would limit new capital investments in legacy switching equipment. This is mainly a factor for the Incumbent Local Exchange Carriers who are required to implement additional switch software to support local dialing across NPA boundaries where the new NPA assignment conflicts with the equivalent CO Code in the neighboring NPA. </w:t>
      </w:r>
    </w:p>
    <w:p w14:paraId="63104968" w14:textId="77777777" w:rsidR="00B46C42" w:rsidRPr="00B46C5F" w:rsidRDefault="00B46C42" w:rsidP="00B46C42">
      <w:pPr>
        <w:numPr>
          <w:ilvl w:val="12"/>
          <w:numId w:val="0"/>
        </w:numPr>
        <w:tabs>
          <w:tab w:val="left" w:pos="360"/>
        </w:tabs>
        <w:jc w:val="both"/>
        <w:rPr>
          <w:rFonts w:ascii="Arial" w:hAnsi="Arial" w:cs="Arial"/>
          <w:sz w:val="22"/>
          <w:szCs w:val="22"/>
        </w:rPr>
      </w:pPr>
    </w:p>
    <w:p w14:paraId="02DD0675" w14:textId="77777777" w:rsidR="00B46C42" w:rsidRPr="00B46C5F" w:rsidRDefault="00B46C42" w:rsidP="00B46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4D6AA7" w14:textId="77777777" w:rsidR="00B46C42" w:rsidRPr="00B46C5F" w:rsidRDefault="00B46C42" w:rsidP="00B46C42">
      <w:pPr>
        <w:numPr>
          <w:ilvl w:val="12"/>
          <w:numId w:val="0"/>
        </w:numPr>
        <w:outlineLvl w:val="0"/>
        <w:rPr>
          <w:rFonts w:ascii="Arial" w:hAnsi="Arial" w:cs="Arial"/>
          <w:b/>
          <w:sz w:val="22"/>
          <w:szCs w:val="22"/>
        </w:rPr>
      </w:pPr>
    </w:p>
    <w:p w14:paraId="590172B1" w14:textId="77777777" w:rsidR="00B46C42" w:rsidRPr="00B46C5F" w:rsidRDefault="00B46C42" w:rsidP="00B46C42">
      <w:pPr>
        <w:numPr>
          <w:ilvl w:val="12"/>
          <w:numId w:val="0"/>
        </w:numPr>
        <w:outlineLvl w:val="0"/>
        <w:rPr>
          <w:rFonts w:ascii="Arial" w:hAnsi="Arial" w:cs="Arial"/>
          <w:b/>
          <w:sz w:val="22"/>
          <w:szCs w:val="22"/>
        </w:rPr>
      </w:pPr>
      <w:r w:rsidRPr="00B46C5F">
        <w:rPr>
          <w:rFonts w:ascii="Arial" w:hAnsi="Arial" w:cs="Arial"/>
          <w:b/>
          <w:sz w:val="22"/>
          <w:szCs w:val="22"/>
        </w:rPr>
        <w:t>RECOMMENDATIONS:</w:t>
      </w:r>
    </w:p>
    <w:p w14:paraId="2799E1F8" w14:textId="77777777" w:rsidR="00B46C42" w:rsidRPr="00B46C5F" w:rsidRDefault="00B46C42" w:rsidP="00B46C42">
      <w:pPr>
        <w:pStyle w:val="NormalWeb"/>
        <w:widowControl w:val="0"/>
        <w:spacing w:before="0" w:after="0"/>
        <w:rPr>
          <w:rFonts w:ascii="Arial" w:hAnsi="Arial" w:cs="Arial"/>
          <w:sz w:val="22"/>
          <w:szCs w:val="22"/>
          <w:lang w:val="en-CA"/>
        </w:rPr>
      </w:pPr>
    </w:p>
    <w:p w14:paraId="557EAFA0" w14:textId="77777777" w:rsidR="00B46C42" w:rsidRPr="00B46C5F" w:rsidRDefault="00B46C42" w:rsidP="00B46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6C5F">
        <w:rPr>
          <w:rFonts w:ascii="Arial" w:hAnsi="Arial" w:cs="Arial"/>
          <w:sz w:val="22"/>
          <w:szCs w:val="22"/>
        </w:rPr>
        <w:t>Accordingly, the CSCN recommends that the CRTC directs the Canadian Numbering Administrator (CNA) to set aside the three remaining NPA Codes (reserved by NANP for Canada) identified in the table below for future relief in those Numbering Plan Areas:</w:t>
      </w:r>
    </w:p>
    <w:p w14:paraId="7824605E" w14:textId="77777777" w:rsidR="00B46C42" w:rsidRPr="00B46C5F" w:rsidRDefault="00B46C42" w:rsidP="00B46C42">
      <w:pPr>
        <w:numPr>
          <w:ilvl w:val="12"/>
          <w:numId w:val="0"/>
        </w:numPr>
        <w:tabs>
          <w:tab w:val="left" w:pos="360"/>
        </w:tabs>
        <w:rPr>
          <w:rFonts w:ascii="Arial" w:hAnsi="Arial" w:cs="Arial"/>
          <w:sz w:val="22"/>
        </w:rPr>
      </w:pPr>
    </w:p>
    <w:tbl>
      <w:tblPr>
        <w:tblW w:w="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580"/>
        <w:gridCol w:w="1364"/>
      </w:tblGrid>
      <w:tr w:rsidR="00A51408" w:rsidRPr="00B46C5F" w14:paraId="29004C63" w14:textId="77777777" w:rsidTr="00A016EF">
        <w:trPr>
          <w:trHeight w:val="943"/>
          <w:jc w:val="center"/>
        </w:trPr>
        <w:tc>
          <w:tcPr>
            <w:tcW w:w="2496" w:type="dxa"/>
            <w:vAlign w:val="center"/>
          </w:tcPr>
          <w:p w14:paraId="2691EEC9" w14:textId="59C767BD" w:rsidR="00A51408" w:rsidRPr="00B46C5F" w:rsidRDefault="00A51408" w:rsidP="00B47B93">
            <w:pPr>
              <w:pStyle w:val="Title"/>
              <w:rPr>
                <w:rFonts w:ascii="Arial" w:hAnsi="Arial" w:cs="Arial"/>
                <w:sz w:val="20"/>
                <w:szCs w:val="22"/>
              </w:rPr>
            </w:pPr>
            <w:r w:rsidRPr="00B46C5F">
              <w:rPr>
                <w:rFonts w:ascii="Arial" w:hAnsi="Arial" w:cs="Arial"/>
                <w:sz w:val="20"/>
                <w:szCs w:val="22"/>
              </w:rPr>
              <w:t>NPA Complexes</w:t>
            </w:r>
          </w:p>
        </w:tc>
        <w:tc>
          <w:tcPr>
            <w:tcW w:w="1580" w:type="dxa"/>
            <w:vAlign w:val="center"/>
          </w:tcPr>
          <w:p w14:paraId="47825994" w14:textId="77777777" w:rsidR="00A51408" w:rsidRPr="00B46C5F" w:rsidRDefault="00A51408" w:rsidP="00B47B93">
            <w:pPr>
              <w:pStyle w:val="Title"/>
              <w:rPr>
                <w:rFonts w:ascii="Arial" w:hAnsi="Arial" w:cs="Arial"/>
                <w:sz w:val="20"/>
                <w:szCs w:val="22"/>
              </w:rPr>
            </w:pPr>
            <w:r w:rsidRPr="00B46C5F">
              <w:rPr>
                <w:rFonts w:ascii="Arial" w:hAnsi="Arial" w:cs="Arial"/>
                <w:sz w:val="20"/>
                <w:szCs w:val="22"/>
              </w:rPr>
              <w:t>Proposed Relief NPA Code</w:t>
            </w:r>
          </w:p>
        </w:tc>
        <w:tc>
          <w:tcPr>
            <w:tcW w:w="1364" w:type="dxa"/>
            <w:vAlign w:val="center"/>
          </w:tcPr>
          <w:p w14:paraId="6EB36452" w14:textId="77777777" w:rsidR="00A51408" w:rsidRPr="00B46C5F" w:rsidRDefault="00A51408" w:rsidP="00B47B93">
            <w:pPr>
              <w:pStyle w:val="Title"/>
              <w:rPr>
                <w:rFonts w:ascii="Arial" w:hAnsi="Arial" w:cs="Arial"/>
                <w:sz w:val="20"/>
                <w:szCs w:val="22"/>
                <w:highlight w:val="yellow"/>
              </w:rPr>
            </w:pPr>
            <w:r w:rsidRPr="00B46C5F">
              <w:rPr>
                <w:rFonts w:ascii="Arial" w:hAnsi="Arial" w:cs="Arial"/>
                <w:sz w:val="20"/>
                <w:szCs w:val="22"/>
              </w:rPr>
              <w:t>PED</w:t>
            </w:r>
          </w:p>
        </w:tc>
      </w:tr>
      <w:tr w:rsidR="00A51408" w:rsidRPr="00B46C5F" w14:paraId="6B1048A0" w14:textId="77777777" w:rsidTr="00A016EF">
        <w:trPr>
          <w:jc w:val="center"/>
        </w:trPr>
        <w:tc>
          <w:tcPr>
            <w:tcW w:w="2496" w:type="dxa"/>
          </w:tcPr>
          <w:p w14:paraId="0B7F4776" w14:textId="77777777" w:rsidR="00A51408" w:rsidRPr="00B46C5F" w:rsidRDefault="00A51408" w:rsidP="00B47B93">
            <w:pPr>
              <w:pStyle w:val="Title"/>
              <w:jc w:val="left"/>
              <w:rPr>
                <w:rFonts w:ascii="Arial" w:hAnsi="Arial" w:cs="Arial"/>
                <w:sz w:val="20"/>
                <w:szCs w:val="22"/>
              </w:rPr>
            </w:pPr>
            <w:r w:rsidRPr="00B46C5F">
              <w:rPr>
                <w:rFonts w:ascii="Arial" w:hAnsi="Arial" w:cs="Arial"/>
                <w:sz w:val="20"/>
                <w:szCs w:val="22"/>
              </w:rPr>
              <w:t>367/418/581</w:t>
            </w:r>
          </w:p>
        </w:tc>
        <w:tc>
          <w:tcPr>
            <w:tcW w:w="1580" w:type="dxa"/>
          </w:tcPr>
          <w:p w14:paraId="2CE53703" w14:textId="77777777" w:rsidR="00A51408" w:rsidRPr="00B46C5F" w:rsidRDefault="00A51408" w:rsidP="00B47B93">
            <w:pPr>
              <w:pStyle w:val="Title"/>
              <w:rPr>
                <w:rFonts w:ascii="Arial" w:hAnsi="Arial" w:cs="Arial"/>
                <w:sz w:val="20"/>
                <w:szCs w:val="22"/>
              </w:rPr>
            </w:pPr>
            <w:r w:rsidRPr="00B46C5F">
              <w:rPr>
                <w:rFonts w:ascii="Arial" w:hAnsi="Arial" w:cs="Arial"/>
                <w:sz w:val="20"/>
                <w:szCs w:val="22"/>
              </w:rPr>
              <w:t>273</w:t>
            </w:r>
          </w:p>
        </w:tc>
        <w:tc>
          <w:tcPr>
            <w:tcW w:w="1364" w:type="dxa"/>
            <w:vAlign w:val="center"/>
          </w:tcPr>
          <w:p w14:paraId="707C29F4" w14:textId="77777777" w:rsidR="00A51408" w:rsidRPr="00B46C5F" w:rsidRDefault="00A51408" w:rsidP="00B47B93">
            <w:pPr>
              <w:pStyle w:val="Title"/>
              <w:jc w:val="left"/>
              <w:rPr>
                <w:rFonts w:ascii="Arial" w:hAnsi="Arial" w:cs="Arial"/>
                <w:sz w:val="20"/>
                <w:szCs w:val="22"/>
                <w:highlight w:val="yellow"/>
              </w:rPr>
            </w:pPr>
            <w:r w:rsidRPr="00B46C5F">
              <w:rPr>
                <w:rFonts w:ascii="Arial" w:hAnsi="Arial" w:cs="Arial"/>
                <w:sz w:val="20"/>
              </w:rPr>
              <w:t>Jun-2027</w:t>
            </w:r>
          </w:p>
        </w:tc>
      </w:tr>
      <w:tr w:rsidR="00A51408" w:rsidRPr="00B46C5F" w14:paraId="523B7AFB" w14:textId="77777777" w:rsidTr="00A016EF">
        <w:trPr>
          <w:jc w:val="center"/>
        </w:trPr>
        <w:tc>
          <w:tcPr>
            <w:tcW w:w="2496" w:type="dxa"/>
          </w:tcPr>
          <w:p w14:paraId="6ABF01E2" w14:textId="77777777" w:rsidR="00A51408" w:rsidRPr="00B46C5F" w:rsidRDefault="00A51408" w:rsidP="00B47B93">
            <w:pPr>
              <w:pStyle w:val="Title"/>
              <w:jc w:val="left"/>
              <w:rPr>
                <w:rFonts w:ascii="Arial" w:hAnsi="Arial" w:cs="Arial"/>
                <w:sz w:val="20"/>
                <w:szCs w:val="22"/>
              </w:rPr>
            </w:pPr>
            <w:r w:rsidRPr="00B46C5F">
              <w:rPr>
                <w:rFonts w:ascii="Arial" w:hAnsi="Arial" w:cs="Arial"/>
                <w:sz w:val="20"/>
                <w:szCs w:val="22"/>
              </w:rPr>
              <w:t>343/613/753</w:t>
            </w:r>
          </w:p>
        </w:tc>
        <w:tc>
          <w:tcPr>
            <w:tcW w:w="1580" w:type="dxa"/>
          </w:tcPr>
          <w:p w14:paraId="3CB81A56" w14:textId="77777777" w:rsidR="00A51408" w:rsidRPr="00B46C5F" w:rsidRDefault="00A51408" w:rsidP="00B47B93">
            <w:pPr>
              <w:pStyle w:val="Title"/>
              <w:rPr>
                <w:rFonts w:ascii="Arial" w:hAnsi="Arial" w:cs="Arial"/>
                <w:sz w:val="20"/>
                <w:szCs w:val="22"/>
              </w:rPr>
            </w:pPr>
            <w:r w:rsidRPr="00B46C5F">
              <w:rPr>
                <w:rFonts w:ascii="Arial" w:hAnsi="Arial" w:cs="Arial"/>
                <w:sz w:val="20"/>
                <w:szCs w:val="22"/>
              </w:rPr>
              <w:t>871</w:t>
            </w:r>
          </w:p>
        </w:tc>
        <w:tc>
          <w:tcPr>
            <w:tcW w:w="1364" w:type="dxa"/>
            <w:vAlign w:val="center"/>
          </w:tcPr>
          <w:p w14:paraId="7DD729E8" w14:textId="77777777" w:rsidR="00A51408" w:rsidRPr="00B46C5F" w:rsidRDefault="00A51408" w:rsidP="00B47B93">
            <w:pPr>
              <w:pStyle w:val="Title"/>
              <w:jc w:val="left"/>
              <w:rPr>
                <w:rFonts w:ascii="Arial" w:hAnsi="Arial" w:cs="Arial"/>
                <w:sz w:val="20"/>
                <w:szCs w:val="22"/>
                <w:highlight w:val="yellow"/>
              </w:rPr>
            </w:pPr>
            <w:r w:rsidRPr="00B46C5F">
              <w:rPr>
                <w:rFonts w:ascii="Arial" w:hAnsi="Arial" w:cs="Arial"/>
                <w:sz w:val="20"/>
              </w:rPr>
              <w:t>Mar-2029</w:t>
            </w:r>
          </w:p>
        </w:tc>
      </w:tr>
      <w:tr w:rsidR="00A51408" w:rsidRPr="00B46C5F" w14:paraId="08D0EC16" w14:textId="77777777" w:rsidTr="00A016EF">
        <w:trPr>
          <w:jc w:val="center"/>
        </w:trPr>
        <w:tc>
          <w:tcPr>
            <w:tcW w:w="2496" w:type="dxa"/>
            <w:vAlign w:val="center"/>
          </w:tcPr>
          <w:p w14:paraId="4EE9D0E4" w14:textId="77777777" w:rsidR="00A51408" w:rsidRPr="00B46C5F" w:rsidRDefault="00A51408" w:rsidP="00B47B93">
            <w:pPr>
              <w:pStyle w:val="Title"/>
              <w:jc w:val="left"/>
              <w:rPr>
                <w:rFonts w:ascii="Arial" w:hAnsi="Arial" w:cs="Arial"/>
                <w:sz w:val="20"/>
                <w:szCs w:val="22"/>
              </w:rPr>
            </w:pPr>
            <w:r w:rsidRPr="00B46C5F">
              <w:rPr>
                <w:rFonts w:ascii="Arial" w:hAnsi="Arial" w:cs="Arial"/>
                <w:sz w:val="20"/>
                <w:szCs w:val="22"/>
              </w:rPr>
              <w:t>226/382/519/548</w:t>
            </w:r>
          </w:p>
        </w:tc>
        <w:tc>
          <w:tcPr>
            <w:tcW w:w="1580" w:type="dxa"/>
          </w:tcPr>
          <w:p w14:paraId="7AFF8F45" w14:textId="77777777" w:rsidR="00A51408" w:rsidRPr="00B46C5F" w:rsidRDefault="00A51408" w:rsidP="00B47B93">
            <w:pPr>
              <w:pStyle w:val="Title"/>
              <w:rPr>
                <w:rFonts w:ascii="Arial" w:hAnsi="Arial" w:cs="Arial"/>
                <w:sz w:val="20"/>
                <w:szCs w:val="22"/>
              </w:rPr>
            </w:pPr>
            <w:r w:rsidRPr="00B46C5F">
              <w:rPr>
                <w:rFonts w:ascii="Arial" w:hAnsi="Arial" w:cs="Arial"/>
                <w:sz w:val="20"/>
                <w:szCs w:val="22"/>
              </w:rPr>
              <w:t>487</w:t>
            </w:r>
          </w:p>
        </w:tc>
        <w:tc>
          <w:tcPr>
            <w:tcW w:w="1364" w:type="dxa"/>
            <w:vAlign w:val="center"/>
          </w:tcPr>
          <w:p w14:paraId="39283F1B" w14:textId="77777777" w:rsidR="00A51408" w:rsidRPr="00B46C5F" w:rsidRDefault="00A51408" w:rsidP="00B47B93">
            <w:pPr>
              <w:pStyle w:val="Title"/>
              <w:jc w:val="left"/>
              <w:rPr>
                <w:rFonts w:ascii="Arial" w:hAnsi="Arial" w:cs="Arial"/>
                <w:sz w:val="20"/>
                <w:szCs w:val="22"/>
                <w:highlight w:val="yellow"/>
              </w:rPr>
            </w:pPr>
            <w:r w:rsidRPr="00B46C5F">
              <w:rPr>
                <w:rFonts w:ascii="Arial" w:hAnsi="Arial" w:cs="Arial"/>
                <w:sz w:val="20"/>
              </w:rPr>
              <w:t>Jun-2030</w:t>
            </w:r>
          </w:p>
        </w:tc>
      </w:tr>
    </w:tbl>
    <w:p w14:paraId="51FDBC84" w14:textId="77777777" w:rsidR="00B46C42" w:rsidRPr="00B46C5F" w:rsidRDefault="00B46C42" w:rsidP="00B46C42">
      <w:pPr>
        <w:numPr>
          <w:ilvl w:val="12"/>
          <w:numId w:val="0"/>
        </w:numPr>
        <w:tabs>
          <w:tab w:val="left" w:pos="360"/>
        </w:tabs>
        <w:rPr>
          <w:rFonts w:ascii="Arial" w:hAnsi="Arial" w:cs="Arial"/>
          <w:sz w:val="22"/>
        </w:rPr>
      </w:pPr>
    </w:p>
    <w:p w14:paraId="3FBF4816" w14:textId="7F135330" w:rsidR="000C6AA3" w:rsidRPr="00B46C5F" w:rsidRDefault="005D361A" w:rsidP="00A016EF">
      <w:pPr>
        <w:numPr>
          <w:ilvl w:val="12"/>
          <w:numId w:val="0"/>
        </w:numPr>
        <w:rPr>
          <w:rFonts w:ascii="Arial" w:hAnsi="Arial" w:cs="Arial"/>
          <w:sz w:val="22"/>
        </w:rPr>
      </w:pPr>
      <w:r w:rsidRPr="00B46C5F">
        <w:rPr>
          <w:rFonts w:ascii="Arial" w:hAnsi="Arial" w:cs="Arial"/>
          <w:sz w:val="22"/>
        </w:rPr>
        <w:t>The CSCN also recommends, contingent on approval of the report by the CRTC, that TIF 116 be closed.</w:t>
      </w:r>
    </w:p>
    <w:sectPr w:rsidR="000C6AA3" w:rsidRPr="00B46C5F">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7B02" w14:textId="77777777" w:rsidR="00C626AC" w:rsidRDefault="00C626AC">
      <w:r>
        <w:separator/>
      </w:r>
    </w:p>
  </w:endnote>
  <w:endnote w:type="continuationSeparator" w:id="0">
    <w:p w14:paraId="1ED0F3BF" w14:textId="77777777" w:rsidR="00C626AC" w:rsidRDefault="00C626AC">
      <w:r>
        <w:continuationSeparator/>
      </w:r>
    </w:p>
  </w:endnote>
  <w:endnote w:type="continuationNotice" w:id="1">
    <w:p w14:paraId="5F50D3C1" w14:textId="77777777" w:rsidR="00C626AC" w:rsidRDefault="00C62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F4F7" w14:textId="22646FD2" w:rsidR="00C06EE6" w:rsidRPr="00F5778C" w:rsidRDefault="00C06EE6" w:rsidP="006B0FEC">
    <w:pPr>
      <w:pStyle w:val="Footer"/>
      <w:jc w:val="right"/>
      <w:rPr>
        <w:rFonts w:ascii="Arial" w:hAnsi="Arial" w:cs="Arial"/>
      </w:rPr>
    </w:pPr>
    <w:r w:rsidRPr="00F5778C">
      <w:rPr>
        <w:rFonts w:ascii="Arial" w:hAnsi="Arial" w:cs="Arial"/>
        <w:sz w:val="16"/>
      </w:rPr>
      <w:t xml:space="preserve">Page </w:t>
    </w:r>
    <w:r w:rsidRPr="00F5778C">
      <w:rPr>
        <w:rFonts w:ascii="Arial" w:hAnsi="Arial" w:cs="Arial"/>
        <w:sz w:val="16"/>
        <w:lang w:val="en-GB"/>
      </w:rPr>
      <w:fldChar w:fldCharType="begin"/>
    </w:r>
    <w:r w:rsidRPr="00F5778C">
      <w:rPr>
        <w:rFonts w:ascii="Arial" w:hAnsi="Arial" w:cs="Arial"/>
        <w:sz w:val="16"/>
      </w:rPr>
      <w:instrText xml:space="preserve"> PAGE </w:instrText>
    </w:r>
    <w:r w:rsidRPr="00F5778C">
      <w:rPr>
        <w:rFonts w:ascii="Arial" w:hAnsi="Arial" w:cs="Arial"/>
        <w:sz w:val="16"/>
        <w:lang w:val="en-GB"/>
      </w:rPr>
      <w:fldChar w:fldCharType="separate"/>
    </w:r>
    <w:r w:rsidR="00AB44CA">
      <w:rPr>
        <w:rFonts w:ascii="Arial" w:hAnsi="Arial" w:cs="Arial"/>
        <w:noProof/>
        <w:sz w:val="16"/>
      </w:rPr>
      <w:t>2</w:t>
    </w:r>
    <w:r w:rsidRPr="00F5778C">
      <w:rPr>
        <w:rFonts w:ascii="Arial" w:hAnsi="Arial" w:cs="Arial"/>
        <w:sz w:val="16"/>
        <w:lang w:val="fr-CA"/>
      </w:rPr>
      <w:fldChar w:fldCharType="end"/>
    </w:r>
    <w:r w:rsidRPr="00F5778C">
      <w:rPr>
        <w:rFonts w:ascii="Arial" w:hAnsi="Arial" w:cs="Arial"/>
        <w:sz w:val="16"/>
      </w:rPr>
      <w:t xml:space="preserve"> of </w:t>
    </w:r>
    <w:r w:rsidRPr="00F5778C">
      <w:rPr>
        <w:rFonts w:ascii="Arial" w:hAnsi="Arial" w:cs="Arial"/>
        <w:sz w:val="16"/>
        <w:lang w:val="en-GB"/>
      </w:rPr>
      <w:fldChar w:fldCharType="begin"/>
    </w:r>
    <w:r w:rsidRPr="00F5778C">
      <w:rPr>
        <w:rFonts w:ascii="Arial" w:hAnsi="Arial" w:cs="Arial"/>
        <w:sz w:val="16"/>
      </w:rPr>
      <w:instrText xml:space="preserve"> NUMPAGES </w:instrText>
    </w:r>
    <w:r w:rsidRPr="00F5778C">
      <w:rPr>
        <w:rFonts w:ascii="Arial" w:hAnsi="Arial" w:cs="Arial"/>
        <w:sz w:val="16"/>
        <w:lang w:val="en-GB"/>
      </w:rPr>
      <w:fldChar w:fldCharType="separate"/>
    </w:r>
    <w:r w:rsidR="00AB44CA">
      <w:rPr>
        <w:rFonts w:ascii="Arial" w:hAnsi="Arial" w:cs="Arial"/>
        <w:noProof/>
        <w:sz w:val="16"/>
      </w:rPr>
      <w:t>4</w:t>
    </w:r>
    <w:r w:rsidRPr="00F5778C">
      <w:rPr>
        <w:rFonts w:ascii="Arial" w:hAnsi="Arial" w:cs="Arial"/>
        <w:sz w:val="16"/>
        <w:lang w:val="fr-CA"/>
      </w:rPr>
      <w:fldChar w:fldCharType="end"/>
    </w:r>
  </w:p>
  <w:p w14:paraId="6D155715" w14:textId="77777777" w:rsidR="00C06EE6" w:rsidRPr="00F5778C" w:rsidRDefault="00C06EE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CC2" w14:textId="77777777" w:rsidR="00C626AC" w:rsidRDefault="00C626AC">
      <w:r>
        <w:separator/>
      </w:r>
    </w:p>
  </w:footnote>
  <w:footnote w:type="continuationSeparator" w:id="0">
    <w:p w14:paraId="188810AF" w14:textId="77777777" w:rsidR="00C626AC" w:rsidRDefault="00C626AC">
      <w:r>
        <w:continuationSeparator/>
      </w:r>
    </w:p>
  </w:footnote>
  <w:footnote w:type="continuationNotice" w:id="1">
    <w:p w14:paraId="69E800A5" w14:textId="77777777" w:rsidR="00C626AC" w:rsidRDefault="00C626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30E2EC4"/>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810" w:hanging="720"/>
      </w:pPr>
    </w:lvl>
    <w:lvl w:ilvl="2">
      <w:start w:val="1"/>
      <w:numFmt w:val="decimal"/>
      <w:lvlText w:val="%1.%2.%3."/>
      <w:legacy w:legacy="1" w:legacySpace="0" w:legacyIndent="720"/>
      <w:lvlJc w:val="left"/>
      <w:pPr>
        <w:ind w:left="720" w:hanging="720"/>
      </w:pPr>
      <w:rPr>
        <w:b/>
      </w:rPr>
    </w:lvl>
    <w:lvl w:ilvl="3">
      <w:start w:val="1"/>
      <w:numFmt w:val="decimal"/>
      <w:lvlText w:val="%1.%2.%3.%4."/>
      <w:legacy w:legacy="1" w:legacySpace="0" w:legacyIndent="720"/>
      <w:lvlJc w:val="left"/>
      <w:pPr>
        <w:ind w:left="720" w:hanging="720"/>
      </w:pPr>
    </w:lvl>
    <w:lvl w:ilvl="4">
      <w:start w:val="1"/>
      <w:numFmt w:val="decimal"/>
      <w:lvlText w:val="%1.%2.%3.%4.%5."/>
      <w:legacy w:legacy="1" w:legacySpace="0" w:legacyIndent="720"/>
      <w:lvlJc w:val="left"/>
      <w:pPr>
        <w:ind w:left="720" w:hanging="720"/>
      </w:pPr>
    </w:lvl>
    <w:lvl w:ilvl="5">
      <w:start w:val="1"/>
      <w:numFmt w:val="decimal"/>
      <w:lvlText w:val="%1.%2.%3.%4.%5.%6."/>
      <w:legacy w:legacy="1" w:legacySpace="0" w:legacyIndent="720"/>
      <w:lvlJc w:val="left"/>
      <w:pPr>
        <w:ind w:left="720" w:hanging="720"/>
      </w:pPr>
    </w:lvl>
    <w:lvl w:ilvl="6">
      <w:start w:val="1"/>
      <w:numFmt w:val="decimal"/>
      <w:lvlText w:val="%1.%2.%3.%4.%5.%6.%7."/>
      <w:legacy w:legacy="1" w:legacySpace="0" w:legacyIndent="720"/>
      <w:lvlJc w:val="left"/>
      <w:pPr>
        <w:ind w:left="720" w:hanging="720"/>
      </w:pPr>
    </w:lvl>
    <w:lvl w:ilvl="7">
      <w:start w:val="1"/>
      <w:numFmt w:val="decimal"/>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 w15:restartNumberingAfterBreak="0">
    <w:nsid w:val="003648F3"/>
    <w:multiLevelType w:val="multilevel"/>
    <w:tmpl w:val="FDCAF6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556EB6"/>
    <w:multiLevelType w:val="multilevel"/>
    <w:tmpl w:val="5D4CB840"/>
    <w:lvl w:ilvl="0">
      <w:start w:val="1"/>
      <w:numFmt w:val="lowerRoman"/>
      <w:lvlText w:val="%1."/>
      <w:lvlJc w:val="right"/>
      <w:pPr>
        <w:tabs>
          <w:tab w:val="num" w:pos="2160"/>
        </w:tabs>
        <w:ind w:left="2160" w:hanging="720"/>
      </w:pPr>
      <w:rPr>
        <w:rFonts w:hint="default"/>
      </w:rPr>
    </w:lvl>
    <w:lvl w:ilvl="1">
      <w:start w:val="1"/>
      <w:numFmt w:val="bullet"/>
      <w:lvlText w:val="-"/>
      <w:lvlJc w:val="left"/>
      <w:pPr>
        <w:tabs>
          <w:tab w:val="num" w:pos="2160"/>
        </w:tabs>
        <w:ind w:left="2160" w:hanging="720"/>
      </w:pPr>
      <w:rPr>
        <w:rFonts w:ascii="Arial" w:hAnsi="Arial"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A62DAC"/>
    <w:multiLevelType w:val="multilevel"/>
    <w:tmpl w:val="079C636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D105EC"/>
    <w:multiLevelType w:val="hybridMultilevel"/>
    <w:tmpl w:val="6D363FC0"/>
    <w:lvl w:ilvl="0" w:tplc="363E54E4">
      <w:start w:val="1"/>
      <w:numFmt w:val="lowerLetter"/>
      <w:lvlText w:val="%1)"/>
      <w:lvlJc w:val="left"/>
      <w:pPr>
        <w:tabs>
          <w:tab w:val="num" w:pos="720"/>
        </w:tabs>
        <w:ind w:left="1440" w:hanging="720"/>
      </w:pPr>
      <w:rPr>
        <w:rFonts w:hint="default"/>
      </w:rPr>
    </w:lvl>
    <w:lvl w:ilvl="1" w:tplc="10FAB530">
      <w:numFmt w:val="bullet"/>
      <w:lvlText w:val="-"/>
      <w:lvlJc w:val="left"/>
      <w:pPr>
        <w:tabs>
          <w:tab w:val="num" w:pos="1440"/>
        </w:tabs>
        <w:ind w:left="1440" w:hanging="360"/>
      </w:pPr>
      <w:rPr>
        <w:rFonts w:ascii="Arial" w:eastAsia="Times New Roman" w:hAnsi="Arial" w:cs="Arial" w:hint="default"/>
      </w:rPr>
    </w:lvl>
    <w:lvl w:ilvl="2" w:tplc="837C8E28" w:tentative="1">
      <w:start w:val="1"/>
      <w:numFmt w:val="lowerRoman"/>
      <w:lvlText w:val="%3."/>
      <w:lvlJc w:val="right"/>
      <w:pPr>
        <w:tabs>
          <w:tab w:val="num" w:pos="2160"/>
        </w:tabs>
        <w:ind w:left="2160" w:hanging="180"/>
      </w:pPr>
    </w:lvl>
    <w:lvl w:ilvl="3" w:tplc="1C0EAB1A" w:tentative="1">
      <w:start w:val="1"/>
      <w:numFmt w:val="decimal"/>
      <w:lvlText w:val="%4."/>
      <w:lvlJc w:val="left"/>
      <w:pPr>
        <w:tabs>
          <w:tab w:val="num" w:pos="2880"/>
        </w:tabs>
        <w:ind w:left="2880" w:hanging="360"/>
      </w:pPr>
    </w:lvl>
    <w:lvl w:ilvl="4" w:tplc="7126401A" w:tentative="1">
      <w:start w:val="1"/>
      <w:numFmt w:val="lowerLetter"/>
      <w:lvlText w:val="%5."/>
      <w:lvlJc w:val="left"/>
      <w:pPr>
        <w:tabs>
          <w:tab w:val="num" w:pos="3600"/>
        </w:tabs>
        <w:ind w:left="3600" w:hanging="360"/>
      </w:pPr>
    </w:lvl>
    <w:lvl w:ilvl="5" w:tplc="B6D69DCA" w:tentative="1">
      <w:start w:val="1"/>
      <w:numFmt w:val="lowerRoman"/>
      <w:lvlText w:val="%6."/>
      <w:lvlJc w:val="right"/>
      <w:pPr>
        <w:tabs>
          <w:tab w:val="num" w:pos="4320"/>
        </w:tabs>
        <w:ind w:left="4320" w:hanging="180"/>
      </w:pPr>
    </w:lvl>
    <w:lvl w:ilvl="6" w:tplc="D8CA65B4" w:tentative="1">
      <w:start w:val="1"/>
      <w:numFmt w:val="decimal"/>
      <w:lvlText w:val="%7."/>
      <w:lvlJc w:val="left"/>
      <w:pPr>
        <w:tabs>
          <w:tab w:val="num" w:pos="5040"/>
        </w:tabs>
        <w:ind w:left="5040" w:hanging="360"/>
      </w:pPr>
    </w:lvl>
    <w:lvl w:ilvl="7" w:tplc="0CD49F24" w:tentative="1">
      <w:start w:val="1"/>
      <w:numFmt w:val="lowerLetter"/>
      <w:lvlText w:val="%8."/>
      <w:lvlJc w:val="left"/>
      <w:pPr>
        <w:tabs>
          <w:tab w:val="num" w:pos="5760"/>
        </w:tabs>
        <w:ind w:left="5760" w:hanging="360"/>
      </w:pPr>
    </w:lvl>
    <w:lvl w:ilvl="8" w:tplc="CEE24A3A" w:tentative="1">
      <w:start w:val="1"/>
      <w:numFmt w:val="lowerRoman"/>
      <w:lvlText w:val="%9."/>
      <w:lvlJc w:val="right"/>
      <w:pPr>
        <w:tabs>
          <w:tab w:val="num" w:pos="6480"/>
        </w:tabs>
        <w:ind w:left="6480" w:hanging="180"/>
      </w:pPr>
    </w:lvl>
  </w:abstractNum>
  <w:abstractNum w:abstractNumId="5" w15:restartNumberingAfterBreak="0">
    <w:nsid w:val="0EFB71E4"/>
    <w:multiLevelType w:val="hybridMultilevel"/>
    <w:tmpl w:val="2ACE7C1C"/>
    <w:lvl w:ilvl="0" w:tplc="09822A30">
      <w:start w:val="1"/>
      <w:numFmt w:val="lowerLetter"/>
      <w:lvlText w:val="%1)"/>
      <w:lvlJc w:val="left"/>
      <w:pPr>
        <w:tabs>
          <w:tab w:val="num" w:pos="2160"/>
        </w:tabs>
        <w:ind w:left="2160" w:hanging="720"/>
      </w:pPr>
      <w:rPr>
        <w:rFonts w:hint="default"/>
      </w:rPr>
    </w:lvl>
    <w:lvl w:ilvl="1" w:tplc="C592F10A" w:tentative="1">
      <w:start w:val="1"/>
      <w:numFmt w:val="lowerLetter"/>
      <w:lvlText w:val="%2."/>
      <w:lvlJc w:val="left"/>
      <w:pPr>
        <w:tabs>
          <w:tab w:val="num" w:pos="1440"/>
        </w:tabs>
        <w:ind w:left="1440" w:hanging="360"/>
      </w:pPr>
    </w:lvl>
    <w:lvl w:ilvl="2" w:tplc="AA6EB88E" w:tentative="1">
      <w:start w:val="1"/>
      <w:numFmt w:val="lowerRoman"/>
      <w:lvlText w:val="%3."/>
      <w:lvlJc w:val="right"/>
      <w:pPr>
        <w:tabs>
          <w:tab w:val="num" w:pos="2160"/>
        </w:tabs>
        <w:ind w:left="2160" w:hanging="180"/>
      </w:pPr>
    </w:lvl>
    <w:lvl w:ilvl="3" w:tplc="9D88D5E0" w:tentative="1">
      <w:start w:val="1"/>
      <w:numFmt w:val="decimal"/>
      <w:lvlText w:val="%4."/>
      <w:lvlJc w:val="left"/>
      <w:pPr>
        <w:tabs>
          <w:tab w:val="num" w:pos="2880"/>
        </w:tabs>
        <w:ind w:left="2880" w:hanging="360"/>
      </w:pPr>
    </w:lvl>
    <w:lvl w:ilvl="4" w:tplc="8B001E64" w:tentative="1">
      <w:start w:val="1"/>
      <w:numFmt w:val="lowerLetter"/>
      <w:lvlText w:val="%5."/>
      <w:lvlJc w:val="left"/>
      <w:pPr>
        <w:tabs>
          <w:tab w:val="num" w:pos="3600"/>
        </w:tabs>
        <w:ind w:left="3600" w:hanging="360"/>
      </w:pPr>
    </w:lvl>
    <w:lvl w:ilvl="5" w:tplc="45E0F372" w:tentative="1">
      <w:start w:val="1"/>
      <w:numFmt w:val="lowerRoman"/>
      <w:lvlText w:val="%6."/>
      <w:lvlJc w:val="right"/>
      <w:pPr>
        <w:tabs>
          <w:tab w:val="num" w:pos="4320"/>
        </w:tabs>
        <w:ind w:left="4320" w:hanging="180"/>
      </w:pPr>
    </w:lvl>
    <w:lvl w:ilvl="6" w:tplc="06D8F15E" w:tentative="1">
      <w:start w:val="1"/>
      <w:numFmt w:val="decimal"/>
      <w:lvlText w:val="%7."/>
      <w:lvlJc w:val="left"/>
      <w:pPr>
        <w:tabs>
          <w:tab w:val="num" w:pos="5040"/>
        </w:tabs>
        <w:ind w:left="5040" w:hanging="360"/>
      </w:pPr>
    </w:lvl>
    <w:lvl w:ilvl="7" w:tplc="684E092C" w:tentative="1">
      <w:start w:val="1"/>
      <w:numFmt w:val="lowerLetter"/>
      <w:lvlText w:val="%8."/>
      <w:lvlJc w:val="left"/>
      <w:pPr>
        <w:tabs>
          <w:tab w:val="num" w:pos="5760"/>
        </w:tabs>
        <w:ind w:left="5760" w:hanging="360"/>
      </w:pPr>
    </w:lvl>
    <w:lvl w:ilvl="8" w:tplc="5F92F4DC" w:tentative="1">
      <w:start w:val="1"/>
      <w:numFmt w:val="lowerRoman"/>
      <w:lvlText w:val="%9."/>
      <w:lvlJc w:val="right"/>
      <w:pPr>
        <w:tabs>
          <w:tab w:val="num" w:pos="6480"/>
        </w:tabs>
        <w:ind w:left="6480" w:hanging="180"/>
      </w:pPr>
    </w:lvl>
  </w:abstractNum>
  <w:abstractNum w:abstractNumId="6" w15:restartNumberingAfterBreak="0">
    <w:nsid w:val="17693A8D"/>
    <w:multiLevelType w:val="hybridMultilevel"/>
    <w:tmpl w:val="D22C9E86"/>
    <w:lvl w:ilvl="0" w:tplc="964A07D6">
      <w:start w:val="1"/>
      <w:numFmt w:val="lowerRoman"/>
      <w:lvlText w:val="%1."/>
      <w:lvlJc w:val="right"/>
      <w:pPr>
        <w:tabs>
          <w:tab w:val="num" w:pos="2160"/>
        </w:tabs>
        <w:ind w:left="2160" w:hanging="720"/>
      </w:pPr>
      <w:rPr>
        <w:rFonts w:hint="default"/>
      </w:rPr>
    </w:lvl>
    <w:lvl w:ilvl="1" w:tplc="3EC8F73A">
      <w:start w:val="1"/>
      <w:numFmt w:val="bullet"/>
      <w:lvlText w:val="-"/>
      <w:lvlJc w:val="left"/>
      <w:pPr>
        <w:tabs>
          <w:tab w:val="num" w:pos="2160"/>
        </w:tabs>
        <w:ind w:left="2880" w:hanging="720"/>
      </w:pPr>
      <w:rPr>
        <w:rFonts w:ascii="Arial" w:hAnsi="Aria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231242"/>
    <w:multiLevelType w:val="hybridMultilevel"/>
    <w:tmpl w:val="6298E940"/>
    <w:lvl w:ilvl="0" w:tplc="06EABDD6">
      <w:start w:val="1"/>
      <w:numFmt w:val="bullet"/>
      <w:lvlText w:val="-"/>
      <w:lvlJc w:val="left"/>
      <w:pPr>
        <w:tabs>
          <w:tab w:val="num" w:pos="2160"/>
        </w:tabs>
        <w:ind w:left="2880" w:firstLine="0"/>
      </w:pPr>
      <w:rPr>
        <w:rFonts w:ascii="Arial" w:hAnsi="Arial" w:hint="default"/>
        <w:sz w:val="22"/>
      </w:rPr>
    </w:lvl>
    <w:lvl w:ilvl="1" w:tplc="3EC8F73A">
      <w:start w:val="1"/>
      <w:numFmt w:val="bullet"/>
      <w:lvlText w:val="-"/>
      <w:lvlJc w:val="left"/>
      <w:pPr>
        <w:tabs>
          <w:tab w:val="num" w:pos="2160"/>
        </w:tabs>
        <w:ind w:left="2880" w:hanging="720"/>
      </w:pPr>
      <w:rPr>
        <w:rFonts w:ascii="Arial" w:hAnsi="Aria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3C458B"/>
    <w:multiLevelType w:val="hybridMultilevel"/>
    <w:tmpl w:val="0A2226FC"/>
    <w:lvl w:ilvl="0" w:tplc="FFFFFFFF">
      <w:start w:val="1"/>
      <w:numFmt w:val="lowerLetter"/>
      <w:lvlText w:val="%1)"/>
      <w:lvlJc w:val="left"/>
      <w:pPr>
        <w:tabs>
          <w:tab w:val="num" w:pos="720"/>
        </w:tabs>
        <w:ind w:left="1440" w:hanging="720"/>
      </w:pPr>
      <w:rPr>
        <w:rFonts w:hint="default"/>
      </w:rPr>
    </w:lvl>
    <w:lvl w:ilvl="1" w:tplc="FFFFFFFF">
      <w:start w:val="1"/>
      <w:numFmt w:val="lowerLetter"/>
      <w:lvlText w:val="%2."/>
      <w:lvlJc w:val="left"/>
      <w:pPr>
        <w:tabs>
          <w:tab w:val="num" w:pos="1440"/>
        </w:tabs>
        <w:ind w:left="1440" w:hanging="360"/>
      </w:pPr>
    </w:lvl>
    <w:lvl w:ilvl="2" w:tplc="575A70EA">
      <w:start w:val="1"/>
      <w:numFmt w:val="lowerRoman"/>
      <w:lvlText w:val="%3."/>
      <w:lvlJc w:val="right"/>
      <w:pPr>
        <w:tabs>
          <w:tab w:val="num" w:pos="720"/>
        </w:tabs>
        <w:ind w:left="2160" w:hanging="720"/>
      </w:pPr>
      <w:rPr>
        <w:rFonts w:hint="default"/>
      </w:rPr>
    </w:lvl>
    <w:lvl w:ilvl="3" w:tplc="96CC9A08">
      <w:start w:val="1"/>
      <w:numFmt w:val="lowerRoman"/>
      <w:lvlText w:val="%4."/>
      <w:lvlJc w:val="right"/>
      <w:pPr>
        <w:tabs>
          <w:tab w:val="num" w:pos="2160"/>
        </w:tabs>
        <w:ind w:left="216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0493035"/>
    <w:multiLevelType w:val="hybridMultilevel"/>
    <w:tmpl w:val="1FD6C00A"/>
    <w:lvl w:ilvl="0" w:tplc="537E779E">
      <w:start w:val="1"/>
      <w:numFmt w:val="lowerLetter"/>
      <w:lvlText w:val="%1)"/>
      <w:lvlJc w:val="left"/>
      <w:pPr>
        <w:tabs>
          <w:tab w:val="num" w:pos="1440"/>
        </w:tabs>
        <w:ind w:left="1440" w:hanging="720"/>
      </w:pPr>
      <w:rPr>
        <w:rFonts w:hint="default"/>
      </w:rPr>
    </w:lvl>
    <w:lvl w:ilvl="1" w:tplc="5192AF18" w:tentative="1">
      <w:start w:val="1"/>
      <w:numFmt w:val="lowerLetter"/>
      <w:lvlText w:val="%2."/>
      <w:lvlJc w:val="left"/>
      <w:pPr>
        <w:tabs>
          <w:tab w:val="num" w:pos="1440"/>
        </w:tabs>
        <w:ind w:left="1440" w:hanging="360"/>
      </w:pPr>
    </w:lvl>
    <w:lvl w:ilvl="2" w:tplc="D04C91AE" w:tentative="1">
      <w:start w:val="1"/>
      <w:numFmt w:val="lowerRoman"/>
      <w:lvlText w:val="%3."/>
      <w:lvlJc w:val="right"/>
      <w:pPr>
        <w:tabs>
          <w:tab w:val="num" w:pos="2160"/>
        </w:tabs>
        <w:ind w:left="2160" w:hanging="180"/>
      </w:pPr>
    </w:lvl>
    <w:lvl w:ilvl="3" w:tplc="5DD089B4" w:tentative="1">
      <w:start w:val="1"/>
      <w:numFmt w:val="decimal"/>
      <w:lvlText w:val="%4."/>
      <w:lvlJc w:val="left"/>
      <w:pPr>
        <w:tabs>
          <w:tab w:val="num" w:pos="2880"/>
        </w:tabs>
        <w:ind w:left="2880" w:hanging="360"/>
      </w:pPr>
    </w:lvl>
    <w:lvl w:ilvl="4" w:tplc="2396B9B4" w:tentative="1">
      <w:start w:val="1"/>
      <w:numFmt w:val="lowerLetter"/>
      <w:lvlText w:val="%5."/>
      <w:lvlJc w:val="left"/>
      <w:pPr>
        <w:tabs>
          <w:tab w:val="num" w:pos="3600"/>
        </w:tabs>
        <w:ind w:left="3600" w:hanging="360"/>
      </w:pPr>
    </w:lvl>
    <w:lvl w:ilvl="5" w:tplc="CB5C11FE" w:tentative="1">
      <w:start w:val="1"/>
      <w:numFmt w:val="lowerRoman"/>
      <w:lvlText w:val="%6."/>
      <w:lvlJc w:val="right"/>
      <w:pPr>
        <w:tabs>
          <w:tab w:val="num" w:pos="4320"/>
        </w:tabs>
        <w:ind w:left="4320" w:hanging="180"/>
      </w:pPr>
    </w:lvl>
    <w:lvl w:ilvl="6" w:tplc="812CD2DC" w:tentative="1">
      <w:start w:val="1"/>
      <w:numFmt w:val="decimal"/>
      <w:lvlText w:val="%7."/>
      <w:lvlJc w:val="left"/>
      <w:pPr>
        <w:tabs>
          <w:tab w:val="num" w:pos="5040"/>
        </w:tabs>
        <w:ind w:left="5040" w:hanging="360"/>
      </w:pPr>
    </w:lvl>
    <w:lvl w:ilvl="7" w:tplc="C39CD6E4" w:tentative="1">
      <w:start w:val="1"/>
      <w:numFmt w:val="lowerLetter"/>
      <w:lvlText w:val="%8."/>
      <w:lvlJc w:val="left"/>
      <w:pPr>
        <w:tabs>
          <w:tab w:val="num" w:pos="5760"/>
        </w:tabs>
        <w:ind w:left="5760" w:hanging="360"/>
      </w:pPr>
    </w:lvl>
    <w:lvl w:ilvl="8" w:tplc="87E86412" w:tentative="1">
      <w:start w:val="1"/>
      <w:numFmt w:val="lowerRoman"/>
      <w:lvlText w:val="%9."/>
      <w:lvlJc w:val="right"/>
      <w:pPr>
        <w:tabs>
          <w:tab w:val="num" w:pos="6480"/>
        </w:tabs>
        <w:ind w:left="6480" w:hanging="180"/>
      </w:pPr>
    </w:lvl>
  </w:abstractNum>
  <w:abstractNum w:abstractNumId="10" w15:restartNumberingAfterBreak="0">
    <w:nsid w:val="34CE084D"/>
    <w:multiLevelType w:val="multilevel"/>
    <w:tmpl w:val="D22C9E86"/>
    <w:lvl w:ilvl="0">
      <w:start w:val="1"/>
      <w:numFmt w:val="lowerRoman"/>
      <w:lvlText w:val="%1."/>
      <w:lvlJc w:val="right"/>
      <w:pPr>
        <w:tabs>
          <w:tab w:val="num" w:pos="2160"/>
        </w:tabs>
        <w:ind w:left="2160" w:hanging="720"/>
      </w:pPr>
      <w:rPr>
        <w:rFonts w:hint="default"/>
      </w:rPr>
    </w:lvl>
    <w:lvl w:ilvl="1">
      <w:start w:val="1"/>
      <w:numFmt w:val="bullet"/>
      <w:lvlText w:val="-"/>
      <w:lvlJc w:val="left"/>
      <w:pPr>
        <w:tabs>
          <w:tab w:val="num" w:pos="2160"/>
        </w:tabs>
        <w:ind w:left="2880" w:hanging="720"/>
      </w:pPr>
      <w:rPr>
        <w:rFonts w:ascii="Arial" w:hAnsi="Arial"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79262F"/>
    <w:multiLevelType w:val="hybridMultilevel"/>
    <w:tmpl w:val="5D4CB840"/>
    <w:lvl w:ilvl="0" w:tplc="964A07D6">
      <w:start w:val="1"/>
      <w:numFmt w:val="lowerRoman"/>
      <w:lvlText w:val="%1."/>
      <w:lvlJc w:val="right"/>
      <w:pPr>
        <w:tabs>
          <w:tab w:val="num" w:pos="2160"/>
        </w:tabs>
        <w:ind w:left="2160" w:hanging="720"/>
      </w:pPr>
      <w:rPr>
        <w:rFonts w:hint="default"/>
      </w:rPr>
    </w:lvl>
    <w:lvl w:ilvl="1" w:tplc="35042CAE">
      <w:start w:val="1"/>
      <w:numFmt w:val="bullet"/>
      <w:lvlText w:val="-"/>
      <w:lvlJc w:val="left"/>
      <w:pPr>
        <w:tabs>
          <w:tab w:val="num" w:pos="2160"/>
        </w:tabs>
        <w:ind w:left="2160" w:hanging="720"/>
      </w:pPr>
      <w:rPr>
        <w:rFonts w:ascii="Arial" w:hAnsi="Aria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DA4EEE"/>
    <w:multiLevelType w:val="singleLevel"/>
    <w:tmpl w:val="D44E3D5A"/>
    <w:lvl w:ilvl="0">
      <w:start w:val="1"/>
      <w:numFmt w:val="lowerLetter"/>
      <w:lvlText w:val="%1)"/>
      <w:lvlJc w:val="left"/>
      <w:pPr>
        <w:tabs>
          <w:tab w:val="num" w:pos="720"/>
        </w:tabs>
        <w:ind w:left="720" w:hanging="720"/>
      </w:pPr>
      <w:rPr>
        <w:rFonts w:hint="default"/>
      </w:rPr>
    </w:lvl>
  </w:abstractNum>
  <w:abstractNum w:abstractNumId="13" w15:restartNumberingAfterBreak="0">
    <w:nsid w:val="38F83CD9"/>
    <w:multiLevelType w:val="multilevel"/>
    <w:tmpl w:val="55728B40"/>
    <w:lvl w:ilvl="0">
      <w:start w:val="6"/>
      <w:numFmt w:val="decimal"/>
      <w:lvlText w:val="%1"/>
      <w:lvlJc w:val="left"/>
      <w:pPr>
        <w:tabs>
          <w:tab w:val="num" w:pos="720"/>
        </w:tabs>
        <w:ind w:left="720" w:hanging="720"/>
      </w:pPr>
      <w:rPr>
        <w:rFonts w:ascii="Arial" w:hAnsi="Arial" w:hint="default"/>
        <w:b w:val="0"/>
        <w:i w:val="0"/>
      </w:rPr>
    </w:lvl>
    <w:lvl w:ilvl="1">
      <w:start w:val="1"/>
      <w:numFmt w:val="decimal"/>
      <w:lvlText w:val="%1.%2"/>
      <w:lvlJc w:val="left"/>
      <w:pPr>
        <w:tabs>
          <w:tab w:val="num" w:pos="720"/>
        </w:tabs>
        <w:ind w:left="720" w:hanging="720"/>
      </w:pPr>
      <w:rPr>
        <w:rFonts w:ascii="Arial" w:hAnsi="Arial" w:hint="default"/>
        <w:b w:val="0"/>
        <w:i w:val="0"/>
      </w:rPr>
    </w:lvl>
    <w:lvl w:ilvl="2">
      <w:start w:val="1"/>
      <w:numFmt w:val="decimal"/>
      <w:lvlText w:val="%1.%2.%3"/>
      <w:lvlJc w:val="left"/>
      <w:rPr>
        <w:rFonts w:ascii="Arial" w:hAnsi="Arial" w:hint="default"/>
        <w:b w:val="0"/>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15:restartNumberingAfterBreak="0">
    <w:nsid w:val="3A994152"/>
    <w:multiLevelType w:val="multilevel"/>
    <w:tmpl w:val="811A43D8"/>
    <w:lvl w:ilvl="0">
      <w:start w:val="1"/>
      <w:numFmt w:val="decimal"/>
      <w:lvlText w:val="%1.0"/>
      <w:lvlJc w:val="left"/>
      <w:pPr>
        <w:tabs>
          <w:tab w:val="num" w:pos="720"/>
        </w:tabs>
        <w:ind w:left="720" w:hanging="720"/>
      </w:pPr>
      <w:rPr>
        <w:rFonts w:ascii="Arial" w:hAnsi="Arial" w:hint="default"/>
        <w:sz w:val="28"/>
      </w:rPr>
    </w:lvl>
    <w:lvl w:ilvl="1">
      <w:start w:val="1"/>
      <w:numFmt w:val="decimal"/>
      <w:lvlText w:val="%1.%2"/>
      <w:lvlJc w:val="left"/>
      <w:pPr>
        <w:tabs>
          <w:tab w:val="num" w:pos="720"/>
        </w:tabs>
        <w:ind w:left="720" w:hanging="720"/>
      </w:pPr>
      <w:rPr>
        <w:rFonts w:hint="default"/>
      </w:rPr>
    </w:lvl>
    <w:lvl w:ilvl="2">
      <w:start w:val="1"/>
      <w:numFmt w:val="decimal"/>
      <w:lvlText w:val="%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E627210"/>
    <w:multiLevelType w:val="hybridMultilevel"/>
    <w:tmpl w:val="266EAED0"/>
    <w:lvl w:ilvl="0" w:tplc="A99A1DF8">
      <w:start w:val="1"/>
      <w:numFmt w:val="lowerLetter"/>
      <w:lvlText w:val="%1)"/>
      <w:lvlJc w:val="left"/>
      <w:pPr>
        <w:tabs>
          <w:tab w:val="num" w:pos="1440"/>
        </w:tabs>
        <w:ind w:left="1440" w:hanging="720"/>
      </w:pPr>
      <w:rPr>
        <w:rFonts w:hint="default"/>
      </w:rPr>
    </w:lvl>
    <w:lvl w:ilvl="1" w:tplc="FB66FC8A" w:tentative="1">
      <w:start w:val="1"/>
      <w:numFmt w:val="lowerLetter"/>
      <w:lvlText w:val="%2."/>
      <w:lvlJc w:val="left"/>
      <w:pPr>
        <w:tabs>
          <w:tab w:val="num" w:pos="1440"/>
        </w:tabs>
        <w:ind w:left="1440" w:hanging="360"/>
      </w:pPr>
    </w:lvl>
    <w:lvl w:ilvl="2" w:tplc="DC0C6396" w:tentative="1">
      <w:start w:val="1"/>
      <w:numFmt w:val="lowerRoman"/>
      <w:lvlText w:val="%3."/>
      <w:lvlJc w:val="right"/>
      <w:pPr>
        <w:tabs>
          <w:tab w:val="num" w:pos="2160"/>
        </w:tabs>
        <w:ind w:left="2160" w:hanging="180"/>
      </w:pPr>
    </w:lvl>
    <w:lvl w:ilvl="3" w:tplc="F3C42B26" w:tentative="1">
      <w:start w:val="1"/>
      <w:numFmt w:val="decimal"/>
      <w:lvlText w:val="%4."/>
      <w:lvlJc w:val="left"/>
      <w:pPr>
        <w:tabs>
          <w:tab w:val="num" w:pos="2880"/>
        </w:tabs>
        <w:ind w:left="2880" w:hanging="360"/>
      </w:pPr>
    </w:lvl>
    <w:lvl w:ilvl="4" w:tplc="DDF6BF06" w:tentative="1">
      <w:start w:val="1"/>
      <w:numFmt w:val="lowerLetter"/>
      <w:lvlText w:val="%5."/>
      <w:lvlJc w:val="left"/>
      <w:pPr>
        <w:tabs>
          <w:tab w:val="num" w:pos="3600"/>
        </w:tabs>
        <w:ind w:left="3600" w:hanging="360"/>
      </w:pPr>
    </w:lvl>
    <w:lvl w:ilvl="5" w:tplc="D5F6DC9C" w:tentative="1">
      <w:start w:val="1"/>
      <w:numFmt w:val="lowerRoman"/>
      <w:lvlText w:val="%6."/>
      <w:lvlJc w:val="right"/>
      <w:pPr>
        <w:tabs>
          <w:tab w:val="num" w:pos="4320"/>
        </w:tabs>
        <w:ind w:left="4320" w:hanging="180"/>
      </w:pPr>
    </w:lvl>
    <w:lvl w:ilvl="6" w:tplc="EA7E8452" w:tentative="1">
      <w:start w:val="1"/>
      <w:numFmt w:val="decimal"/>
      <w:lvlText w:val="%7."/>
      <w:lvlJc w:val="left"/>
      <w:pPr>
        <w:tabs>
          <w:tab w:val="num" w:pos="5040"/>
        </w:tabs>
        <w:ind w:left="5040" w:hanging="360"/>
      </w:pPr>
    </w:lvl>
    <w:lvl w:ilvl="7" w:tplc="DFA68CB2" w:tentative="1">
      <w:start w:val="1"/>
      <w:numFmt w:val="lowerLetter"/>
      <w:lvlText w:val="%8."/>
      <w:lvlJc w:val="left"/>
      <w:pPr>
        <w:tabs>
          <w:tab w:val="num" w:pos="5760"/>
        </w:tabs>
        <w:ind w:left="5760" w:hanging="360"/>
      </w:pPr>
    </w:lvl>
    <w:lvl w:ilvl="8" w:tplc="0132495A" w:tentative="1">
      <w:start w:val="1"/>
      <w:numFmt w:val="lowerRoman"/>
      <w:lvlText w:val="%9."/>
      <w:lvlJc w:val="right"/>
      <w:pPr>
        <w:tabs>
          <w:tab w:val="num" w:pos="6480"/>
        </w:tabs>
        <w:ind w:left="6480" w:hanging="180"/>
      </w:pPr>
    </w:lvl>
  </w:abstractNum>
  <w:abstractNum w:abstractNumId="16" w15:restartNumberingAfterBreak="0">
    <w:nsid w:val="44496D1B"/>
    <w:multiLevelType w:val="multilevel"/>
    <w:tmpl w:val="80A01D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4925C8F"/>
    <w:multiLevelType w:val="hybridMultilevel"/>
    <w:tmpl w:val="5D40D2EA"/>
    <w:lvl w:ilvl="0" w:tplc="FB78E844">
      <w:start w:val="1"/>
      <w:numFmt w:val="lowerLetter"/>
      <w:lvlText w:val="%1)"/>
      <w:lvlJc w:val="left"/>
      <w:pPr>
        <w:tabs>
          <w:tab w:val="num" w:pos="1440"/>
        </w:tabs>
        <w:ind w:left="1440" w:hanging="720"/>
      </w:pPr>
      <w:rPr>
        <w:rFonts w:hint="default"/>
      </w:rPr>
    </w:lvl>
    <w:lvl w:ilvl="1" w:tplc="3A0E76F8" w:tentative="1">
      <w:start w:val="1"/>
      <w:numFmt w:val="lowerLetter"/>
      <w:lvlText w:val="%2."/>
      <w:lvlJc w:val="left"/>
      <w:pPr>
        <w:tabs>
          <w:tab w:val="num" w:pos="1440"/>
        </w:tabs>
        <w:ind w:left="1440" w:hanging="360"/>
      </w:pPr>
    </w:lvl>
    <w:lvl w:ilvl="2" w:tplc="6338C786" w:tentative="1">
      <w:start w:val="1"/>
      <w:numFmt w:val="lowerRoman"/>
      <w:lvlText w:val="%3."/>
      <w:lvlJc w:val="right"/>
      <w:pPr>
        <w:tabs>
          <w:tab w:val="num" w:pos="2160"/>
        </w:tabs>
        <w:ind w:left="2160" w:hanging="180"/>
      </w:pPr>
    </w:lvl>
    <w:lvl w:ilvl="3" w:tplc="0B1ED16E" w:tentative="1">
      <w:start w:val="1"/>
      <w:numFmt w:val="decimal"/>
      <w:lvlText w:val="%4."/>
      <w:lvlJc w:val="left"/>
      <w:pPr>
        <w:tabs>
          <w:tab w:val="num" w:pos="2880"/>
        </w:tabs>
        <w:ind w:left="2880" w:hanging="360"/>
      </w:pPr>
    </w:lvl>
    <w:lvl w:ilvl="4" w:tplc="19F89D5C" w:tentative="1">
      <w:start w:val="1"/>
      <w:numFmt w:val="lowerLetter"/>
      <w:lvlText w:val="%5."/>
      <w:lvlJc w:val="left"/>
      <w:pPr>
        <w:tabs>
          <w:tab w:val="num" w:pos="3600"/>
        </w:tabs>
        <w:ind w:left="3600" w:hanging="360"/>
      </w:pPr>
    </w:lvl>
    <w:lvl w:ilvl="5" w:tplc="79C03B8E" w:tentative="1">
      <w:start w:val="1"/>
      <w:numFmt w:val="lowerRoman"/>
      <w:lvlText w:val="%6."/>
      <w:lvlJc w:val="right"/>
      <w:pPr>
        <w:tabs>
          <w:tab w:val="num" w:pos="4320"/>
        </w:tabs>
        <w:ind w:left="4320" w:hanging="180"/>
      </w:pPr>
    </w:lvl>
    <w:lvl w:ilvl="6" w:tplc="361E9F3C" w:tentative="1">
      <w:start w:val="1"/>
      <w:numFmt w:val="decimal"/>
      <w:lvlText w:val="%7."/>
      <w:lvlJc w:val="left"/>
      <w:pPr>
        <w:tabs>
          <w:tab w:val="num" w:pos="5040"/>
        </w:tabs>
        <w:ind w:left="5040" w:hanging="360"/>
      </w:pPr>
    </w:lvl>
    <w:lvl w:ilvl="7" w:tplc="3B661916" w:tentative="1">
      <w:start w:val="1"/>
      <w:numFmt w:val="lowerLetter"/>
      <w:lvlText w:val="%8."/>
      <w:lvlJc w:val="left"/>
      <w:pPr>
        <w:tabs>
          <w:tab w:val="num" w:pos="5760"/>
        </w:tabs>
        <w:ind w:left="5760" w:hanging="360"/>
      </w:pPr>
    </w:lvl>
    <w:lvl w:ilvl="8" w:tplc="BD14247E" w:tentative="1">
      <w:start w:val="1"/>
      <w:numFmt w:val="lowerRoman"/>
      <w:lvlText w:val="%9."/>
      <w:lvlJc w:val="right"/>
      <w:pPr>
        <w:tabs>
          <w:tab w:val="num" w:pos="6480"/>
        </w:tabs>
        <w:ind w:left="6480" w:hanging="180"/>
      </w:pPr>
    </w:lvl>
  </w:abstractNum>
  <w:abstractNum w:abstractNumId="18" w15:restartNumberingAfterBreak="0">
    <w:nsid w:val="4535517F"/>
    <w:multiLevelType w:val="multilevel"/>
    <w:tmpl w:val="D95E7156"/>
    <w:lvl w:ilvl="0">
      <w:start w:val="1"/>
      <w:numFmt w:val="bullet"/>
      <w:lvlText w:val="-"/>
      <w:lvlJc w:val="left"/>
      <w:pPr>
        <w:tabs>
          <w:tab w:val="num" w:pos="2160"/>
        </w:tabs>
        <w:ind w:left="2160" w:firstLine="0"/>
      </w:pPr>
      <w:rPr>
        <w:rFonts w:ascii="Arial" w:hAnsi="Arial" w:hint="default"/>
        <w:sz w:val="22"/>
      </w:rPr>
    </w:lvl>
    <w:lvl w:ilvl="1">
      <w:start w:val="1"/>
      <w:numFmt w:val="bullet"/>
      <w:lvlText w:val="-"/>
      <w:lvlJc w:val="left"/>
      <w:pPr>
        <w:tabs>
          <w:tab w:val="num" w:pos="2160"/>
        </w:tabs>
        <w:ind w:left="2880" w:hanging="720"/>
      </w:pPr>
      <w:rPr>
        <w:rFonts w:ascii="Arial" w:hAnsi="Arial"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1C35AA"/>
    <w:multiLevelType w:val="hybridMultilevel"/>
    <w:tmpl w:val="145EE128"/>
    <w:lvl w:ilvl="0" w:tplc="031CC8AA">
      <w:start w:val="1"/>
      <w:numFmt w:val="lowerLetter"/>
      <w:lvlText w:val="%1)"/>
      <w:lvlJc w:val="left"/>
      <w:pPr>
        <w:tabs>
          <w:tab w:val="num" w:pos="720"/>
        </w:tabs>
        <w:ind w:left="1440" w:hanging="720"/>
      </w:pPr>
      <w:rPr>
        <w:rFonts w:hint="default"/>
      </w:rPr>
    </w:lvl>
    <w:lvl w:ilvl="1" w:tplc="D90067C0" w:tentative="1">
      <w:start w:val="1"/>
      <w:numFmt w:val="lowerLetter"/>
      <w:lvlText w:val="%2."/>
      <w:lvlJc w:val="left"/>
      <w:pPr>
        <w:tabs>
          <w:tab w:val="num" w:pos="1440"/>
        </w:tabs>
        <w:ind w:left="1440" w:hanging="360"/>
      </w:pPr>
    </w:lvl>
    <w:lvl w:ilvl="2" w:tplc="B33EF634" w:tentative="1">
      <w:start w:val="1"/>
      <w:numFmt w:val="lowerRoman"/>
      <w:lvlText w:val="%3."/>
      <w:lvlJc w:val="right"/>
      <w:pPr>
        <w:tabs>
          <w:tab w:val="num" w:pos="2160"/>
        </w:tabs>
        <w:ind w:left="2160" w:hanging="180"/>
      </w:pPr>
    </w:lvl>
    <w:lvl w:ilvl="3" w:tplc="C60664FC" w:tentative="1">
      <w:start w:val="1"/>
      <w:numFmt w:val="decimal"/>
      <w:lvlText w:val="%4."/>
      <w:lvlJc w:val="left"/>
      <w:pPr>
        <w:tabs>
          <w:tab w:val="num" w:pos="2880"/>
        </w:tabs>
        <w:ind w:left="2880" w:hanging="360"/>
      </w:pPr>
    </w:lvl>
    <w:lvl w:ilvl="4" w:tplc="926A9678" w:tentative="1">
      <w:start w:val="1"/>
      <w:numFmt w:val="lowerLetter"/>
      <w:lvlText w:val="%5."/>
      <w:lvlJc w:val="left"/>
      <w:pPr>
        <w:tabs>
          <w:tab w:val="num" w:pos="3600"/>
        </w:tabs>
        <w:ind w:left="3600" w:hanging="360"/>
      </w:pPr>
    </w:lvl>
    <w:lvl w:ilvl="5" w:tplc="E326A762" w:tentative="1">
      <w:start w:val="1"/>
      <w:numFmt w:val="lowerRoman"/>
      <w:lvlText w:val="%6."/>
      <w:lvlJc w:val="right"/>
      <w:pPr>
        <w:tabs>
          <w:tab w:val="num" w:pos="4320"/>
        </w:tabs>
        <w:ind w:left="4320" w:hanging="180"/>
      </w:pPr>
    </w:lvl>
    <w:lvl w:ilvl="6" w:tplc="ECEEFAE8" w:tentative="1">
      <w:start w:val="1"/>
      <w:numFmt w:val="decimal"/>
      <w:lvlText w:val="%7."/>
      <w:lvlJc w:val="left"/>
      <w:pPr>
        <w:tabs>
          <w:tab w:val="num" w:pos="5040"/>
        </w:tabs>
        <w:ind w:left="5040" w:hanging="360"/>
      </w:pPr>
    </w:lvl>
    <w:lvl w:ilvl="7" w:tplc="3528C338" w:tentative="1">
      <w:start w:val="1"/>
      <w:numFmt w:val="lowerLetter"/>
      <w:lvlText w:val="%8."/>
      <w:lvlJc w:val="left"/>
      <w:pPr>
        <w:tabs>
          <w:tab w:val="num" w:pos="5760"/>
        </w:tabs>
        <w:ind w:left="5760" w:hanging="360"/>
      </w:pPr>
    </w:lvl>
    <w:lvl w:ilvl="8" w:tplc="E7EE4562" w:tentative="1">
      <w:start w:val="1"/>
      <w:numFmt w:val="lowerRoman"/>
      <w:lvlText w:val="%9."/>
      <w:lvlJc w:val="right"/>
      <w:pPr>
        <w:tabs>
          <w:tab w:val="num" w:pos="6480"/>
        </w:tabs>
        <w:ind w:left="6480" w:hanging="180"/>
      </w:pPr>
    </w:lvl>
  </w:abstractNum>
  <w:abstractNum w:abstractNumId="20" w15:restartNumberingAfterBreak="0">
    <w:nsid w:val="4AFC7956"/>
    <w:multiLevelType w:val="hybridMultilevel"/>
    <w:tmpl w:val="69F8B154"/>
    <w:lvl w:ilvl="0" w:tplc="D89ECD42">
      <w:start w:val="1"/>
      <w:numFmt w:val="lowerLetter"/>
      <w:lvlText w:val="%1)"/>
      <w:lvlJc w:val="left"/>
      <w:pPr>
        <w:tabs>
          <w:tab w:val="num" w:pos="2160"/>
        </w:tabs>
        <w:ind w:left="2160" w:hanging="720"/>
      </w:pPr>
      <w:rPr>
        <w:rFonts w:hint="default"/>
      </w:rPr>
    </w:lvl>
    <w:lvl w:ilvl="1" w:tplc="0A18B182" w:tentative="1">
      <w:start w:val="1"/>
      <w:numFmt w:val="lowerLetter"/>
      <w:lvlText w:val="%2."/>
      <w:lvlJc w:val="left"/>
      <w:pPr>
        <w:tabs>
          <w:tab w:val="num" w:pos="1440"/>
        </w:tabs>
        <w:ind w:left="1440" w:hanging="360"/>
      </w:pPr>
    </w:lvl>
    <w:lvl w:ilvl="2" w:tplc="65829626" w:tentative="1">
      <w:start w:val="1"/>
      <w:numFmt w:val="lowerRoman"/>
      <w:lvlText w:val="%3."/>
      <w:lvlJc w:val="right"/>
      <w:pPr>
        <w:tabs>
          <w:tab w:val="num" w:pos="2160"/>
        </w:tabs>
        <w:ind w:left="2160" w:hanging="180"/>
      </w:pPr>
    </w:lvl>
    <w:lvl w:ilvl="3" w:tplc="B0DA0CC0" w:tentative="1">
      <w:start w:val="1"/>
      <w:numFmt w:val="decimal"/>
      <w:lvlText w:val="%4."/>
      <w:lvlJc w:val="left"/>
      <w:pPr>
        <w:tabs>
          <w:tab w:val="num" w:pos="2880"/>
        </w:tabs>
        <w:ind w:left="2880" w:hanging="360"/>
      </w:pPr>
    </w:lvl>
    <w:lvl w:ilvl="4" w:tplc="6F0A7382" w:tentative="1">
      <w:start w:val="1"/>
      <w:numFmt w:val="lowerLetter"/>
      <w:lvlText w:val="%5."/>
      <w:lvlJc w:val="left"/>
      <w:pPr>
        <w:tabs>
          <w:tab w:val="num" w:pos="3600"/>
        </w:tabs>
        <w:ind w:left="3600" w:hanging="360"/>
      </w:pPr>
    </w:lvl>
    <w:lvl w:ilvl="5" w:tplc="AE8CBA96" w:tentative="1">
      <w:start w:val="1"/>
      <w:numFmt w:val="lowerRoman"/>
      <w:lvlText w:val="%6."/>
      <w:lvlJc w:val="right"/>
      <w:pPr>
        <w:tabs>
          <w:tab w:val="num" w:pos="4320"/>
        </w:tabs>
        <w:ind w:left="4320" w:hanging="180"/>
      </w:pPr>
    </w:lvl>
    <w:lvl w:ilvl="6" w:tplc="A82C1B0C" w:tentative="1">
      <w:start w:val="1"/>
      <w:numFmt w:val="decimal"/>
      <w:lvlText w:val="%7."/>
      <w:lvlJc w:val="left"/>
      <w:pPr>
        <w:tabs>
          <w:tab w:val="num" w:pos="5040"/>
        </w:tabs>
        <w:ind w:left="5040" w:hanging="360"/>
      </w:pPr>
    </w:lvl>
    <w:lvl w:ilvl="7" w:tplc="F1B44E64" w:tentative="1">
      <w:start w:val="1"/>
      <w:numFmt w:val="lowerLetter"/>
      <w:lvlText w:val="%8."/>
      <w:lvlJc w:val="left"/>
      <w:pPr>
        <w:tabs>
          <w:tab w:val="num" w:pos="5760"/>
        </w:tabs>
        <w:ind w:left="5760" w:hanging="360"/>
      </w:pPr>
    </w:lvl>
    <w:lvl w:ilvl="8" w:tplc="BA24AC56" w:tentative="1">
      <w:start w:val="1"/>
      <w:numFmt w:val="lowerRoman"/>
      <w:lvlText w:val="%9."/>
      <w:lvlJc w:val="right"/>
      <w:pPr>
        <w:tabs>
          <w:tab w:val="num" w:pos="6480"/>
        </w:tabs>
        <w:ind w:left="6480" w:hanging="180"/>
      </w:pPr>
    </w:lvl>
  </w:abstractNum>
  <w:abstractNum w:abstractNumId="21" w15:restartNumberingAfterBreak="0">
    <w:nsid w:val="4CF92066"/>
    <w:multiLevelType w:val="hybridMultilevel"/>
    <w:tmpl w:val="3CBC85C8"/>
    <w:lvl w:ilvl="0" w:tplc="14B823B6">
      <w:start w:val="1"/>
      <w:numFmt w:val="lowerLetter"/>
      <w:lvlText w:val="%1)"/>
      <w:lvlJc w:val="left"/>
      <w:pPr>
        <w:tabs>
          <w:tab w:val="num" w:pos="2160"/>
        </w:tabs>
        <w:ind w:left="2160" w:hanging="720"/>
      </w:pPr>
      <w:rPr>
        <w:rFonts w:hint="default"/>
      </w:rPr>
    </w:lvl>
    <w:lvl w:ilvl="1" w:tplc="82B62190" w:tentative="1">
      <w:start w:val="1"/>
      <w:numFmt w:val="lowerLetter"/>
      <w:lvlText w:val="%2."/>
      <w:lvlJc w:val="left"/>
      <w:pPr>
        <w:tabs>
          <w:tab w:val="num" w:pos="1440"/>
        </w:tabs>
        <w:ind w:left="1440" w:hanging="360"/>
      </w:pPr>
    </w:lvl>
    <w:lvl w:ilvl="2" w:tplc="E99A656C" w:tentative="1">
      <w:start w:val="1"/>
      <w:numFmt w:val="lowerRoman"/>
      <w:lvlText w:val="%3."/>
      <w:lvlJc w:val="right"/>
      <w:pPr>
        <w:tabs>
          <w:tab w:val="num" w:pos="2160"/>
        </w:tabs>
        <w:ind w:left="2160" w:hanging="180"/>
      </w:pPr>
    </w:lvl>
    <w:lvl w:ilvl="3" w:tplc="629EDCBA" w:tentative="1">
      <w:start w:val="1"/>
      <w:numFmt w:val="decimal"/>
      <w:lvlText w:val="%4."/>
      <w:lvlJc w:val="left"/>
      <w:pPr>
        <w:tabs>
          <w:tab w:val="num" w:pos="2880"/>
        </w:tabs>
        <w:ind w:left="2880" w:hanging="360"/>
      </w:pPr>
    </w:lvl>
    <w:lvl w:ilvl="4" w:tplc="696A9D48" w:tentative="1">
      <w:start w:val="1"/>
      <w:numFmt w:val="lowerLetter"/>
      <w:lvlText w:val="%5."/>
      <w:lvlJc w:val="left"/>
      <w:pPr>
        <w:tabs>
          <w:tab w:val="num" w:pos="3600"/>
        </w:tabs>
        <w:ind w:left="3600" w:hanging="360"/>
      </w:pPr>
    </w:lvl>
    <w:lvl w:ilvl="5" w:tplc="66C87404" w:tentative="1">
      <w:start w:val="1"/>
      <w:numFmt w:val="lowerRoman"/>
      <w:lvlText w:val="%6."/>
      <w:lvlJc w:val="right"/>
      <w:pPr>
        <w:tabs>
          <w:tab w:val="num" w:pos="4320"/>
        </w:tabs>
        <w:ind w:left="4320" w:hanging="180"/>
      </w:pPr>
    </w:lvl>
    <w:lvl w:ilvl="6" w:tplc="3522C30E" w:tentative="1">
      <w:start w:val="1"/>
      <w:numFmt w:val="decimal"/>
      <w:lvlText w:val="%7."/>
      <w:lvlJc w:val="left"/>
      <w:pPr>
        <w:tabs>
          <w:tab w:val="num" w:pos="5040"/>
        </w:tabs>
        <w:ind w:left="5040" w:hanging="360"/>
      </w:pPr>
    </w:lvl>
    <w:lvl w:ilvl="7" w:tplc="9ECEC3D8" w:tentative="1">
      <w:start w:val="1"/>
      <w:numFmt w:val="lowerLetter"/>
      <w:lvlText w:val="%8."/>
      <w:lvlJc w:val="left"/>
      <w:pPr>
        <w:tabs>
          <w:tab w:val="num" w:pos="5760"/>
        </w:tabs>
        <w:ind w:left="5760" w:hanging="360"/>
      </w:pPr>
    </w:lvl>
    <w:lvl w:ilvl="8" w:tplc="C816A07C" w:tentative="1">
      <w:start w:val="1"/>
      <w:numFmt w:val="lowerRoman"/>
      <w:lvlText w:val="%9."/>
      <w:lvlJc w:val="right"/>
      <w:pPr>
        <w:tabs>
          <w:tab w:val="num" w:pos="6480"/>
        </w:tabs>
        <w:ind w:left="6480" w:hanging="180"/>
      </w:pPr>
    </w:lvl>
  </w:abstractNum>
  <w:abstractNum w:abstractNumId="22" w15:restartNumberingAfterBreak="0">
    <w:nsid w:val="4D74210F"/>
    <w:multiLevelType w:val="hybridMultilevel"/>
    <w:tmpl w:val="D4E86CA8"/>
    <w:lvl w:ilvl="0" w:tplc="874E3A44">
      <w:start w:val="1"/>
      <w:numFmt w:val="lowerLetter"/>
      <w:lvlText w:val="%1)"/>
      <w:lvlJc w:val="left"/>
      <w:pPr>
        <w:tabs>
          <w:tab w:val="num" w:pos="720"/>
        </w:tabs>
        <w:ind w:left="1440" w:hanging="720"/>
      </w:pPr>
      <w:rPr>
        <w:rFonts w:hint="default"/>
      </w:rPr>
    </w:lvl>
    <w:lvl w:ilvl="1" w:tplc="B3484616" w:tentative="1">
      <w:start w:val="1"/>
      <w:numFmt w:val="lowerLetter"/>
      <w:lvlText w:val="%2."/>
      <w:lvlJc w:val="left"/>
      <w:pPr>
        <w:tabs>
          <w:tab w:val="num" w:pos="1440"/>
        </w:tabs>
        <w:ind w:left="1440" w:hanging="360"/>
      </w:pPr>
    </w:lvl>
    <w:lvl w:ilvl="2" w:tplc="3CC6CF4A" w:tentative="1">
      <w:start w:val="1"/>
      <w:numFmt w:val="lowerRoman"/>
      <w:lvlText w:val="%3."/>
      <w:lvlJc w:val="right"/>
      <w:pPr>
        <w:tabs>
          <w:tab w:val="num" w:pos="2160"/>
        </w:tabs>
        <w:ind w:left="2160" w:hanging="180"/>
      </w:pPr>
    </w:lvl>
    <w:lvl w:ilvl="3" w:tplc="C0DA0836" w:tentative="1">
      <w:start w:val="1"/>
      <w:numFmt w:val="decimal"/>
      <w:lvlText w:val="%4."/>
      <w:lvlJc w:val="left"/>
      <w:pPr>
        <w:tabs>
          <w:tab w:val="num" w:pos="2880"/>
        </w:tabs>
        <w:ind w:left="2880" w:hanging="360"/>
      </w:pPr>
    </w:lvl>
    <w:lvl w:ilvl="4" w:tplc="6DFE43EA" w:tentative="1">
      <w:start w:val="1"/>
      <w:numFmt w:val="lowerLetter"/>
      <w:lvlText w:val="%5."/>
      <w:lvlJc w:val="left"/>
      <w:pPr>
        <w:tabs>
          <w:tab w:val="num" w:pos="3600"/>
        </w:tabs>
        <w:ind w:left="3600" w:hanging="360"/>
      </w:pPr>
    </w:lvl>
    <w:lvl w:ilvl="5" w:tplc="F4F023D2" w:tentative="1">
      <w:start w:val="1"/>
      <w:numFmt w:val="lowerRoman"/>
      <w:lvlText w:val="%6."/>
      <w:lvlJc w:val="right"/>
      <w:pPr>
        <w:tabs>
          <w:tab w:val="num" w:pos="4320"/>
        </w:tabs>
        <w:ind w:left="4320" w:hanging="180"/>
      </w:pPr>
    </w:lvl>
    <w:lvl w:ilvl="6" w:tplc="ABE89510" w:tentative="1">
      <w:start w:val="1"/>
      <w:numFmt w:val="decimal"/>
      <w:lvlText w:val="%7."/>
      <w:lvlJc w:val="left"/>
      <w:pPr>
        <w:tabs>
          <w:tab w:val="num" w:pos="5040"/>
        </w:tabs>
        <w:ind w:left="5040" w:hanging="360"/>
      </w:pPr>
    </w:lvl>
    <w:lvl w:ilvl="7" w:tplc="2FBE08EC" w:tentative="1">
      <w:start w:val="1"/>
      <w:numFmt w:val="lowerLetter"/>
      <w:lvlText w:val="%8."/>
      <w:lvlJc w:val="left"/>
      <w:pPr>
        <w:tabs>
          <w:tab w:val="num" w:pos="5760"/>
        </w:tabs>
        <w:ind w:left="5760" w:hanging="360"/>
      </w:pPr>
    </w:lvl>
    <w:lvl w:ilvl="8" w:tplc="A92CA608" w:tentative="1">
      <w:start w:val="1"/>
      <w:numFmt w:val="lowerRoman"/>
      <w:lvlText w:val="%9."/>
      <w:lvlJc w:val="right"/>
      <w:pPr>
        <w:tabs>
          <w:tab w:val="num" w:pos="6480"/>
        </w:tabs>
        <w:ind w:left="6480" w:hanging="180"/>
      </w:pPr>
    </w:lvl>
  </w:abstractNum>
  <w:abstractNum w:abstractNumId="23" w15:restartNumberingAfterBreak="0">
    <w:nsid w:val="4D770F7A"/>
    <w:multiLevelType w:val="hybridMultilevel"/>
    <w:tmpl w:val="D348F12E"/>
    <w:lvl w:ilvl="0" w:tplc="55D43406">
      <w:numFmt w:val="bullet"/>
      <w:lvlText w:val="-"/>
      <w:lvlJc w:val="left"/>
      <w:pPr>
        <w:tabs>
          <w:tab w:val="num" w:pos="1440"/>
        </w:tabs>
        <w:ind w:left="1440" w:hanging="720"/>
      </w:pPr>
      <w:rPr>
        <w:rFonts w:ascii="Arial" w:eastAsia="Batang" w:hAnsi="Arial" w:hint="default"/>
      </w:rPr>
    </w:lvl>
    <w:lvl w:ilvl="1" w:tplc="33720744" w:tentative="1">
      <w:start w:val="1"/>
      <w:numFmt w:val="lowerLetter"/>
      <w:lvlText w:val="%2."/>
      <w:lvlJc w:val="left"/>
      <w:pPr>
        <w:tabs>
          <w:tab w:val="num" w:pos="1440"/>
        </w:tabs>
        <w:ind w:left="1440" w:hanging="360"/>
      </w:pPr>
    </w:lvl>
    <w:lvl w:ilvl="2" w:tplc="FBFEDC08" w:tentative="1">
      <w:start w:val="1"/>
      <w:numFmt w:val="lowerRoman"/>
      <w:lvlText w:val="%3."/>
      <w:lvlJc w:val="right"/>
      <w:pPr>
        <w:tabs>
          <w:tab w:val="num" w:pos="2160"/>
        </w:tabs>
        <w:ind w:left="2160" w:hanging="180"/>
      </w:pPr>
    </w:lvl>
    <w:lvl w:ilvl="3" w:tplc="D02EEF04" w:tentative="1">
      <w:start w:val="1"/>
      <w:numFmt w:val="decimal"/>
      <w:lvlText w:val="%4."/>
      <w:lvlJc w:val="left"/>
      <w:pPr>
        <w:tabs>
          <w:tab w:val="num" w:pos="2880"/>
        </w:tabs>
        <w:ind w:left="2880" w:hanging="360"/>
      </w:pPr>
    </w:lvl>
    <w:lvl w:ilvl="4" w:tplc="1870052E" w:tentative="1">
      <w:start w:val="1"/>
      <w:numFmt w:val="lowerLetter"/>
      <w:lvlText w:val="%5."/>
      <w:lvlJc w:val="left"/>
      <w:pPr>
        <w:tabs>
          <w:tab w:val="num" w:pos="3600"/>
        </w:tabs>
        <w:ind w:left="3600" w:hanging="360"/>
      </w:pPr>
    </w:lvl>
    <w:lvl w:ilvl="5" w:tplc="3348C9DA" w:tentative="1">
      <w:start w:val="1"/>
      <w:numFmt w:val="lowerRoman"/>
      <w:lvlText w:val="%6."/>
      <w:lvlJc w:val="right"/>
      <w:pPr>
        <w:tabs>
          <w:tab w:val="num" w:pos="4320"/>
        </w:tabs>
        <w:ind w:left="4320" w:hanging="180"/>
      </w:pPr>
    </w:lvl>
    <w:lvl w:ilvl="6" w:tplc="2652A472" w:tentative="1">
      <w:start w:val="1"/>
      <w:numFmt w:val="decimal"/>
      <w:lvlText w:val="%7."/>
      <w:lvlJc w:val="left"/>
      <w:pPr>
        <w:tabs>
          <w:tab w:val="num" w:pos="5040"/>
        </w:tabs>
        <w:ind w:left="5040" w:hanging="360"/>
      </w:pPr>
    </w:lvl>
    <w:lvl w:ilvl="7" w:tplc="5CE062B6" w:tentative="1">
      <w:start w:val="1"/>
      <w:numFmt w:val="lowerLetter"/>
      <w:lvlText w:val="%8."/>
      <w:lvlJc w:val="left"/>
      <w:pPr>
        <w:tabs>
          <w:tab w:val="num" w:pos="5760"/>
        </w:tabs>
        <w:ind w:left="5760" w:hanging="360"/>
      </w:pPr>
    </w:lvl>
    <w:lvl w:ilvl="8" w:tplc="3B00BB8E" w:tentative="1">
      <w:start w:val="1"/>
      <w:numFmt w:val="lowerRoman"/>
      <w:lvlText w:val="%9."/>
      <w:lvlJc w:val="right"/>
      <w:pPr>
        <w:tabs>
          <w:tab w:val="num" w:pos="6480"/>
        </w:tabs>
        <w:ind w:left="6480" w:hanging="180"/>
      </w:pPr>
    </w:lvl>
  </w:abstractNum>
  <w:abstractNum w:abstractNumId="24" w15:restartNumberingAfterBreak="0">
    <w:nsid w:val="4FDB3DFD"/>
    <w:multiLevelType w:val="hybridMultilevel"/>
    <w:tmpl w:val="65EA3ADE"/>
    <w:lvl w:ilvl="0" w:tplc="0E505790">
      <w:start w:val="1"/>
      <w:numFmt w:val="lowerLetter"/>
      <w:lvlText w:val="%1)"/>
      <w:lvlJc w:val="left"/>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B63CAC0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131B8F"/>
    <w:multiLevelType w:val="multilevel"/>
    <w:tmpl w:val="7342253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3397D4B"/>
    <w:multiLevelType w:val="hybridMultilevel"/>
    <w:tmpl w:val="D95E7156"/>
    <w:lvl w:ilvl="0" w:tplc="ABA6B15E">
      <w:start w:val="1"/>
      <w:numFmt w:val="bullet"/>
      <w:lvlText w:val="-"/>
      <w:lvlJc w:val="left"/>
      <w:pPr>
        <w:tabs>
          <w:tab w:val="num" w:pos="2160"/>
        </w:tabs>
        <w:ind w:left="2160" w:firstLine="0"/>
      </w:pPr>
      <w:rPr>
        <w:rFonts w:ascii="Arial" w:hAnsi="Arial" w:hint="default"/>
        <w:sz w:val="22"/>
      </w:rPr>
    </w:lvl>
    <w:lvl w:ilvl="1" w:tplc="3EC8F73A">
      <w:start w:val="1"/>
      <w:numFmt w:val="bullet"/>
      <w:lvlText w:val="-"/>
      <w:lvlJc w:val="left"/>
      <w:pPr>
        <w:tabs>
          <w:tab w:val="num" w:pos="2160"/>
        </w:tabs>
        <w:ind w:left="2880" w:hanging="720"/>
      </w:pPr>
      <w:rPr>
        <w:rFonts w:ascii="Arial" w:hAnsi="Aria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A83417"/>
    <w:multiLevelType w:val="hybridMultilevel"/>
    <w:tmpl w:val="18C805BC"/>
    <w:lvl w:ilvl="0" w:tplc="243A3748">
      <w:start w:val="1"/>
      <w:numFmt w:val="lowerLetter"/>
      <w:lvlText w:val="%1)"/>
      <w:lvlJc w:val="left"/>
      <w:pPr>
        <w:tabs>
          <w:tab w:val="num" w:pos="1440"/>
        </w:tabs>
        <w:ind w:left="1440" w:hanging="720"/>
      </w:pPr>
      <w:rPr>
        <w:rFonts w:hint="default"/>
      </w:rPr>
    </w:lvl>
    <w:lvl w:ilvl="1" w:tplc="107EEDCA" w:tentative="1">
      <w:start w:val="1"/>
      <w:numFmt w:val="lowerLetter"/>
      <w:lvlText w:val="%2."/>
      <w:lvlJc w:val="left"/>
      <w:pPr>
        <w:tabs>
          <w:tab w:val="num" w:pos="1440"/>
        </w:tabs>
        <w:ind w:left="1440" w:hanging="360"/>
      </w:pPr>
    </w:lvl>
    <w:lvl w:ilvl="2" w:tplc="0F3015EC" w:tentative="1">
      <w:start w:val="1"/>
      <w:numFmt w:val="lowerRoman"/>
      <w:lvlText w:val="%3."/>
      <w:lvlJc w:val="right"/>
      <w:pPr>
        <w:tabs>
          <w:tab w:val="num" w:pos="2160"/>
        </w:tabs>
        <w:ind w:left="2160" w:hanging="180"/>
      </w:pPr>
    </w:lvl>
    <w:lvl w:ilvl="3" w:tplc="7B6C4CB0" w:tentative="1">
      <w:start w:val="1"/>
      <w:numFmt w:val="decimal"/>
      <w:lvlText w:val="%4."/>
      <w:lvlJc w:val="left"/>
      <w:pPr>
        <w:tabs>
          <w:tab w:val="num" w:pos="2880"/>
        </w:tabs>
        <w:ind w:left="2880" w:hanging="360"/>
      </w:pPr>
    </w:lvl>
    <w:lvl w:ilvl="4" w:tplc="6042313A" w:tentative="1">
      <w:start w:val="1"/>
      <w:numFmt w:val="lowerLetter"/>
      <w:lvlText w:val="%5."/>
      <w:lvlJc w:val="left"/>
      <w:pPr>
        <w:tabs>
          <w:tab w:val="num" w:pos="3600"/>
        </w:tabs>
        <w:ind w:left="3600" w:hanging="360"/>
      </w:pPr>
    </w:lvl>
    <w:lvl w:ilvl="5" w:tplc="EE64F54E" w:tentative="1">
      <w:start w:val="1"/>
      <w:numFmt w:val="lowerRoman"/>
      <w:lvlText w:val="%6."/>
      <w:lvlJc w:val="right"/>
      <w:pPr>
        <w:tabs>
          <w:tab w:val="num" w:pos="4320"/>
        </w:tabs>
        <w:ind w:left="4320" w:hanging="180"/>
      </w:pPr>
    </w:lvl>
    <w:lvl w:ilvl="6" w:tplc="78886D48" w:tentative="1">
      <w:start w:val="1"/>
      <w:numFmt w:val="decimal"/>
      <w:lvlText w:val="%7."/>
      <w:lvlJc w:val="left"/>
      <w:pPr>
        <w:tabs>
          <w:tab w:val="num" w:pos="5040"/>
        </w:tabs>
        <w:ind w:left="5040" w:hanging="360"/>
      </w:pPr>
    </w:lvl>
    <w:lvl w:ilvl="7" w:tplc="D5BE613A" w:tentative="1">
      <w:start w:val="1"/>
      <w:numFmt w:val="lowerLetter"/>
      <w:lvlText w:val="%8."/>
      <w:lvlJc w:val="left"/>
      <w:pPr>
        <w:tabs>
          <w:tab w:val="num" w:pos="5760"/>
        </w:tabs>
        <w:ind w:left="5760" w:hanging="360"/>
      </w:pPr>
    </w:lvl>
    <w:lvl w:ilvl="8" w:tplc="7178A3B8" w:tentative="1">
      <w:start w:val="1"/>
      <w:numFmt w:val="lowerRoman"/>
      <w:lvlText w:val="%9."/>
      <w:lvlJc w:val="right"/>
      <w:pPr>
        <w:tabs>
          <w:tab w:val="num" w:pos="6480"/>
        </w:tabs>
        <w:ind w:left="6480" w:hanging="180"/>
      </w:pPr>
    </w:lvl>
  </w:abstractNum>
  <w:abstractNum w:abstractNumId="28" w15:restartNumberingAfterBreak="0">
    <w:nsid w:val="628C6DDB"/>
    <w:multiLevelType w:val="multilevel"/>
    <w:tmpl w:val="7342253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5F95B1F"/>
    <w:multiLevelType w:val="hybridMultilevel"/>
    <w:tmpl w:val="FCE20122"/>
    <w:lvl w:ilvl="0" w:tplc="D6867BA0">
      <w:start w:val="1"/>
      <w:numFmt w:val="lowerLetter"/>
      <w:lvlText w:val="%1)"/>
      <w:lvlJc w:val="left"/>
      <w:pPr>
        <w:tabs>
          <w:tab w:val="num" w:pos="1440"/>
        </w:tabs>
        <w:ind w:left="1440" w:hanging="720"/>
      </w:pPr>
      <w:rPr>
        <w:rFonts w:hint="default"/>
      </w:rPr>
    </w:lvl>
    <w:lvl w:ilvl="1" w:tplc="3E3AA460" w:tentative="1">
      <w:start w:val="1"/>
      <w:numFmt w:val="lowerLetter"/>
      <w:lvlText w:val="%2."/>
      <w:lvlJc w:val="left"/>
      <w:pPr>
        <w:tabs>
          <w:tab w:val="num" w:pos="1440"/>
        </w:tabs>
        <w:ind w:left="1440" w:hanging="360"/>
      </w:pPr>
    </w:lvl>
    <w:lvl w:ilvl="2" w:tplc="67E4F48E" w:tentative="1">
      <w:start w:val="1"/>
      <w:numFmt w:val="lowerRoman"/>
      <w:lvlText w:val="%3."/>
      <w:lvlJc w:val="right"/>
      <w:pPr>
        <w:tabs>
          <w:tab w:val="num" w:pos="2160"/>
        </w:tabs>
        <w:ind w:left="2160" w:hanging="180"/>
      </w:pPr>
    </w:lvl>
    <w:lvl w:ilvl="3" w:tplc="7F241B00" w:tentative="1">
      <w:start w:val="1"/>
      <w:numFmt w:val="decimal"/>
      <w:lvlText w:val="%4."/>
      <w:lvlJc w:val="left"/>
      <w:pPr>
        <w:tabs>
          <w:tab w:val="num" w:pos="2880"/>
        </w:tabs>
        <w:ind w:left="2880" w:hanging="360"/>
      </w:pPr>
    </w:lvl>
    <w:lvl w:ilvl="4" w:tplc="1214D41E" w:tentative="1">
      <w:start w:val="1"/>
      <w:numFmt w:val="lowerLetter"/>
      <w:lvlText w:val="%5."/>
      <w:lvlJc w:val="left"/>
      <w:pPr>
        <w:tabs>
          <w:tab w:val="num" w:pos="3600"/>
        </w:tabs>
        <w:ind w:left="3600" w:hanging="360"/>
      </w:pPr>
    </w:lvl>
    <w:lvl w:ilvl="5" w:tplc="23DAA8D6" w:tentative="1">
      <w:start w:val="1"/>
      <w:numFmt w:val="lowerRoman"/>
      <w:lvlText w:val="%6."/>
      <w:lvlJc w:val="right"/>
      <w:pPr>
        <w:tabs>
          <w:tab w:val="num" w:pos="4320"/>
        </w:tabs>
        <w:ind w:left="4320" w:hanging="180"/>
      </w:pPr>
    </w:lvl>
    <w:lvl w:ilvl="6" w:tplc="83D652C4" w:tentative="1">
      <w:start w:val="1"/>
      <w:numFmt w:val="decimal"/>
      <w:lvlText w:val="%7."/>
      <w:lvlJc w:val="left"/>
      <w:pPr>
        <w:tabs>
          <w:tab w:val="num" w:pos="5040"/>
        </w:tabs>
        <w:ind w:left="5040" w:hanging="360"/>
      </w:pPr>
    </w:lvl>
    <w:lvl w:ilvl="7" w:tplc="B616F3DE" w:tentative="1">
      <w:start w:val="1"/>
      <w:numFmt w:val="lowerLetter"/>
      <w:lvlText w:val="%8."/>
      <w:lvlJc w:val="left"/>
      <w:pPr>
        <w:tabs>
          <w:tab w:val="num" w:pos="5760"/>
        </w:tabs>
        <w:ind w:left="5760" w:hanging="360"/>
      </w:pPr>
    </w:lvl>
    <w:lvl w:ilvl="8" w:tplc="47CAA65C" w:tentative="1">
      <w:start w:val="1"/>
      <w:numFmt w:val="lowerRoman"/>
      <w:lvlText w:val="%9."/>
      <w:lvlJc w:val="right"/>
      <w:pPr>
        <w:tabs>
          <w:tab w:val="num" w:pos="6480"/>
        </w:tabs>
        <w:ind w:left="6480" w:hanging="180"/>
      </w:pPr>
    </w:lvl>
  </w:abstractNum>
  <w:abstractNum w:abstractNumId="30" w15:restartNumberingAfterBreak="0">
    <w:nsid w:val="66521D73"/>
    <w:multiLevelType w:val="hybridMultilevel"/>
    <w:tmpl w:val="D2F0E278"/>
    <w:lvl w:ilvl="0" w:tplc="964A07D6">
      <w:start w:val="1"/>
      <w:numFmt w:val="lowerRoman"/>
      <w:lvlText w:val="%1."/>
      <w:lvlJc w:val="righ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7E1455"/>
    <w:multiLevelType w:val="multilevel"/>
    <w:tmpl w:val="E4AAF98C"/>
    <w:lvl w:ilvl="0">
      <w:start w:val="4"/>
      <w:numFmt w:val="decimal"/>
      <w:lvlText w:val="%1"/>
      <w:lvlJc w:val="left"/>
      <w:pPr>
        <w:tabs>
          <w:tab w:val="num" w:pos="720"/>
        </w:tabs>
        <w:ind w:left="720" w:hanging="720"/>
      </w:pPr>
      <w:rPr>
        <w:rFonts w:ascii="Arial" w:hAnsi="Arial" w:hint="default"/>
        <w:b w:val="0"/>
        <w:i w:val="0"/>
      </w:rPr>
    </w:lvl>
    <w:lvl w:ilvl="1">
      <w:start w:val="1"/>
      <w:numFmt w:val="decimal"/>
      <w:lvlText w:val="%1.%2"/>
      <w:lvlJc w:val="left"/>
      <w:pPr>
        <w:tabs>
          <w:tab w:val="num" w:pos="1080"/>
        </w:tabs>
        <w:ind w:left="1080" w:hanging="720"/>
      </w:pPr>
      <w:rPr>
        <w:rFonts w:ascii="Arial" w:hAnsi="Arial" w:hint="default"/>
        <w:b w:val="0"/>
        <w:i w:val="0"/>
      </w:rPr>
    </w:lvl>
    <w:lvl w:ilvl="2">
      <w:start w:val="1"/>
      <w:numFmt w:val="decimal"/>
      <w:lvlText w:val="%1.%2.%3"/>
      <w:lvlJc w:val="left"/>
      <w:rPr>
        <w:rFonts w:ascii="Arial" w:hAnsi="Arial" w:hint="default"/>
        <w:b w:val="0"/>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2" w15:restartNumberingAfterBreak="0">
    <w:nsid w:val="688A456C"/>
    <w:multiLevelType w:val="multilevel"/>
    <w:tmpl w:val="ABEADF1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98C727E"/>
    <w:multiLevelType w:val="hybridMultilevel"/>
    <w:tmpl w:val="3572CCFE"/>
    <w:lvl w:ilvl="0" w:tplc="9B4E9C62">
      <w:start w:val="1"/>
      <w:numFmt w:val="bullet"/>
      <w:lvlText w:val=""/>
      <w:lvlJc w:val="left"/>
      <w:pPr>
        <w:tabs>
          <w:tab w:val="num" w:pos="720"/>
        </w:tabs>
        <w:ind w:left="720" w:hanging="720"/>
      </w:pPr>
      <w:rPr>
        <w:rFonts w:ascii="Symbol" w:hAnsi="Symbol" w:hint="default"/>
      </w:rPr>
    </w:lvl>
    <w:lvl w:ilvl="1" w:tplc="D99E395C" w:tentative="1">
      <w:start w:val="1"/>
      <w:numFmt w:val="bullet"/>
      <w:lvlText w:val="o"/>
      <w:lvlJc w:val="left"/>
      <w:pPr>
        <w:tabs>
          <w:tab w:val="num" w:pos="1440"/>
        </w:tabs>
        <w:ind w:left="1440" w:hanging="360"/>
      </w:pPr>
      <w:rPr>
        <w:rFonts w:ascii="Courier New" w:hAnsi="Courier New" w:cs="Courier New" w:hint="default"/>
      </w:rPr>
    </w:lvl>
    <w:lvl w:ilvl="2" w:tplc="0ED4555C" w:tentative="1">
      <w:start w:val="1"/>
      <w:numFmt w:val="bullet"/>
      <w:lvlText w:val=""/>
      <w:lvlJc w:val="left"/>
      <w:pPr>
        <w:tabs>
          <w:tab w:val="num" w:pos="2160"/>
        </w:tabs>
        <w:ind w:left="2160" w:hanging="360"/>
      </w:pPr>
      <w:rPr>
        <w:rFonts w:ascii="Wingdings" w:hAnsi="Wingdings" w:hint="default"/>
      </w:rPr>
    </w:lvl>
    <w:lvl w:ilvl="3" w:tplc="44165702" w:tentative="1">
      <w:start w:val="1"/>
      <w:numFmt w:val="bullet"/>
      <w:lvlText w:val=""/>
      <w:lvlJc w:val="left"/>
      <w:pPr>
        <w:tabs>
          <w:tab w:val="num" w:pos="2880"/>
        </w:tabs>
        <w:ind w:left="2880" w:hanging="360"/>
      </w:pPr>
      <w:rPr>
        <w:rFonts w:ascii="Symbol" w:hAnsi="Symbol" w:hint="default"/>
      </w:rPr>
    </w:lvl>
    <w:lvl w:ilvl="4" w:tplc="471C5518" w:tentative="1">
      <w:start w:val="1"/>
      <w:numFmt w:val="bullet"/>
      <w:lvlText w:val="o"/>
      <w:lvlJc w:val="left"/>
      <w:pPr>
        <w:tabs>
          <w:tab w:val="num" w:pos="3600"/>
        </w:tabs>
        <w:ind w:left="3600" w:hanging="360"/>
      </w:pPr>
      <w:rPr>
        <w:rFonts w:ascii="Courier New" w:hAnsi="Courier New" w:cs="Courier New" w:hint="default"/>
      </w:rPr>
    </w:lvl>
    <w:lvl w:ilvl="5" w:tplc="0B52BFC4" w:tentative="1">
      <w:start w:val="1"/>
      <w:numFmt w:val="bullet"/>
      <w:lvlText w:val=""/>
      <w:lvlJc w:val="left"/>
      <w:pPr>
        <w:tabs>
          <w:tab w:val="num" w:pos="4320"/>
        </w:tabs>
        <w:ind w:left="4320" w:hanging="360"/>
      </w:pPr>
      <w:rPr>
        <w:rFonts w:ascii="Wingdings" w:hAnsi="Wingdings" w:hint="default"/>
      </w:rPr>
    </w:lvl>
    <w:lvl w:ilvl="6" w:tplc="6EECE262" w:tentative="1">
      <w:start w:val="1"/>
      <w:numFmt w:val="bullet"/>
      <w:lvlText w:val=""/>
      <w:lvlJc w:val="left"/>
      <w:pPr>
        <w:tabs>
          <w:tab w:val="num" w:pos="5040"/>
        </w:tabs>
        <w:ind w:left="5040" w:hanging="360"/>
      </w:pPr>
      <w:rPr>
        <w:rFonts w:ascii="Symbol" w:hAnsi="Symbol" w:hint="default"/>
      </w:rPr>
    </w:lvl>
    <w:lvl w:ilvl="7" w:tplc="8C668C66" w:tentative="1">
      <w:start w:val="1"/>
      <w:numFmt w:val="bullet"/>
      <w:lvlText w:val="o"/>
      <w:lvlJc w:val="left"/>
      <w:pPr>
        <w:tabs>
          <w:tab w:val="num" w:pos="5760"/>
        </w:tabs>
        <w:ind w:left="5760" w:hanging="360"/>
      </w:pPr>
      <w:rPr>
        <w:rFonts w:ascii="Courier New" w:hAnsi="Courier New" w:cs="Courier New" w:hint="default"/>
      </w:rPr>
    </w:lvl>
    <w:lvl w:ilvl="8" w:tplc="98F6C06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C1359A"/>
    <w:multiLevelType w:val="multilevel"/>
    <w:tmpl w:val="EAAC74E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722384E"/>
    <w:multiLevelType w:val="multilevel"/>
    <w:tmpl w:val="1D744D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7DF03EF"/>
    <w:multiLevelType w:val="multilevel"/>
    <w:tmpl w:val="6D20F22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7F2457B"/>
    <w:multiLevelType w:val="hybridMultilevel"/>
    <w:tmpl w:val="A082270C"/>
    <w:lvl w:ilvl="0" w:tplc="56B6FA58">
      <w:start w:val="1"/>
      <w:numFmt w:val="lowerLetter"/>
      <w:lvlText w:val="%1)"/>
      <w:lvlJc w:val="left"/>
      <w:pPr>
        <w:tabs>
          <w:tab w:val="num" w:pos="2160"/>
        </w:tabs>
        <w:ind w:left="2160" w:hanging="720"/>
      </w:pPr>
      <w:rPr>
        <w:rFonts w:hint="default"/>
      </w:rPr>
    </w:lvl>
    <w:lvl w:ilvl="1" w:tplc="C6F4225E" w:tentative="1">
      <w:start w:val="1"/>
      <w:numFmt w:val="lowerLetter"/>
      <w:lvlText w:val="%2."/>
      <w:lvlJc w:val="left"/>
      <w:pPr>
        <w:tabs>
          <w:tab w:val="num" w:pos="1440"/>
        </w:tabs>
        <w:ind w:left="1440" w:hanging="360"/>
      </w:pPr>
    </w:lvl>
    <w:lvl w:ilvl="2" w:tplc="F656CF2C" w:tentative="1">
      <w:start w:val="1"/>
      <w:numFmt w:val="lowerRoman"/>
      <w:lvlText w:val="%3."/>
      <w:lvlJc w:val="right"/>
      <w:pPr>
        <w:tabs>
          <w:tab w:val="num" w:pos="2160"/>
        </w:tabs>
        <w:ind w:left="2160" w:hanging="180"/>
      </w:pPr>
    </w:lvl>
    <w:lvl w:ilvl="3" w:tplc="7A9C0E5E" w:tentative="1">
      <w:start w:val="1"/>
      <w:numFmt w:val="decimal"/>
      <w:lvlText w:val="%4."/>
      <w:lvlJc w:val="left"/>
      <w:pPr>
        <w:tabs>
          <w:tab w:val="num" w:pos="2880"/>
        </w:tabs>
        <w:ind w:left="2880" w:hanging="360"/>
      </w:pPr>
    </w:lvl>
    <w:lvl w:ilvl="4" w:tplc="94E0F3C4" w:tentative="1">
      <w:start w:val="1"/>
      <w:numFmt w:val="lowerLetter"/>
      <w:lvlText w:val="%5."/>
      <w:lvlJc w:val="left"/>
      <w:pPr>
        <w:tabs>
          <w:tab w:val="num" w:pos="3600"/>
        </w:tabs>
        <w:ind w:left="3600" w:hanging="360"/>
      </w:pPr>
    </w:lvl>
    <w:lvl w:ilvl="5" w:tplc="41585B8E" w:tentative="1">
      <w:start w:val="1"/>
      <w:numFmt w:val="lowerRoman"/>
      <w:lvlText w:val="%6."/>
      <w:lvlJc w:val="right"/>
      <w:pPr>
        <w:tabs>
          <w:tab w:val="num" w:pos="4320"/>
        </w:tabs>
        <w:ind w:left="4320" w:hanging="180"/>
      </w:pPr>
    </w:lvl>
    <w:lvl w:ilvl="6" w:tplc="B8D072FC" w:tentative="1">
      <w:start w:val="1"/>
      <w:numFmt w:val="decimal"/>
      <w:lvlText w:val="%7."/>
      <w:lvlJc w:val="left"/>
      <w:pPr>
        <w:tabs>
          <w:tab w:val="num" w:pos="5040"/>
        </w:tabs>
        <w:ind w:left="5040" w:hanging="360"/>
      </w:pPr>
    </w:lvl>
    <w:lvl w:ilvl="7" w:tplc="C598F0A6" w:tentative="1">
      <w:start w:val="1"/>
      <w:numFmt w:val="lowerLetter"/>
      <w:lvlText w:val="%8."/>
      <w:lvlJc w:val="left"/>
      <w:pPr>
        <w:tabs>
          <w:tab w:val="num" w:pos="5760"/>
        </w:tabs>
        <w:ind w:left="5760" w:hanging="360"/>
      </w:pPr>
    </w:lvl>
    <w:lvl w:ilvl="8" w:tplc="CA8C070C" w:tentative="1">
      <w:start w:val="1"/>
      <w:numFmt w:val="lowerRoman"/>
      <w:lvlText w:val="%9."/>
      <w:lvlJc w:val="right"/>
      <w:pPr>
        <w:tabs>
          <w:tab w:val="num" w:pos="6480"/>
        </w:tabs>
        <w:ind w:left="6480" w:hanging="180"/>
      </w:pPr>
    </w:lvl>
  </w:abstractNum>
  <w:abstractNum w:abstractNumId="38" w15:restartNumberingAfterBreak="0">
    <w:nsid w:val="785520FA"/>
    <w:multiLevelType w:val="multilevel"/>
    <w:tmpl w:val="6298E940"/>
    <w:lvl w:ilvl="0">
      <w:start w:val="1"/>
      <w:numFmt w:val="bullet"/>
      <w:lvlText w:val="-"/>
      <w:lvlJc w:val="left"/>
      <w:pPr>
        <w:tabs>
          <w:tab w:val="num" w:pos="2160"/>
        </w:tabs>
        <w:ind w:left="2880" w:firstLine="0"/>
      </w:pPr>
      <w:rPr>
        <w:rFonts w:ascii="Arial" w:hAnsi="Arial" w:hint="default"/>
        <w:sz w:val="22"/>
      </w:rPr>
    </w:lvl>
    <w:lvl w:ilvl="1">
      <w:start w:val="1"/>
      <w:numFmt w:val="bullet"/>
      <w:lvlText w:val="-"/>
      <w:lvlJc w:val="left"/>
      <w:pPr>
        <w:tabs>
          <w:tab w:val="num" w:pos="2160"/>
        </w:tabs>
        <w:ind w:left="2880" w:hanging="720"/>
      </w:pPr>
      <w:rPr>
        <w:rFonts w:ascii="Arial" w:hAnsi="Arial"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575FC3"/>
    <w:multiLevelType w:val="hybridMultilevel"/>
    <w:tmpl w:val="1560712C"/>
    <w:lvl w:ilvl="0" w:tplc="B008D95E">
      <w:start w:val="1"/>
      <w:numFmt w:val="lowerLetter"/>
      <w:lvlText w:val="%1)"/>
      <w:lvlJc w:val="left"/>
      <w:pPr>
        <w:tabs>
          <w:tab w:val="num" w:pos="2160"/>
        </w:tabs>
        <w:ind w:left="2160" w:hanging="720"/>
      </w:pPr>
      <w:rPr>
        <w:rFonts w:hint="default"/>
      </w:rPr>
    </w:lvl>
    <w:lvl w:ilvl="1" w:tplc="85CEA8E2" w:tentative="1">
      <w:start w:val="1"/>
      <w:numFmt w:val="lowerLetter"/>
      <w:lvlText w:val="%2."/>
      <w:lvlJc w:val="left"/>
      <w:pPr>
        <w:tabs>
          <w:tab w:val="num" w:pos="1440"/>
        </w:tabs>
        <w:ind w:left="1440" w:hanging="360"/>
      </w:pPr>
    </w:lvl>
    <w:lvl w:ilvl="2" w:tplc="94C01406" w:tentative="1">
      <w:start w:val="1"/>
      <w:numFmt w:val="lowerRoman"/>
      <w:lvlText w:val="%3."/>
      <w:lvlJc w:val="right"/>
      <w:pPr>
        <w:tabs>
          <w:tab w:val="num" w:pos="2160"/>
        </w:tabs>
        <w:ind w:left="2160" w:hanging="180"/>
      </w:pPr>
    </w:lvl>
    <w:lvl w:ilvl="3" w:tplc="859C2CC8" w:tentative="1">
      <w:start w:val="1"/>
      <w:numFmt w:val="decimal"/>
      <w:lvlText w:val="%4."/>
      <w:lvlJc w:val="left"/>
      <w:pPr>
        <w:tabs>
          <w:tab w:val="num" w:pos="2880"/>
        </w:tabs>
        <w:ind w:left="2880" w:hanging="360"/>
      </w:pPr>
    </w:lvl>
    <w:lvl w:ilvl="4" w:tplc="6E4019E2" w:tentative="1">
      <w:start w:val="1"/>
      <w:numFmt w:val="lowerLetter"/>
      <w:lvlText w:val="%5."/>
      <w:lvlJc w:val="left"/>
      <w:pPr>
        <w:tabs>
          <w:tab w:val="num" w:pos="3600"/>
        </w:tabs>
        <w:ind w:left="3600" w:hanging="360"/>
      </w:pPr>
    </w:lvl>
    <w:lvl w:ilvl="5" w:tplc="3612BC48" w:tentative="1">
      <w:start w:val="1"/>
      <w:numFmt w:val="lowerRoman"/>
      <w:lvlText w:val="%6."/>
      <w:lvlJc w:val="right"/>
      <w:pPr>
        <w:tabs>
          <w:tab w:val="num" w:pos="4320"/>
        </w:tabs>
        <w:ind w:left="4320" w:hanging="180"/>
      </w:pPr>
    </w:lvl>
    <w:lvl w:ilvl="6" w:tplc="8AECF0DA" w:tentative="1">
      <w:start w:val="1"/>
      <w:numFmt w:val="decimal"/>
      <w:lvlText w:val="%7."/>
      <w:lvlJc w:val="left"/>
      <w:pPr>
        <w:tabs>
          <w:tab w:val="num" w:pos="5040"/>
        </w:tabs>
        <w:ind w:left="5040" w:hanging="360"/>
      </w:pPr>
    </w:lvl>
    <w:lvl w:ilvl="7" w:tplc="5A5022AA" w:tentative="1">
      <w:start w:val="1"/>
      <w:numFmt w:val="lowerLetter"/>
      <w:lvlText w:val="%8."/>
      <w:lvlJc w:val="left"/>
      <w:pPr>
        <w:tabs>
          <w:tab w:val="num" w:pos="5760"/>
        </w:tabs>
        <w:ind w:left="5760" w:hanging="360"/>
      </w:pPr>
    </w:lvl>
    <w:lvl w:ilvl="8" w:tplc="3FC4BAAA" w:tentative="1">
      <w:start w:val="1"/>
      <w:numFmt w:val="lowerRoman"/>
      <w:lvlText w:val="%9."/>
      <w:lvlJc w:val="right"/>
      <w:pPr>
        <w:tabs>
          <w:tab w:val="num" w:pos="6480"/>
        </w:tabs>
        <w:ind w:left="6480" w:hanging="180"/>
      </w:pPr>
    </w:lvl>
  </w:abstractNum>
  <w:abstractNum w:abstractNumId="40" w15:restartNumberingAfterBreak="0">
    <w:nsid w:val="7D625CD1"/>
    <w:multiLevelType w:val="multilevel"/>
    <w:tmpl w:val="0A26B1C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FB8116E"/>
    <w:multiLevelType w:val="hybridMultilevel"/>
    <w:tmpl w:val="84B0CFF8"/>
    <w:lvl w:ilvl="0" w:tplc="E29AAFC2">
      <w:start w:val="1"/>
      <w:numFmt w:val="lowerLetter"/>
      <w:lvlText w:val="%1)"/>
      <w:lvlJc w:val="left"/>
      <w:pPr>
        <w:tabs>
          <w:tab w:val="num" w:pos="720"/>
        </w:tabs>
        <w:ind w:left="1440" w:hanging="720"/>
      </w:pPr>
      <w:rPr>
        <w:rFonts w:hint="default"/>
      </w:rPr>
    </w:lvl>
    <w:lvl w:ilvl="1" w:tplc="3274EB86">
      <w:start w:val="1"/>
      <w:numFmt w:val="lowerLetter"/>
      <w:lvlText w:val="%2)"/>
      <w:lvlJc w:val="left"/>
      <w:pPr>
        <w:tabs>
          <w:tab w:val="num" w:pos="2160"/>
        </w:tabs>
        <w:ind w:left="2160" w:hanging="720"/>
      </w:pPr>
      <w:rPr>
        <w:rFonts w:hint="default"/>
      </w:rPr>
    </w:lvl>
    <w:lvl w:ilvl="2" w:tplc="25C6693A" w:tentative="1">
      <w:start w:val="1"/>
      <w:numFmt w:val="lowerRoman"/>
      <w:lvlText w:val="%3."/>
      <w:lvlJc w:val="right"/>
      <w:pPr>
        <w:tabs>
          <w:tab w:val="num" w:pos="2160"/>
        </w:tabs>
        <w:ind w:left="2160" w:hanging="180"/>
      </w:pPr>
    </w:lvl>
    <w:lvl w:ilvl="3" w:tplc="399A1528" w:tentative="1">
      <w:start w:val="1"/>
      <w:numFmt w:val="decimal"/>
      <w:lvlText w:val="%4."/>
      <w:lvlJc w:val="left"/>
      <w:pPr>
        <w:tabs>
          <w:tab w:val="num" w:pos="2880"/>
        </w:tabs>
        <w:ind w:left="2880" w:hanging="360"/>
      </w:pPr>
    </w:lvl>
    <w:lvl w:ilvl="4" w:tplc="EEC47CE4" w:tentative="1">
      <w:start w:val="1"/>
      <w:numFmt w:val="lowerLetter"/>
      <w:lvlText w:val="%5."/>
      <w:lvlJc w:val="left"/>
      <w:pPr>
        <w:tabs>
          <w:tab w:val="num" w:pos="3600"/>
        </w:tabs>
        <w:ind w:left="3600" w:hanging="360"/>
      </w:pPr>
    </w:lvl>
    <w:lvl w:ilvl="5" w:tplc="C59697BA" w:tentative="1">
      <w:start w:val="1"/>
      <w:numFmt w:val="lowerRoman"/>
      <w:lvlText w:val="%6."/>
      <w:lvlJc w:val="right"/>
      <w:pPr>
        <w:tabs>
          <w:tab w:val="num" w:pos="4320"/>
        </w:tabs>
        <w:ind w:left="4320" w:hanging="180"/>
      </w:pPr>
    </w:lvl>
    <w:lvl w:ilvl="6" w:tplc="56BAA792" w:tentative="1">
      <w:start w:val="1"/>
      <w:numFmt w:val="decimal"/>
      <w:lvlText w:val="%7."/>
      <w:lvlJc w:val="left"/>
      <w:pPr>
        <w:tabs>
          <w:tab w:val="num" w:pos="5040"/>
        </w:tabs>
        <w:ind w:left="5040" w:hanging="360"/>
      </w:pPr>
    </w:lvl>
    <w:lvl w:ilvl="7" w:tplc="12968494" w:tentative="1">
      <w:start w:val="1"/>
      <w:numFmt w:val="lowerLetter"/>
      <w:lvlText w:val="%8."/>
      <w:lvlJc w:val="left"/>
      <w:pPr>
        <w:tabs>
          <w:tab w:val="num" w:pos="5760"/>
        </w:tabs>
        <w:ind w:left="5760" w:hanging="360"/>
      </w:pPr>
    </w:lvl>
    <w:lvl w:ilvl="8" w:tplc="AE2660BE" w:tentative="1">
      <w:start w:val="1"/>
      <w:numFmt w:val="lowerRoman"/>
      <w:lvlText w:val="%9."/>
      <w:lvlJc w:val="right"/>
      <w:pPr>
        <w:tabs>
          <w:tab w:val="num" w:pos="6480"/>
        </w:tabs>
        <w:ind w:left="6480" w:hanging="180"/>
      </w:pPr>
    </w:lvl>
  </w:abstractNum>
  <w:num w:numId="1" w16cid:durableId="594092847">
    <w:abstractNumId w:val="14"/>
  </w:num>
  <w:num w:numId="2" w16cid:durableId="1916695143">
    <w:abstractNumId w:val="19"/>
  </w:num>
  <w:num w:numId="3" w16cid:durableId="701825235">
    <w:abstractNumId w:val="4"/>
  </w:num>
  <w:num w:numId="4" w16cid:durableId="141165106">
    <w:abstractNumId w:val="8"/>
  </w:num>
  <w:num w:numId="5" w16cid:durableId="1895660035">
    <w:abstractNumId w:val="31"/>
  </w:num>
  <w:num w:numId="6" w16cid:durableId="1618902539">
    <w:abstractNumId w:val="35"/>
  </w:num>
  <w:num w:numId="7" w16cid:durableId="416944373">
    <w:abstractNumId w:val="36"/>
  </w:num>
  <w:num w:numId="8" w16cid:durableId="461580788">
    <w:abstractNumId w:val="41"/>
  </w:num>
  <w:num w:numId="9" w16cid:durableId="259531559">
    <w:abstractNumId w:val="0"/>
  </w:num>
  <w:num w:numId="10" w16cid:durableId="263809992">
    <w:abstractNumId w:val="13"/>
  </w:num>
  <w:num w:numId="11" w16cid:durableId="263735006">
    <w:abstractNumId w:val="16"/>
  </w:num>
  <w:num w:numId="12" w16cid:durableId="1041781779">
    <w:abstractNumId w:val="28"/>
  </w:num>
  <w:num w:numId="13" w16cid:durableId="311099811">
    <w:abstractNumId w:val="34"/>
  </w:num>
  <w:num w:numId="14" w16cid:durableId="309210896">
    <w:abstractNumId w:val="39"/>
  </w:num>
  <w:num w:numId="15" w16cid:durableId="1073359665">
    <w:abstractNumId w:val="5"/>
  </w:num>
  <w:num w:numId="16" w16cid:durableId="1146507466">
    <w:abstractNumId w:val="32"/>
  </w:num>
  <w:num w:numId="17" w16cid:durableId="613176325">
    <w:abstractNumId w:val="1"/>
  </w:num>
  <w:num w:numId="18" w16cid:durableId="1660882453">
    <w:abstractNumId w:val="37"/>
  </w:num>
  <w:num w:numId="19" w16cid:durableId="494029163">
    <w:abstractNumId w:val="3"/>
  </w:num>
  <w:num w:numId="20" w16cid:durableId="1066101809">
    <w:abstractNumId w:val="21"/>
  </w:num>
  <w:num w:numId="21" w16cid:durableId="870386138">
    <w:abstractNumId w:val="20"/>
  </w:num>
  <w:num w:numId="22" w16cid:durableId="1775713122">
    <w:abstractNumId w:val="17"/>
  </w:num>
  <w:num w:numId="23" w16cid:durableId="249461918">
    <w:abstractNumId w:val="15"/>
  </w:num>
  <w:num w:numId="24" w16cid:durableId="761947549">
    <w:abstractNumId w:val="27"/>
  </w:num>
  <w:num w:numId="25" w16cid:durableId="1533960870">
    <w:abstractNumId w:val="29"/>
  </w:num>
  <w:num w:numId="26" w16cid:durableId="1212813698">
    <w:abstractNumId w:val="9"/>
  </w:num>
  <w:num w:numId="27" w16cid:durableId="1301571567">
    <w:abstractNumId w:val="33"/>
  </w:num>
  <w:num w:numId="28" w16cid:durableId="1824076414">
    <w:abstractNumId w:val="22"/>
  </w:num>
  <w:num w:numId="29" w16cid:durableId="379322738">
    <w:abstractNumId w:val="23"/>
  </w:num>
  <w:num w:numId="30" w16cid:durableId="633945821">
    <w:abstractNumId w:val="11"/>
  </w:num>
  <w:num w:numId="31" w16cid:durableId="375857776">
    <w:abstractNumId w:val="2"/>
  </w:num>
  <w:num w:numId="32" w16cid:durableId="74013744">
    <w:abstractNumId w:val="6"/>
  </w:num>
  <w:num w:numId="33" w16cid:durableId="248471487">
    <w:abstractNumId w:val="10"/>
  </w:num>
  <w:num w:numId="34" w16cid:durableId="1752196227">
    <w:abstractNumId w:val="7"/>
  </w:num>
  <w:num w:numId="35" w16cid:durableId="817385675">
    <w:abstractNumId w:val="38"/>
  </w:num>
  <w:num w:numId="36" w16cid:durableId="1766727589">
    <w:abstractNumId w:val="26"/>
  </w:num>
  <w:num w:numId="37" w16cid:durableId="829715891">
    <w:abstractNumId w:val="18"/>
  </w:num>
  <w:num w:numId="38" w16cid:durableId="1039553782">
    <w:abstractNumId w:val="30"/>
  </w:num>
  <w:num w:numId="39" w16cid:durableId="398555380">
    <w:abstractNumId w:val="25"/>
  </w:num>
  <w:num w:numId="40" w16cid:durableId="967660228">
    <w:abstractNumId w:val="40"/>
  </w:num>
  <w:num w:numId="41" w16cid:durableId="1234505966">
    <w:abstractNumId w:val="24"/>
  </w:num>
  <w:num w:numId="42" w16cid:durableId="9268413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F"/>
    <w:rsid w:val="00000653"/>
    <w:rsid w:val="000012A5"/>
    <w:rsid w:val="00002618"/>
    <w:rsid w:val="00011DD7"/>
    <w:rsid w:val="00012F5E"/>
    <w:rsid w:val="00022915"/>
    <w:rsid w:val="000231C5"/>
    <w:rsid w:val="00031D0F"/>
    <w:rsid w:val="0003556B"/>
    <w:rsid w:val="00035845"/>
    <w:rsid w:val="000543DE"/>
    <w:rsid w:val="00063F70"/>
    <w:rsid w:val="00066CB8"/>
    <w:rsid w:val="00067964"/>
    <w:rsid w:val="000722B6"/>
    <w:rsid w:val="000747CE"/>
    <w:rsid w:val="00085F7E"/>
    <w:rsid w:val="000907E6"/>
    <w:rsid w:val="000907E7"/>
    <w:rsid w:val="00093909"/>
    <w:rsid w:val="000971E3"/>
    <w:rsid w:val="000A0FEA"/>
    <w:rsid w:val="000A2352"/>
    <w:rsid w:val="000A3602"/>
    <w:rsid w:val="000A71A0"/>
    <w:rsid w:val="000B2EE0"/>
    <w:rsid w:val="000B5857"/>
    <w:rsid w:val="000C03A0"/>
    <w:rsid w:val="000C426B"/>
    <w:rsid w:val="000C6AA3"/>
    <w:rsid w:val="000D2AD1"/>
    <w:rsid w:val="000D4F85"/>
    <w:rsid w:val="000E0F6D"/>
    <w:rsid w:val="000E41D4"/>
    <w:rsid w:val="000F1D9C"/>
    <w:rsid w:val="000F47B6"/>
    <w:rsid w:val="000F74C1"/>
    <w:rsid w:val="00100223"/>
    <w:rsid w:val="00100AB7"/>
    <w:rsid w:val="00106B7F"/>
    <w:rsid w:val="00106F94"/>
    <w:rsid w:val="00110336"/>
    <w:rsid w:val="00110ECE"/>
    <w:rsid w:val="00111136"/>
    <w:rsid w:val="00112C7F"/>
    <w:rsid w:val="00124F80"/>
    <w:rsid w:val="00127591"/>
    <w:rsid w:val="00127FE0"/>
    <w:rsid w:val="00130EEC"/>
    <w:rsid w:val="001317A3"/>
    <w:rsid w:val="00131BDC"/>
    <w:rsid w:val="0014326D"/>
    <w:rsid w:val="00143D16"/>
    <w:rsid w:val="0014564B"/>
    <w:rsid w:val="00177924"/>
    <w:rsid w:val="00177989"/>
    <w:rsid w:val="00186A7A"/>
    <w:rsid w:val="00191922"/>
    <w:rsid w:val="00194B78"/>
    <w:rsid w:val="001A3D6B"/>
    <w:rsid w:val="001B30E4"/>
    <w:rsid w:val="001C0F44"/>
    <w:rsid w:val="001C1EA4"/>
    <w:rsid w:val="001D5DF0"/>
    <w:rsid w:val="001E1ED7"/>
    <w:rsid w:val="001E3C14"/>
    <w:rsid w:val="001E6EB7"/>
    <w:rsid w:val="001F38FD"/>
    <w:rsid w:val="002072B6"/>
    <w:rsid w:val="00207CA9"/>
    <w:rsid w:val="00211AEE"/>
    <w:rsid w:val="00215293"/>
    <w:rsid w:val="0022595A"/>
    <w:rsid w:val="0022790B"/>
    <w:rsid w:val="0023721E"/>
    <w:rsid w:val="00240C1B"/>
    <w:rsid w:val="00240F66"/>
    <w:rsid w:val="00241CBD"/>
    <w:rsid w:val="00245465"/>
    <w:rsid w:val="0024601B"/>
    <w:rsid w:val="00247B4C"/>
    <w:rsid w:val="00250F3B"/>
    <w:rsid w:val="00260B0A"/>
    <w:rsid w:val="0026160C"/>
    <w:rsid w:val="00280DFA"/>
    <w:rsid w:val="00281725"/>
    <w:rsid w:val="00281841"/>
    <w:rsid w:val="00287B3B"/>
    <w:rsid w:val="002A205A"/>
    <w:rsid w:val="002A33BE"/>
    <w:rsid w:val="002A7C7A"/>
    <w:rsid w:val="002B52A7"/>
    <w:rsid w:val="002C00ED"/>
    <w:rsid w:val="002E03DE"/>
    <w:rsid w:val="002E19FF"/>
    <w:rsid w:val="002E44CE"/>
    <w:rsid w:val="002F6885"/>
    <w:rsid w:val="0030734D"/>
    <w:rsid w:val="00314B6F"/>
    <w:rsid w:val="003164F7"/>
    <w:rsid w:val="0032226C"/>
    <w:rsid w:val="003242FB"/>
    <w:rsid w:val="00324A5B"/>
    <w:rsid w:val="00324F7D"/>
    <w:rsid w:val="00335A06"/>
    <w:rsid w:val="00360205"/>
    <w:rsid w:val="00360FC0"/>
    <w:rsid w:val="00363CD1"/>
    <w:rsid w:val="00364FA3"/>
    <w:rsid w:val="00365C75"/>
    <w:rsid w:val="00371411"/>
    <w:rsid w:val="00384530"/>
    <w:rsid w:val="00390AA2"/>
    <w:rsid w:val="00394ABE"/>
    <w:rsid w:val="00396710"/>
    <w:rsid w:val="003A4FA6"/>
    <w:rsid w:val="003B2247"/>
    <w:rsid w:val="003B236E"/>
    <w:rsid w:val="003C00B5"/>
    <w:rsid w:val="003C16D2"/>
    <w:rsid w:val="003C2D07"/>
    <w:rsid w:val="003C4FB3"/>
    <w:rsid w:val="003C78CB"/>
    <w:rsid w:val="003D4782"/>
    <w:rsid w:val="003D559E"/>
    <w:rsid w:val="003E1D82"/>
    <w:rsid w:val="003F339C"/>
    <w:rsid w:val="003F363D"/>
    <w:rsid w:val="00405D46"/>
    <w:rsid w:val="00406C16"/>
    <w:rsid w:val="00413403"/>
    <w:rsid w:val="00424F5B"/>
    <w:rsid w:val="00426E15"/>
    <w:rsid w:val="004329BA"/>
    <w:rsid w:val="00432F2B"/>
    <w:rsid w:val="00437A1B"/>
    <w:rsid w:val="004406A9"/>
    <w:rsid w:val="00443501"/>
    <w:rsid w:val="00451D89"/>
    <w:rsid w:val="00456ED0"/>
    <w:rsid w:val="00461629"/>
    <w:rsid w:val="004821F6"/>
    <w:rsid w:val="00486354"/>
    <w:rsid w:val="00494087"/>
    <w:rsid w:val="0049648B"/>
    <w:rsid w:val="004B03BF"/>
    <w:rsid w:val="004B093D"/>
    <w:rsid w:val="004B1EE7"/>
    <w:rsid w:val="004B2642"/>
    <w:rsid w:val="004B3AD0"/>
    <w:rsid w:val="004C4F23"/>
    <w:rsid w:val="004C58BD"/>
    <w:rsid w:val="004D03BF"/>
    <w:rsid w:val="004D3B1D"/>
    <w:rsid w:val="004E0342"/>
    <w:rsid w:val="004F1927"/>
    <w:rsid w:val="004F678A"/>
    <w:rsid w:val="00512E54"/>
    <w:rsid w:val="0052004B"/>
    <w:rsid w:val="005202D3"/>
    <w:rsid w:val="005242FD"/>
    <w:rsid w:val="00530F36"/>
    <w:rsid w:val="00536798"/>
    <w:rsid w:val="00544E5B"/>
    <w:rsid w:val="00555D9A"/>
    <w:rsid w:val="00565476"/>
    <w:rsid w:val="00565AEC"/>
    <w:rsid w:val="00570745"/>
    <w:rsid w:val="005748CF"/>
    <w:rsid w:val="00576D5D"/>
    <w:rsid w:val="0058445F"/>
    <w:rsid w:val="00591CA0"/>
    <w:rsid w:val="00597482"/>
    <w:rsid w:val="005A155B"/>
    <w:rsid w:val="005A2141"/>
    <w:rsid w:val="005B0483"/>
    <w:rsid w:val="005B261D"/>
    <w:rsid w:val="005B5BBA"/>
    <w:rsid w:val="005C0951"/>
    <w:rsid w:val="005C641E"/>
    <w:rsid w:val="005D2AA1"/>
    <w:rsid w:val="005D361A"/>
    <w:rsid w:val="005D6159"/>
    <w:rsid w:val="005D6932"/>
    <w:rsid w:val="005D6FC2"/>
    <w:rsid w:val="005E228E"/>
    <w:rsid w:val="005F398B"/>
    <w:rsid w:val="005F4EFC"/>
    <w:rsid w:val="005F5E8B"/>
    <w:rsid w:val="00601BFA"/>
    <w:rsid w:val="006129D4"/>
    <w:rsid w:val="00620888"/>
    <w:rsid w:val="006209A1"/>
    <w:rsid w:val="006248DF"/>
    <w:rsid w:val="00625651"/>
    <w:rsid w:val="0063389E"/>
    <w:rsid w:val="00636714"/>
    <w:rsid w:val="00637107"/>
    <w:rsid w:val="006408A0"/>
    <w:rsid w:val="00641BE4"/>
    <w:rsid w:val="00651989"/>
    <w:rsid w:val="006572C3"/>
    <w:rsid w:val="0065784D"/>
    <w:rsid w:val="00662F60"/>
    <w:rsid w:val="0067241F"/>
    <w:rsid w:val="0068483E"/>
    <w:rsid w:val="00685C1E"/>
    <w:rsid w:val="00696DE1"/>
    <w:rsid w:val="006A16E6"/>
    <w:rsid w:val="006A1DAC"/>
    <w:rsid w:val="006B0FEC"/>
    <w:rsid w:val="006B1A3F"/>
    <w:rsid w:val="006B4769"/>
    <w:rsid w:val="006C053A"/>
    <w:rsid w:val="006C2C24"/>
    <w:rsid w:val="006C4495"/>
    <w:rsid w:val="006C60A7"/>
    <w:rsid w:val="006D2B2D"/>
    <w:rsid w:val="006D75DB"/>
    <w:rsid w:val="006D7BC0"/>
    <w:rsid w:val="006E4D60"/>
    <w:rsid w:val="006F066B"/>
    <w:rsid w:val="00700974"/>
    <w:rsid w:val="00702BD4"/>
    <w:rsid w:val="00703F91"/>
    <w:rsid w:val="0070493B"/>
    <w:rsid w:val="00714ECD"/>
    <w:rsid w:val="00717AF9"/>
    <w:rsid w:val="007231AA"/>
    <w:rsid w:val="00732C00"/>
    <w:rsid w:val="00735D98"/>
    <w:rsid w:val="00736B31"/>
    <w:rsid w:val="00741EA2"/>
    <w:rsid w:val="00742C59"/>
    <w:rsid w:val="007467B6"/>
    <w:rsid w:val="00746C66"/>
    <w:rsid w:val="00747AB4"/>
    <w:rsid w:val="007523E2"/>
    <w:rsid w:val="00764379"/>
    <w:rsid w:val="00767874"/>
    <w:rsid w:val="0077085E"/>
    <w:rsid w:val="00774554"/>
    <w:rsid w:val="0078249C"/>
    <w:rsid w:val="00782E67"/>
    <w:rsid w:val="007928DB"/>
    <w:rsid w:val="00793E70"/>
    <w:rsid w:val="007955E3"/>
    <w:rsid w:val="007A53E8"/>
    <w:rsid w:val="007A54D3"/>
    <w:rsid w:val="007A7BA8"/>
    <w:rsid w:val="007B2E96"/>
    <w:rsid w:val="007B586B"/>
    <w:rsid w:val="007D3B3D"/>
    <w:rsid w:val="007D3CAB"/>
    <w:rsid w:val="007E03A8"/>
    <w:rsid w:val="007E4687"/>
    <w:rsid w:val="007E75BA"/>
    <w:rsid w:val="007F22F6"/>
    <w:rsid w:val="007F562F"/>
    <w:rsid w:val="007F7B50"/>
    <w:rsid w:val="0080045D"/>
    <w:rsid w:val="008109A9"/>
    <w:rsid w:val="00813040"/>
    <w:rsid w:val="008241F3"/>
    <w:rsid w:val="0083205C"/>
    <w:rsid w:val="00845E27"/>
    <w:rsid w:val="008461E0"/>
    <w:rsid w:val="00851102"/>
    <w:rsid w:val="00861D65"/>
    <w:rsid w:val="00867D3A"/>
    <w:rsid w:val="00894624"/>
    <w:rsid w:val="008A3B46"/>
    <w:rsid w:val="008A474A"/>
    <w:rsid w:val="008A5750"/>
    <w:rsid w:val="008C4835"/>
    <w:rsid w:val="008C7FF9"/>
    <w:rsid w:val="008D62F6"/>
    <w:rsid w:val="008E433E"/>
    <w:rsid w:val="008F355D"/>
    <w:rsid w:val="00903DB8"/>
    <w:rsid w:val="0090490A"/>
    <w:rsid w:val="009123D9"/>
    <w:rsid w:val="00914384"/>
    <w:rsid w:val="0091727C"/>
    <w:rsid w:val="0091777B"/>
    <w:rsid w:val="00920EB6"/>
    <w:rsid w:val="009224A4"/>
    <w:rsid w:val="009260B6"/>
    <w:rsid w:val="00931580"/>
    <w:rsid w:val="00936B24"/>
    <w:rsid w:val="0093762D"/>
    <w:rsid w:val="00944A51"/>
    <w:rsid w:val="00945D88"/>
    <w:rsid w:val="00946E5F"/>
    <w:rsid w:val="00950419"/>
    <w:rsid w:val="00950B07"/>
    <w:rsid w:val="009558D8"/>
    <w:rsid w:val="009574AE"/>
    <w:rsid w:val="00960CEB"/>
    <w:rsid w:val="009662B3"/>
    <w:rsid w:val="0096773F"/>
    <w:rsid w:val="009715DE"/>
    <w:rsid w:val="0097420E"/>
    <w:rsid w:val="00977612"/>
    <w:rsid w:val="00983537"/>
    <w:rsid w:val="009859B6"/>
    <w:rsid w:val="00992744"/>
    <w:rsid w:val="009963E3"/>
    <w:rsid w:val="009A3EE7"/>
    <w:rsid w:val="009B2DD5"/>
    <w:rsid w:val="009B3338"/>
    <w:rsid w:val="009B7F99"/>
    <w:rsid w:val="009C3765"/>
    <w:rsid w:val="009D1F92"/>
    <w:rsid w:val="009D3F3C"/>
    <w:rsid w:val="009E1CEF"/>
    <w:rsid w:val="009F6705"/>
    <w:rsid w:val="00A01150"/>
    <w:rsid w:val="00A016EF"/>
    <w:rsid w:val="00A15855"/>
    <w:rsid w:val="00A15C4C"/>
    <w:rsid w:val="00A25CC8"/>
    <w:rsid w:val="00A3300B"/>
    <w:rsid w:val="00A36337"/>
    <w:rsid w:val="00A415E5"/>
    <w:rsid w:val="00A41FB4"/>
    <w:rsid w:val="00A43481"/>
    <w:rsid w:val="00A436C4"/>
    <w:rsid w:val="00A44880"/>
    <w:rsid w:val="00A45CCF"/>
    <w:rsid w:val="00A47358"/>
    <w:rsid w:val="00A50066"/>
    <w:rsid w:val="00A51408"/>
    <w:rsid w:val="00A5167D"/>
    <w:rsid w:val="00A5264A"/>
    <w:rsid w:val="00A60B3B"/>
    <w:rsid w:val="00A674DD"/>
    <w:rsid w:val="00A67B63"/>
    <w:rsid w:val="00A831D3"/>
    <w:rsid w:val="00A9491A"/>
    <w:rsid w:val="00A9537D"/>
    <w:rsid w:val="00AA70DA"/>
    <w:rsid w:val="00AB44CA"/>
    <w:rsid w:val="00AB506A"/>
    <w:rsid w:val="00AC45CF"/>
    <w:rsid w:val="00AD171D"/>
    <w:rsid w:val="00AD4269"/>
    <w:rsid w:val="00AD4707"/>
    <w:rsid w:val="00AD5091"/>
    <w:rsid w:val="00AD76BC"/>
    <w:rsid w:val="00AE13F1"/>
    <w:rsid w:val="00AE18FC"/>
    <w:rsid w:val="00AE5BC9"/>
    <w:rsid w:val="00AE6650"/>
    <w:rsid w:val="00AF12ED"/>
    <w:rsid w:val="00AF4097"/>
    <w:rsid w:val="00AF6A16"/>
    <w:rsid w:val="00AF6C02"/>
    <w:rsid w:val="00B00AC9"/>
    <w:rsid w:val="00B072B4"/>
    <w:rsid w:val="00B1571D"/>
    <w:rsid w:val="00B25957"/>
    <w:rsid w:val="00B26151"/>
    <w:rsid w:val="00B326CD"/>
    <w:rsid w:val="00B4649E"/>
    <w:rsid w:val="00B46C42"/>
    <w:rsid w:val="00B46C5F"/>
    <w:rsid w:val="00B56000"/>
    <w:rsid w:val="00B716FB"/>
    <w:rsid w:val="00B77AB4"/>
    <w:rsid w:val="00B81411"/>
    <w:rsid w:val="00B83BFA"/>
    <w:rsid w:val="00B87885"/>
    <w:rsid w:val="00B92F53"/>
    <w:rsid w:val="00BA4BF6"/>
    <w:rsid w:val="00BB4AD0"/>
    <w:rsid w:val="00BB4DE8"/>
    <w:rsid w:val="00BB5365"/>
    <w:rsid w:val="00BC511B"/>
    <w:rsid w:val="00BD0F40"/>
    <w:rsid w:val="00BD4736"/>
    <w:rsid w:val="00BD4E3C"/>
    <w:rsid w:val="00BE090F"/>
    <w:rsid w:val="00BE405F"/>
    <w:rsid w:val="00BF1C16"/>
    <w:rsid w:val="00BF4CA5"/>
    <w:rsid w:val="00BF51D7"/>
    <w:rsid w:val="00C0007D"/>
    <w:rsid w:val="00C01E43"/>
    <w:rsid w:val="00C02D67"/>
    <w:rsid w:val="00C04B5E"/>
    <w:rsid w:val="00C06EE6"/>
    <w:rsid w:val="00C1176C"/>
    <w:rsid w:val="00C262C0"/>
    <w:rsid w:val="00C27C2A"/>
    <w:rsid w:val="00C35FD0"/>
    <w:rsid w:val="00C407A4"/>
    <w:rsid w:val="00C54730"/>
    <w:rsid w:val="00C57D0B"/>
    <w:rsid w:val="00C6085B"/>
    <w:rsid w:val="00C626AC"/>
    <w:rsid w:val="00C76D21"/>
    <w:rsid w:val="00C82987"/>
    <w:rsid w:val="00C8725E"/>
    <w:rsid w:val="00C87EDC"/>
    <w:rsid w:val="00CA1B86"/>
    <w:rsid w:val="00CA2BAC"/>
    <w:rsid w:val="00CB4BF0"/>
    <w:rsid w:val="00CD0E17"/>
    <w:rsid w:val="00CE132C"/>
    <w:rsid w:val="00CE5A8D"/>
    <w:rsid w:val="00CE76B2"/>
    <w:rsid w:val="00CF0B7A"/>
    <w:rsid w:val="00CF53A7"/>
    <w:rsid w:val="00D01630"/>
    <w:rsid w:val="00D03DD8"/>
    <w:rsid w:val="00D05AFF"/>
    <w:rsid w:val="00D14C84"/>
    <w:rsid w:val="00D14F5D"/>
    <w:rsid w:val="00D14FFE"/>
    <w:rsid w:val="00D17887"/>
    <w:rsid w:val="00D17D9C"/>
    <w:rsid w:val="00D30DF3"/>
    <w:rsid w:val="00D33F07"/>
    <w:rsid w:val="00D464C1"/>
    <w:rsid w:val="00D61D70"/>
    <w:rsid w:val="00D62B9F"/>
    <w:rsid w:val="00D662C8"/>
    <w:rsid w:val="00D76062"/>
    <w:rsid w:val="00D76245"/>
    <w:rsid w:val="00D76B17"/>
    <w:rsid w:val="00D77547"/>
    <w:rsid w:val="00D775E9"/>
    <w:rsid w:val="00D80143"/>
    <w:rsid w:val="00D80375"/>
    <w:rsid w:val="00D8176A"/>
    <w:rsid w:val="00D92BEF"/>
    <w:rsid w:val="00D974A7"/>
    <w:rsid w:val="00DA03A3"/>
    <w:rsid w:val="00DA3E89"/>
    <w:rsid w:val="00DA5A6E"/>
    <w:rsid w:val="00DB2DB6"/>
    <w:rsid w:val="00DC24C1"/>
    <w:rsid w:val="00DC6AD1"/>
    <w:rsid w:val="00DD0EE4"/>
    <w:rsid w:val="00DD4BF5"/>
    <w:rsid w:val="00DE3E34"/>
    <w:rsid w:val="00DE5014"/>
    <w:rsid w:val="00E0715F"/>
    <w:rsid w:val="00E07A58"/>
    <w:rsid w:val="00E10237"/>
    <w:rsid w:val="00E23A81"/>
    <w:rsid w:val="00E25A5E"/>
    <w:rsid w:val="00E27320"/>
    <w:rsid w:val="00E27991"/>
    <w:rsid w:val="00E37A18"/>
    <w:rsid w:val="00E37E7D"/>
    <w:rsid w:val="00E453D8"/>
    <w:rsid w:val="00E51F71"/>
    <w:rsid w:val="00E54197"/>
    <w:rsid w:val="00E60F33"/>
    <w:rsid w:val="00E74AFF"/>
    <w:rsid w:val="00E75080"/>
    <w:rsid w:val="00E83C29"/>
    <w:rsid w:val="00E84342"/>
    <w:rsid w:val="00E864B1"/>
    <w:rsid w:val="00E93087"/>
    <w:rsid w:val="00E96B3D"/>
    <w:rsid w:val="00EA01A6"/>
    <w:rsid w:val="00EB1DD5"/>
    <w:rsid w:val="00EB3052"/>
    <w:rsid w:val="00EB3739"/>
    <w:rsid w:val="00EE11AA"/>
    <w:rsid w:val="00EE3C50"/>
    <w:rsid w:val="00EE4175"/>
    <w:rsid w:val="00EE5FF2"/>
    <w:rsid w:val="00EF38E0"/>
    <w:rsid w:val="00F0185A"/>
    <w:rsid w:val="00F05B11"/>
    <w:rsid w:val="00F17A3C"/>
    <w:rsid w:val="00F24DC4"/>
    <w:rsid w:val="00F266B9"/>
    <w:rsid w:val="00F35D51"/>
    <w:rsid w:val="00F3607C"/>
    <w:rsid w:val="00F36919"/>
    <w:rsid w:val="00F440B7"/>
    <w:rsid w:val="00F51273"/>
    <w:rsid w:val="00F57AB1"/>
    <w:rsid w:val="00F606F3"/>
    <w:rsid w:val="00F625A6"/>
    <w:rsid w:val="00F65F13"/>
    <w:rsid w:val="00F679F1"/>
    <w:rsid w:val="00F75DCD"/>
    <w:rsid w:val="00F82285"/>
    <w:rsid w:val="00F828D7"/>
    <w:rsid w:val="00F8544C"/>
    <w:rsid w:val="00F86B6D"/>
    <w:rsid w:val="00F96EBC"/>
    <w:rsid w:val="00FA01C5"/>
    <w:rsid w:val="00FA310B"/>
    <w:rsid w:val="00FB14D6"/>
    <w:rsid w:val="00FC04A0"/>
    <w:rsid w:val="00FC22CD"/>
    <w:rsid w:val="00FC2539"/>
    <w:rsid w:val="00FD530E"/>
    <w:rsid w:val="00FD6FA7"/>
    <w:rsid w:val="00FF202F"/>
    <w:rsid w:val="00FF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14E3C90"/>
  <w15:chartTrackingRefBased/>
  <w15:docId w15:val="{03094EB3-6D52-4001-B16A-92F40C10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9"/>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9"/>
      </w:numPr>
      <w:spacing w:before="240" w:after="60"/>
      <w:outlineLvl w:val="1"/>
    </w:pPr>
    <w:rPr>
      <w:rFonts w:ascii="Arial" w:hAnsi="Arial"/>
      <w:b/>
      <w:i/>
      <w:sz w:val="24"/>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720"/>
        <w:tab w:val="left" w:pos="1440"/>
      </w:tab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OC1">
    <w:name w:val="toc 1"/>
    <w:basedOn w:val="Style1"/>
    <w:next w:val="Style1"/>
    <w:autoRedefine/>
    <w:semiHidden/>
    <w:pPr>
      <w:tabs>
        <w:tab w:val="clear" w:pos="1440"/>
        <w:tab w:val="right" w:leader="dot" w:pos="8640"/>
      </w:tabs>
      <w:ind w:left="720" w:hanging="720"/>
    </w:pPr>
    <w:rPr>
      <w:noProof/>
    </w:rPr>
  </w:style>
  <w:style w:type="paragraph" w:styleId="TOC2">
    <w:name w:val="toc 2"/>
    <w:basedOn w:val="Style1"/>
    <w:next w:val="Style1"/>
    <w:autoRedefine/>
    <w:semiHidden/>
    <w:pPr>
      <w:tabs>
        <w:tab w:val="clear" w:pos="1440"/>
        <w:tab w:val="right" w:pos="8640"/>
      </w:tabs>
      <w:ind w:left="720" w:hanging="720"/>
    </w:pPr>
    <w:rPr>
      <w:noProof/>
      <w:color w:val="000000"/>
    </w:rPr>
  </w:style>
  <w:style w:type="paragraph" w:styleId="FootnoteText">
    <w:name w:val="footnote text"/>
    <w:aliases w:val="ALTS FOOTNOTE,fn"/>
    <w:basedOn w:val="Normal"/>
    <w:link w:val="FootnoteTextChar"/>
    <w:semiHidden/>
  </w:style>
  <w:style w:type="character" w:styleId="FootnoteReference">
    <w:name w:val="footnote reference"/>
    <w:semiHidden/>
    <w:rPr>
      <w:vertAlign w:val="superscript"/>
    </w:rPr>
  </w:style>
  <w:style w:type="character" w:styleId="FollowedHyperlink">
    <w:name w:val="FollowedHyperlink"/>
    <w:rPr>
      <w:color w:val="800080"/>
      <w:u w:val="single"/>
    </w:rPr>
  </w:style>
  <w:style w:type="table" w:styleId="TableGrid">
    <w:name w:val="Table Grid"/>
    <w:basedOn w:val="TableNormal"/>
    <w:rsid w:val="00D1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pPr>
      <w:ind w:left="400"/>
    </w:p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customStyle="1" w:styleId="FootnoteTextChar">
    <w:name w:val="Footnote Text Char"/>
    <w:aliases w:val="ALTS FOOTNOTE Char,fn Char"/>
    <w:link w:val="FootnoteText"/>
    <w:rsid w:val="00A44880"/>
    <w:rPr>
      <w:lang w:val="en-US" w:eastAsia="en-US" w:bidi="ar-SA"/>
    </w:rPr>
  </w:style>
  <w:style w:type="paragraph" w:customStyle="1" w:styleId="bullet">
    <w:name w:val="bullet"/>
    <w:basedOn w:val="Normal"/>
    <w:link w:val="bulletChar"/>
    <w:rsid w:val="00BE090F"/>
    <w:pPr>
      <w:ind w:left="540" w:hanging="360"/>
    </w:pPr>
    <w:rPr>
      <w:rFonts w:ascii="Helvetica" w:hAnsi="Helvetica"/>
      <w:sz w:val="24"/>
    </w:rPr>
  </w:style>
  <w:style w:type="character" w:customStyle="1" w:styleId="bulletChar">
    <w:name w:val="bullet Char"/>
    <w:link w:val="bullet"/>
    <w:rsid w:val="00BE090F"/>
    <w:rPr>
      <w:rFonts w:ascii="Helvetica" w:hAnsi="Helvetica"/>
      <w:sz w:val="24"/>
      <w:lang w:val="en-US" w:eastAsia="en-US" w:bidi="ar-SA"/>
    </w:rPr>
  </w:style>
  <w:style w:type="paragraph" w:styleId="NormalWeb">
    <w:name w:val="Normal (Web)"/>
    <w:basedOn w:val="Normal"/>
    <w:uiPriority w:val="99"/>
    <w:rsid w:val="00764379"/>
    <w:pPr>
      <w:spacing w:before="100" w:beforeAutospacing="1" w:after="100" w:afterAutospacing="1"/>
    </w:pPr>
    <w:rPr>
      <w:sz w:val="24"/>
      <w:szCs w:val="24"/>
    </w:rPr>
  </w:style>
  <w:style w:type="paragraph" w:styleId="BodyText2">
    <w:name w:val="Body Text 2"/>
    <w:basedOn w:val="Normal"/>
    <w:rsid w:val="00A67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4"/>
      <w:szCs w:val="24"/>
      <w:lang w:val="en-GB"/>
    </w:rPr>
  </w:style>
  <w:style w:type="paragraph" w:styleId="Title">
    <w:name w:val="Title"/>
    <w:basedOn w:val="Normal"/>
    <w:link w:val="TitleChar"/>
    <w:qFormat/>
    <w:rsid w:val="004F1927"/>
    <w:pPr>
      <w:jc w:val="center"/>
    </w:pPr>
    <w:rPr>
      <w:sz w:val="28"/>
      <w:lang w:val="en-CA"/>
    </w:rPr>
  </w:style>
  <w:style w:type="character" w:customStyle="1" w:styleId="TitleChar">
    <w:name w:val="Title Char"/>
    <w:link w:val="Title"/>
    <w:rsid w:val="004F1927"/>
    <w:rPr>
      <w:sz w:val="28"/>
      <w:lang w:val="en-CA"/>
    </w:rPr>
  </w:style>
  <w:style w:type="paragraph" w:customStyle="1" w:styleId="cover">
    <w:name w:val="cover"/>
    <w:basedOn w:val="Normal"/>
    <w:rsid w:val="00C06EE6"/>
    <w:pPr>
      <w:tabs>
        <w:tab w:val="left" w:pos="3240"/>
      </w:tabs>
      <w:spacing w:after="240"/>
      <w:ind w:left="3240" w:hanging="3240"/>
    </w:pPr>
    <w:rPr>
      <w:rFonts w:eastAsia="Times"/>
      <w:sz w:val="24"/>
      <w:lang w:val="en-CA"/>
    </w:rPr>
  </w:style>
  <w:style w:type="character" w:customStyle="1" w:styleId="FooterChar">
    <w:name w:val="Footer Char"/>
    <w:basedOn w:val="DefaultParagraphFont"/>
    <w:link w:val="Footer"/>
    <w:rsid w:val="00C06EE6"/>
  </w:style>
  <w:style w:type="character" w:styleId="CommentReference">
    <w:name w:val="annotation reference"/>
    <w:rsid w:val="00C06EE6"/>
    <w:rPr>
      <w:sz w:val="16"/>
      <w:szCs w:val="16"/>
    </w:rPr>
  </w:style>
  <w:style w:type="paragraph" w:styleId="CommentText">
    <w:name w:val="annotation text"/>
    <w:basedOn w:val="Normal"/>
    <w:link w:val="CommentTextChar"/>
    <w:rsid w:val="00C06EE6"/>
  </w:style>
  <w:style w:type="character" w:customStyle="1" w:styleId="CommentTextChar">
    <w:name w:val="Comment Text Char"/>
    <w:basedOn w:val="DefaultParagraphFont"/>
    <w:link w:val="CommentText"/>
    <w:rsid w:val="00C06EE6"/>
  </w:style>
  <w:style w:type="paragraph" w:styleId="CommentSubject">
    <w:name w:val="annotation subject"/>
    <w:basedOn w:val="CommentText"/>
    <w:next w:val="CommentText"/>
    <w:link w:val="CommentSubjectChar"/>
    <w:rsid w:val="00C06EE6"/>
    <w:rPr>
      <w:b/>
      <w:bCs/>
    </w:rPr>
  </w:style>
  <w:style w:type="character" w:customStyle="1" w:styleId="CommentSubjectChar">
    <w:name w:val="Comment Subject Char"/>
    <w:link w:val="CommentSubject"/>
    <w:rsid w:val="00C06EE6"/>
    <w:rPr>
      <w:b/>
      <w:bCs/>
    </w:rPr>
  </w:style>
  <w:style w:type="paragraph" w:styleId="BalloonText">
    <w:name w:val="Balloon Text"/>
    <w:basedOn w:val="Normal"/>
    <w:link w:val="BalloonTextChar"/>
    <w:rsid w:val="00C06EE6"/>
    <w:rPr>
      <w:rFonts w:ascii="Tahoma" w:hAnsi="Tahoma" w:cs="Tahoma"/>
      <w:sz w:val="16"/>
      <w:szCs w:val="16"/>
    </w:rPr>
  </w:style>
  <w:style w:type="character" w:customStyle="1" w:styleId="BalloonTextChar">
    <w:name w:val="Balloon Text Char"/>
    <w:link w:val="BalloonText"/>
    <w:rsid w:val="00C06EE6"/>
    <w:rPr>
      <w:rFonts w:ascii="Tahoma" w:hAnsi="Tahoma" w:cs="Tahoma"/>
      <w:sz w:val="16"/>
      <w:szCs w:val="16"/>
    </w:rPr>
  </w:style>
  <w:style w:type="paragraph" w:styleId="Revision">
    <w:name w:val="Revision"/>
    <w:hidden/>
    <w:uiPriority w:val="99"/>
    <w:semiHidden/>
    <w:rsid w:val="00BD4736"/>
  </w:style>
  <w:style w:type="character" w:styleId="Strong">
    <w:name w:val="Strong"/>
    <w:uiPriority w:val="22"/>
    <w:qFormat/>
    <w:rsid w:val="00E25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906">
      <w:bodyDiv w:val="1"/>
      <w:marLeft w:val="0"/>
      <w:marRight w:val="0"/>
      <w:marTop w:val="0"/>
      <w:marBottom w:val="0"/>
      <w:divBdr>
        <w:top w:val="none" w:sz="0" w:space="0" w:color="auto"/>
        <w:left w:val="none" w:sz="0" w:space="0" w:color="auto"/>
        <w:bottom w:val="none" w:sz="0" w:space="0" w:color="auto"/>
        <w:right w:val="none" w:sz="0" w:space="0" w:color="auto"/>
      </w:divBdr>
    </w:div>
    <w:div w:id="618873640">
      <w:bodyDiv w:val="1"/>
      <w:marLeft w:val="0"/>
      <w:marRight w:val="0"/>
      <w:marTop w:val="0"/>
      <w:marBottom w:val="0"/>
      <w:divBdr>
        <w:top w:val="none" w:sz="0" w:space="0" w:color="auto"/>
        <w:left w:val="none" w:sz="0" w:space="0" w:color="auto"/>
        <w:bottom w:val="none" w:sz="0" w:space="0" w:color="auto"/>
        <w:right w:val="none" w:sz="0" w:space="0" w:color="auto"/>
      </w:divBdr>
    </w:div>
    <w:div w:id="1131635130">
      <w:bodyDiv w:val="1"/>
      <w:marLeft w:val="0"/>
      <w:marRight w:val="0"/>
      <w:marTop w:val="0"/>
      <w:marBottom w:val="0"/>
      <w:divBdr>
        <w:top w:val="none" w:sz="0" w:space="0" w:color="auto"/>
        <w:left w:val="none" w:sz="0" w:space="0" w:color="auto"/>
        <w:bottom w:val="none" w:sz="0" w:space="0" w:color="auto"/>
        <w:right w:val="none" w:sz="0" w:space="0" w:color="auto"/>
      </w:divBdr>
    </w:div>
    <w:div w:id="1225139099">
      <w:bodyDiv w:val="1"/>
      <w:marLeft w:val="0"/>
      <w:marRight w:val="0"/>
      <w:marTop w:val="0"/>
      <w:marBottom w:val="0"/>
      <w:divBdr>
        <w:top w:val="none" w:sz="0" w:space="0" w:color="auto"/>
        <w:left w:val="none" w:sz="0" w:space="0" w:color="auto"/>
        <w:bottom w:val="none" w:sz="0" w:space="0" w:color="auto"/>
        <w:right w:val="none" w:sz="0" w:space="0" w:color="auto"/>
      </w:divBdr>
    </w:div>
    <w:div w:id="1558277831">
      <w:bodyDiv w:val="1"/>
      <w:marLeft w:val="0"/>
      <w:marRight w:val="0"/>
      <w:marTop w:val="0"/>
      <w:marBottom w:val="0"/>
      <w:divBdr>
        <w:top w:val="none" w:sz="0" w:space="0" w:color="auto"/>
        <w:left w:val="none" w:sz="0" w:space="0" w:color="auto"/>
        <w:bottom w:val="none" w:sz="0" w:space="0" w:color="auto"/>
        <w:right w:val="none" w:sz="0" w:space="0" w:color="auto"/>
      </w:divBdr>
    </w:div>
    <w:div w:id="16243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3" ma:contentTypeDescription="Create a new document." ma:contentTypeScope="" ma:versionID="30e7b66e1b5408315e762544bf297ee9">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96038569ff75f0fec087f28c46cb16a2"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1059F-C0BA-4BB3-A4FB-21C50CEF6AF6}">
  <ds:schemaRefs>
    <ds:schemaRef ds:uri="http://schemas.openxmlformats.org/officeDocument/2006/bibliography"/>
  </ds:schemaRefs>
</ds:datastoreItem>
</file>

<file path=customXml/itemProps2.xml><?xml version="1.0" encoding="utf-8"?>
<ds:datastoreItem xmlns:ds="http://schemas.openxmlformats.org/officeDocument/2006/customXml" ds:itemID="{7717D518-3ABC-471E-926B-E155BB946B5E}">
  <ds:schemaRefs>
    <ds:schemaRef ds:uri="http://schemas.microsoft.com/sharepoint/v3/contenttype/forms"/>
  </ds:schemaRefs>
</ds:datastoreItem>
</file>

<file path=customXml/itemProps3.xml><?xml version="1.0" encoding="utf-8"?>
<ds:datastoreItem xmlns:ds="http://schemas.openxmlformats.org/officeDocument/2006/customXml" ds:itemID="{7187ACCA-6AF5-4469-A73D-68342570DF7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E2699569-9474-4921-A070-46DC35FF2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1059</Words>
  <Characters>6040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SAIC Canada</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4</cp:revision>
  <cp:lastPrinted>2016-09-21T00:24:00Z</cp:lastPrinted>
  <dcterms:created xsi:type="dcterms:W3CDTF">2023-10-16T17:07:00Z</dcterms:created>
  <dcterms:modified xsi:type="dcterms:W3CDTF">2023-10-30T17:07:00Z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