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5F8346C2" w:rsidR="00E74ECD" w:rsidRDefault="00C835D7" w:rsidP="00A4518B">
      <w:pPr>
        <w:pStyle w:val="Style1"/>
        <w:jc w:val="center"/>
        <w:rPr>
          <w:rFonts w:cs="Arial"/>
          <w:b/>
        </w:rPr>
      </w:pPr>
      <w:r>
        <w:rPr>
          <w:rFonts w:cs="Arial"/>
          <w:b/>
        </w:rPr>
        <w:t>30</w:t>
      </w:r>
      <w:r w:rsidR="00C407E7">
        <w:rPr>
          <w:rFonts w:cs="Arial"/>
          <w:b/>
        </w:rPr>
        <w:t xml:space="preserve"> October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04039F25" w14:textId="77777777" w:rsidR="00FE64CE" w:rsidRPr="00FE64CE" w:rsidRDefault="00E74ECD" w:rsidP="00FE64CE">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FE64CE" w:rsidRPr="00FE64CE">
        <w:rPr>
          <w:rFonts w:ascii="Arial" w:hAnsi="Arial" w:cs="Arial"/>
          <w:bCs/>
        </w:rPr>
        <w:t>David Comrie - COMsolve Inc. (CNA)</w:t>
      </w:r>
    </w:p>
    <w:p w14:paraId="19FD0EE2" w14:textId="77777777" w:rsidR="00FE64CE" w:rsidRPr="00FE64CE" w:rsidRDefault="00FE64CE" w:rsidP="00FE64CE">
      <w:pPr>
        <w:ind w:left="2880"/>
        <w:rPr>
          <w:rFonts w:ascii="Arial" w:hAnsi="Arial" w:cs="Arial"/>
          <w:bCs/>
        </w:rPr>
      </w:pPr>
      <w:r w:rsidRPr="00FE64CE">
        <w:rPr>
          <w:rFonts w:ascii="Arial" w:hAnsi="Arial" w:cs="Arial"/>
          <w:bCs/>
        </w:rPr>
        <w:t>Kelly T. Walsh - COMsolve Inc. (CNA)</w:t>
      </w:r>
    </w:p>
    <w:p w14:paraId="1C30AFAC" w14:textId="77777777" w:rsidR="00FE64CE" w:rsidRPr="00FE64CE" w:rsidRDefault="00FE64CE" w:rsidP="00FE64CE">
      <w:pPr>
        <w:ind w:left="2880"/>
        <w:rPr>
          <w:rFonts w:ascii="Arial" w:hAnsi="Arial" w:cs="Arial"/>
          <w:bCs/>
        </w:rPr>
      </w:pPr>
      <w:r w:rsidRPr="00FE64CE">
        <w:rPr>
          <w:rFonts w:ascii="Arial" w:hAnsi="Arial" w:cs="Arial"/>
          <w:bCs/>
        </w:rPr>
        <w:t>Natalie Ann Lessard - COMsolve Inc. (CNA)</w:t>
      </w:r>
    </w:p>
    <w:p w14:paraId="12D01C79" w14:textId="77777777" w:rsidR="00FE64CE" w:rsidRPr="00FE64CE" w:rsidRDefault="00FE64CE" w:rsidP="00FE64CE">
      <w:pPr>
        <w:ind w:left="2880"/>
        <w:rPr>
          <w:rFonts w:ascii="Arial" w:hAnsi="Arial" w:cs="Arial"/>
          <w:bCs/>
        </w:rPr>
      </w:pPr>
      <w:r w:rsidRPr="00FE64CE">
        <w:rPr>
          <w:rFonts w:ascii="Arial" w:hAnsi="Arial" w:cs="Arial"/>
          <w:bCs/>
        </w:rPr>
        <w:t>Joey-Lynn Abdulkader - Bell Canada</w:t>
      </w:r>
    </w:p>
    <w:p w14:paraId="54E11045" w14:textId="77777777" w:rsidR="00FE64CE" w:rsidRPr="00FE64CE" w:rsidRDefault="00FE64CE" w:rsidP="00FE64CE">
      <w:pPr>
        <w:ind w:left="2880"/>
        <w:rPr>
          <w:rFonts w:ascii="Arial" w:hAnsi="Arial" w:cs="Arial"/>
          <w:bCs/>
        </w:rPr>
      </w:pPr>
      <w:r w:rsidRPr="00FE64CE">
        <w:rPr>
          <w:rFonts w:ascii="Arial" w:hAnsi="Arial" w:cs="Arial"/>
          <w:bCs/>
        </w:rPr>
        <w:t>Marie-Christine Hudon - Bell Canada</w:t>
      </w:r>
    </w:p>
    <w:p w14:paraId="5939F763" w14:textId="77777777" w:rsidR="00FE64CE" w:rsidRPr="00FE64CE" w:rsidRDefault="00FE64CE" w:rsidP="00FE64CE">
      <w:pPr>
        <w:ind w:left="2880"/>
        <w:rPr>
          <w:rFonts w:ascii="Arial" w:hAnsi="Arial" w:cs="Arial"/>
          <w:bCs/>
        </w:rPr>
      </w:pPr>
      <w:r w:rsidRPr="00FE64CE">
        <w:rPr>
          <w:rFonts w:ascii="Arial" w:hAnsi="Arial" w:cs="Arial"/>
          <w:bCs/>
        </w:rPr>
        <w:t>Francois Dalton - City West</w:t>
      </w:r>
    </w:p>
    <w:p w14:paraId="1FD48661" w14:textId="77777777" w:rsidR="00FE64CE" w:rsidRPr="00FE64CE" w:rsidRDefault="00FE64CE" w:rsidP="00FE64CE">
      <w:pPr>
        <w:ind w:left="2880"/>
        <w:rPr>
          <w:rFonts w:ascii="Arial" w:hAnsi="Arial" w:cs="Arial"/>
          <w:bCs/>
        </w:rPr>
      </w:pPr>
      <w:r w:rsidRPr="00FE64CE">
        <w:rPr>
          <w:rFonts w:ascii="Arial" w:hAnsi="Arial" w:cs="Arial"/>
          <w:bCs/>
        </w:rPr>
        <w:t>Paul Fleming - City West</w:t>
      </w:r>
    </w:p>
    <w:p w14:paraId="373402EB" w14:textId="77777777" w:rsidR="00FE64CE" w:rsidRPr="00FE64CE" w:rsidRDefault="00FE64CE" w:rsidP="00FE64CE">
      <w:pPr>
        <w:ind w:left="2880"/>
        <w:rPr>
          <w:rFonts w:ascii="Arial" w:hAnsi="Arial" w:cs="Arial"/>
          <w:bCs/>
        </w:rPr>
      </w:pPr>
      <w:r w:rsidRPr="00FE64CE">
        <w:rPr>
          <w:rFonts w:ascii="Arial" w:hAnsi="Arial" w:cs="Arial"/>
          <w:bCs/>
        </w:rPr>
        <w:t>Chantale Neapole - CLNPC</w:t>
      </w:r>
    </w:p>
    <w:p w14:paraId="6160B661" w14:textId="77777777" w:rsidR="00FE64CE" w:rsidRPr="00FE64CE" w:rsidRDefault="00FE64CE" w:rsidP="00FE64CE">
      <w:pPr>
        <w:ind w:left="2880"/>
        <w:rPr>
          <w:rFonts w:ascii="Arial" w:hAnsi="Arial" w:cs="Arial"/>
          <w:bCs/>
        </w:rPr>
      </w:pPr>
      <w:r w:rsidRPr="00FE64CE">
        <w:rPr>
          <w:rFonts w:ascii="Arial" w:hAnsi="Arial" w:cs="Arial"/>
          <w:bCs/>
        </w:rPr>
        <w:t>Rodger McNabb - CLNPC</w:t>
      </w:r>
    </w:p>
    <w:p w14:paraId="56418C3E" w14:textId="77777777" w:rsidR="00FE64CE" w:rsidRPr="00FE64CE" w:rsidRDefault="00FE64CE" w:rsidP="00FE64CE">
      <w:pPr>
        <w:ind w:left="2880"/>
        <w:rPr>
          <w:rFonts w:ascii="Arial" w:hAnsi="Arial" w:cs="Arial"/>
          <w:bCs/>
        </w:rPr>
      </w:pPr>
      <w:r w:rsidRPr="00FE64CE">
        <w:rPr>
          <w:rFonts w:ascii="Arial" w:hAnsi="Arial" w:cs="Arial"/>
          <w:bCs/>
        </w:rPr>
        <w:t>Bill Barsley - CNAC</w:t>
      </w:r>
    </w:p>
    <w:p w14:paraId="2BADFAAB" w14:textId="77777777" w:rsidR="00FE64CE" w:rsidRPr="00FE64CE" w:rsidRDefault="00FE64CE" w:rsidP="00FE64CE">
      <w:pPr>
        <w:ind w:left="2880"/>
        <w:rPr>
          <w:rFonts w:ascii="Arial" w:hAnsi="Arial" w:cs="Arial"/>
          <w:bCs/>
        </w:rPr>
      </w:pPr>
      <w:r w:rsidRPr="00FE64CE">
        <w:rPr>
          <w:rFonts w:ascii="Arial" w:hAnsi="Arial" w:cs="Arial"/>
          <w:bCs/>
        </w:rPr>
        <w:t>Anamika Bharti - Cogeco</w:t>
      </w:r>
    </w:p>
    <w:p w14:paraId="4C764B49" w14:textId="77777777" w:rsidR="00FE64CE" w:rsidRPr="00FE64CE" w:rsidRDefault="00FE64CE" w:rsidP="00FE64CE">
      <w:pPr>
        <w:ind w:left="2880"/>
        <w:rPr>
          <w:rFonts w:ascii="Arial" w:hAnsi="Arial" w:cs="Arial"/>
          <w:bCs/>
        </w:rPr>
      </w:pPr>
      <w:r w:rsidRPr="00FE64CE">
        <w:rPr>
          <w:rFonts w:ascii="Arial" w:hAnsi="Arial" w:cs="Arial"/>
          <w:bCs/>
        </w:rPr>
        <w:t>Ed Antecol - COMsolve Inc.</w:t>
      </w:r>
    </w:p>
    <w:p w14:paraId="71330F33" w14:textId="77777777" w:rsidR="00FE64CE" w:rsidRPr="00FE64CE" w:rsidRDefault="00FE64CE" w:rsidP="00FE64CE">
      <w:pPr>
        <w:ind w:left="2880"/>
        <w:rPr>
          <w:rFonts w:ascii="Arial" w:hAnsi="Arial" w:cs="Arial"/>
          <w:bCs/>
        </w:rPr>
      </w:pPr>
      <w:r w:rsidRPr="00FE64CE">
        <w:rPr>
          <w:rFonts w:ascii="Arial" w:hAnsi="Arial" w:cs="Arial"/>
          <w:bCs/>
        </w:rPr>
        <w:t>Gerard Blais - Cooptel</w:t>
      </w:r>
    </w:p>
    <w:p w14:paraId="4EDB1601" w14:textId="77777777" w:rsidR="00FE64CE" w:rsidRPr="00FE64CE" w:rsidRDefault="00FE64CE" w:rsidP="00FE64CE">
      <w:pPr>
        <w:ind w:left="2880"/>
        <w:rPr>
          <w:rFonts w:ascii="Arial" w:hAnsi="Arial" w:cs="Arial"/>
          <w:bCs/>
        </w:rPr>
      </w:pPr>
      <w:r w:rsidRPr="00FE64CE">
        <w:rPr>
          <w:rFonts w:ascii="Arial" w:hAnsi="Arial" w:cs="Arial"/>
          <w:bCs/>
        </w:rPr>
        <w:t>Alexander Pittman - CRTC staff</w:t>
      </w:r>
    </w:p>
    <w:p w14:paraId="45E81594" w14:textId="77777777" w:rsidR="00FE64CE" w:rsidRPr="00FE64CE" w:rsidRDefault="00FE64CE" w:rsidP="00FE64CE">
      <w:pPr>
        <w:ind w:left="2880"/>
        <w:rPr>
          <w:rFonts w:ascii="Arial" w:hAnsi="Arial" w:cs="Arial"/>
          <w:bCs/>
        </w:rPr>
      </w:pPr>
      <w:r w:rsidRPr="00FE64CE">
        <w:rPr>
          <w:rFonts w:ascii="Arial" w:hAnsi="Arial" w:cs="Arial"/>
          <w:bCs/>
        </w:rPr>
        <w:t>Étienne Robelin - CRTC staff</w:t>
      </w:r>
    </w:p>
    <w:p w14:paraId="7390BA36" w14:textId="77777777" w:rsidR="00FE64CE" w:rsidRPr="00FE64CE" w:rsidRDefault="00FE64CE" w:rsidP="00FE64CE">
      <w:pPr>
        <w:ind w:left="2880"/>
        <w:rPr>
          <w:rFonts w:ascii="Arial" w:hAnsi="Arial" w:cs="Arial"/>
          <w:bCs/>
        </w:rPr>
      </w:pPr>
      <w:r w:rsidRPr="00FE64CE">
        <w:rPr>
          <w:rFonts w:ascii="Arial" w:hAnsi="Arial" w:cs="Arial"/>
          <w:bCs/>
        </w:rPr>
        <w:t>Sage Wiese - CTA</w:t>
      </w:r>
    </w:p>
    <w:p w14:paraId="12449598" w14:textId="77777777" w:rsidR="00FE64CE" w:rsidRPr="00FE64CE" w:rsidRDefault="00FE64CE" w:rsidP="00FE64CE">
      <w:pPr>
        <w:ind w:left="2880"/>
        <w:rPr>
          <w:rFonts w:ascii="Arial" w:hAnsi="Arial" w:cs="Arial"/>
          <w:bCs/>
        </w:rPr>
      </w:pPr>
      <w:r w:rsidRPr="00FE64CE">
        <w:rPr>
          <w:rFonts w:ascii="Arial" w:hAnsi="Arial" w:cs="Arial"/>
          <w:bCs/>
        </w:rPr>
        <w:t>Sarah Reilly - Distributel</w:t>
      </w:r>
    </w:p>
    <w:p w14:paraId="6C2B91F4" w14:textId="77777777" w:rsidR="00FE64CE" w:rsidRPr="00FE64CE" w:rsidRDefault="00FE64CE" w:rsidP="00FE64CE">
      <w:pPr>
        <w:ind w:left="2880"/>
        <w:rPr>
          <w:rFonts w:ascii="Arial" w:hAnsi="Arial" w:cs="Arial"/>
          <w:bCs/>
        </w:rPr>
      </w:pPr>
      <w:r w:rsidRPr="00FE64CE">
        <w:rPr>
          <w:rFonts w:ascii="Arial" w:hAnsi="Arial" w:cs="Arial"/>
          <w:bCs/>
        </w:rPr>
        <w:t>Kim Brown - Eastlink</w:t>
      </w:r>
    </w:p>
    <w:p w14:paraId="5E8B1E26" w14:textId="77777777" w:rsidR="00FE64CE" w:rsidRPr="00FE64CE" w:rsidRDefault="00FE64CE" w:rsidP="00FE64CE">
      <w:pPr>
        <w:ind w:left="2880"/>
        <w:rPr>
          <w:rFonts w:ascii="Arial" w:hAnsi="Arial" w:cs="Arial"/>
          <w:bCs/>
        </w:rPr>
      </w:pPr>
      <w:r w:rsidRPr="00FE64CE">
        <w:rPr>
          <w:rFonts w:ascii="Arial" w:hAnsi="Arial" w:cs="Arial"/>
          <w:bCs/>
        </w:rPr>
        <w:t>Karen Robinson - KROB Numbering Solutions</w:t>
      </w:r>
    </w:p>
    <w:p w14:paraId="1A106FD9" w14:textId="77777777" w:rsidR="00FE64CE" w:rsidRPr="00FE64CE" w:rsidRDefault="00FE64CE" w:rsidP="00FE64CE">
      <w:pPr>
        <w:ind w:left="2880"/>
        <w:rPr>
          <w:rFonts w:ascii="Arial" w:hAnsi="Arial" w:cs="Arial"/>
          <w:bCs/>
        </w:rPr>
      </w:pPr>
      <w:r w:rsidRPr="00FE64CE">
        <w:rPr>
          <w:rFonts w:ascii="Arial" w:hAnsi="Arial" w:cs="Arial"/>
          <w:bCs/>
        </w:rPr>
        <w:t>Florence Weber - NANPA</w:t>
      </w:r>
    </w:p>
    <w:p w14:paraId="039F9BB9" w14:textId="77777777" w:rsidR="00FE64CE" w:rsidRPr="00FE64CE" w:rsidRDefault="00FE64CE" w:rsidP="00FE64CE">
      <w:pPr>
        <w:ind w:left="2880"/>
        <w:rPr>
          <w:rFonts w:ascii="Arial" w:hAnsi="Arial" w:cs="Arial"/>
          <w:bCs/>
        </w:rPr>
      </w:pPr>
      <w:r w:rsidRPr="00FE64CE">
        <w:rPr>
          <w:rFonts w:ascii="Arial" w:hAnsi="Arial" w:cs="Arial"/>
          <w:bCs/>
        </w:rPr>
        <w:t>Marcel Champagne - Neustar/Transunion</w:t>
      </w:r>
    </w:p>
    <w:p w14:paraId="1D25AB0D" w14:textId="77777777" w:rsidR="00FE64CE" w:rsidRPr="00FE64CE" w:rsidRDefault="00FE64CE" w:rsidP="00FE64CE">
      <w:pPr>
        <w:ind w:left="2880"/>
        <w:rPr>
          <w:rFonts w:ascii="Arial" w:hAnsi="Arial" w:cs="Arial"/>
          <w:bCs/>
        </w:rPr>
      </w:pPr>
      <w:r w:rsidRPr="00FE64CE">
        <w:rPr>
          <w:rFonts w:ascii="Arial" w:hAnsi="Arial" w:cs="Arial"/>
          <w:bCs/>
        </w:rPr>
        <w:t>Michael Studniberg - Rogers</w:t>
      </w:r>
    </w:p>
    <w:p w14:paraId="491FD6F5" w14:textId="77777777" w:rsidR="00FE64CE" w:rsidRPr="00FE64CE" w:rsidRDefault="00FE64CE" w:rsidP="00FE64CE">
      <w:pPr>
        <w:ind w:left="2880"/>
        <w:rPr>
          <w:rFonts w:ascii="Arial" w:hAnsi="Arial" w:cs="Arial"/>
          <w:bCs/>
        </w:rPr>
      </w:pPr>
      <w:r w:rsidRPr="00FE64CE">
        <w:rPr>
          <w:rFonts w:ascii="Arial" w:hAnsi="Arial" w:cs="Arial"/>
          <w:bCs/>
        </w:rPr>
        <w:t>Aditi Sharma - Sasktel</w:t>
      </w:r>
    </w:p>
    <w:p w14:paraId="6586488C" w14:textId="77777777" w:rsidR="00FE64CE" w:rsidRPr="00FE64CE" w:rsidRDefault="00FE64CE" w:rsidP="00FE64CE">
      <w:pPr>
        <w:ind w:left="2880"/>
        <w:rPr>
          <w:rFonts w:ascii="Arial" w:hAnsi="Arial" w:cs="Arial"/>
          <w:bCs/>
        </w:rPr>
      </w:pPr>
      <w:r w:rsidRPr="00FE64CE">
        <w:rPr>
          <w:rFonts w:ascii="Arial" w:hAnsi="Arial" w:cs="Arial"/>
          <w:bCs/>
        </w:rPr>
        <w:t>Julia Korunets - Syniverse</w:t>
      </w:r>
    </w:p>
    <w:p w14:paraId="6B9A1100" w14:textId="77777777" w:rsidR="00FE64CE" w:rsidRPr="00FE64CE" w:rsidRDefault="00FE64CE" w:rsidP="00FE64CE">
      <w:pPr>
        <w:ind w:left="2880"/>
        <w:rPr>
          <w:rFonts w:ascii="Arial" w:hAnsi="Arial" w:cs="Arial"/>
          <w:bCs/>
        </w:rPr>
      </w:pPr>
      <w:r w:rsidRPr="00FE64CE">
        <w:rPr>
          <w:rFonts w:ascii="Arial" w:hAnsi="Arial" w:cs="Arial"/>
          <w:bCs/>
        </w:rPr>
        <w:t>Diane Dolan - Teksavvy</w:t>
      </w:r>
    </w:p>
    <w:p w14:paraId="108B2DA8" w14:textId="77777777" w:rsidR="00FE64CE" w:rsidRPr="00FE64CE" w:rsidRDefault="00FE64CE" w:rsidP="00FE64CE">
      <w:pPr>
        <w:ind w:left="2880"/>
        <w:rPr>
          <w:rFonts w:ascii="Arial" w:hAnsi="Arial" w:cs="Arial"/>
          <w:bCs/>
        </w:rPr>
      </w:pPr>
      <w:r w:rsidRPr="00FE64CE">
        <w:rPr>
          <w:rFonts w:ascii="Arial" w:hAnsi="Arial" w:cs="Arial"/>
          <w:bCs/>
        </w:rPr>
        <w:t>Olena Bilozerska - TELUS</w:t>
      </w:r>
    </w:p>
    <w:p w14:paraId="466334DD" w14:textId="77777777" w:rsidR="00FE64CE" w:rsidRPr="00FE64CE" w:rsidRDefault="00FE64CE" w:rsidP="00FE64CE">
      <w:pPr>
        <w:ind w:left="2880"/>
        <w:rPr>
          <w:rFonts w:ascii="Arial" w:hAnsi="Arial" w:cs="Arial"/>
          <w:bCs/>
        </w:rPr>
      </w:pPr>
      <w:r w:rsidRPr="00FE64CE">
        <w:rPr>
          <w:rFonts w:ascii="Arial" w:hAnsi="Arial" w:cs="Arial"/>
          <w:bCs/>
        </w:rPr>
        <w:t>Marc Berruyer - Videotron</w:t>
      </w:r>
    </w:p>
    <w:p w14:paraId="66EFC9EA" w14:textId="77777777" w:rsidR="00FE64CE" w:rsidRPr="00FE64CE" w:rsidRDefault="00FE64CE" w:rsidP="00FE64CE">
      <w:pPr>
        <w:ind w:left="2880"/>
        <w:rPr>
          <w:rFonts w:ascii="Arial" w:hAnsi="Arial" w:cs="Arial"/>
          <w:bCs/>
        </w:rPr>
      </w:pPr>
      <w:r w:rsidRPr="00FE64CE">
        <w:rPr>
          <w:rFonts w:ascii="Arial" w:hAnsi="Arial" w:cs="Arial"/>
          <w:bCs/>
        </w:rPr>
        <w:t>Martin Perreault - Videotron</w:t>
      </w:r>
    </w:p>
    <w:p w14:paraId="0A188662" w14:textId="182208BA" w:rsidR="00127A67" w:rsidRPr="00C56605" w:rsidRDefault="00FE64CE" w:rsidP="00FE64CE">
      <w:pPr>
        <w:ind w:left="2880"/>
        <w:rPr>
          <w:rFonts w:ascii="Arial" w:hAnsi="Arial" w:cs="Arial"/>
          <w:bCs/>
        </w:rPr>
      </w:pPr>
      <w:r w:rsidRPr="00FE64CE">
        <w:rPr>
          <w:rFonts w:ascii="Arial" w:hAnsi="Arial" w:cs="Arial"/>
          <w:bCs/>
        </w:rPr>
        <w:t>James Sewell - Westman Communications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4599BD98" w14:textId="77777777" w:rsidR="00AD1C1C" w:rsidRDefault="00AD1C1C" w:rsidP="00E74ECD">
      <w:pPr>
        <w:rPr>
          <w:rFonts w:ascii="Arial" w:hAnsi="Arial" w:cs="Arial"/>
        </w:rPr>
      </w:pPr>
    </w:p>
    <w:p w14:paraId="6916BF47" w14:textId="32FA2ABA" w:rsidR="00AD1C1C" w:rsidRPr="006A4DEE" w:rsidRDefault="00AD1C1C" w:rsidP="00E74ECD">
      <w:pPr>
        <w:rPr>
          <w:rFonts w:ascii="Arial" w:hAnsi="Arial" w:cs="Arial"/>
        </w:rPr>
      </w:pPr>
      <w:r>
        <w:rPr>
          <w:rFonts w:ascii="Arial" w:hAnsi="Arial" w:cs="Arial"/>
        </w:rPr>
        <w:t>David Comrie</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01698D56" w14:textId="45237074" w:rsidR="00C835D7" w:rsidRDefault="00C835D7" w:rsidP="00C835D7">
      <w:pPr>
        <w:pStyle w:val="ListParagraph"/>
        <w:numPr>
          <w:ilvl w:val="0"/>
          <w:numId w:val="28"/>
        </w:numPr>
        <w:rPr>
          <w:rFonts w:ascii="Arial" w:hAnsi="Arial" w:cs="Arial"/>
          <w:bCs/>
        </w:rPr>
      </w:pPr>
      <w:r w:rsidRPr="00B730D7">
        <w:rPr>
          <w:rFonts w:ascii="Arial" w:hAnsi="Arial" w:cs="Arial"/>
          <w:bCs/>
        </w:rPr>
        <w:t>Kelly Walsh will update CNCO299B to include the CAPSTN in Pooled CO Code timeline.</w:t>
      </w:r>
      <w:r>
        <w:rPr>
          <w:rFonts w:ascii="Arial" w:hAnsi="Arial" w:cs="Arial"/>
          <w:bCs/>
        </w:rPr>
        <w:t xml:space="preserve"> </w:t>
      </w:r>
      <w:r>
        <w:rPr>
          <w:rFonts w:ascii="Arial" w:hAnsi="Arial" w:cs="Arial"/>
          <w:b/>
        </w:rPr>
        <w:t>(Completed)</w:t>
      </w:r>
    </w:p>
    <w:p w14:paraId="495FD6D6" w14:textId="77777777" w:rsidR="00C835D7" w:rsidRPr="00E87F6A" w:rsidRDefault="00C835D7" w:rsidP="00C835D7">
      <w:pPr>
        <w:pStyle w:val="ListParagraph"/>
        <w:rPr>
          <w:rFonts w:ascii="Arial" w:hAnsi="Arial" w:cs="Arial"/>
          <w:bCs/>
        </w:rPr>
      </w:pPr>
    </w:p>
    <w:p w14:paraId="7CC1AB3A" w14:textId="203D0AF0" w:rsidR="00C835D7" w:rsidRDefault="00C835D7" w:rsidP="00C835D7">
      <w:pPr>
        <w:pStyle w:val="ListParagraph"/>
        <w:numPr>
          <w:ilvl w:val="0"/>
          <w:numId w:val="28"/>
        </w:numPr>
        <w:rPr>
          <w:rFonts w:ascii="Arial" w:hAnsi="Arial" w:cs="Arial"/>
          <w:bCs/>
        </w:rPr>
      </w:pPr>
      <w:r w:rsidRPr="00E87F6A">
        <w:rPr>
          <w:rFonts w:ascii="Arial" w:hAnsi="Arial" w:cs="Arial"/>
          <w:bCs/>
        </w:rPr>
        <w:t>The CSCN Secretary will post an updated version of CNCO299B.</w:t>
      </w:r>
      <w:r>
        <w:rPr>
          <w:rFonts w:ascii="Arial" w:hAnsi="Arial" w:cs="Arial"/>
          <w:bCs/>
        </w:rPr>
        <w:t xml:space="preserve"> </w:t>
      </w:r>
      <w:r>
        <w:rPr>
          <w:rFonts w:ascii="Arial" w:hAnsi="Arial" w:cs="Arial"/>
          <w:b/>
        </w:rPr>
        <w:t>(Completed)</w:t>
      </w:r>
    </w:p>
    <w:p w14:paraId="2CD2D36C" w14:textId="77777777" w:rsidR="00C835D7" w:rsidRDefault="00C835D7" w:rsidP="00C835D7">
      <w:pPr>
        <w:pStyle w:val="ListParagraph"/>
        <w:rPr>
          <w:rFonts w:ascii="Arial" w:hAnsi="Arial" w:cs="Arial"/>
          <w:bCs/>
        </w:rPr>
      </w:pPr>
    </w:p>
    <w:p w14:paraId="2F0599BF" w14:textId="77777777" w:rsidR="00C835D7" w:rsidRDefault="00C835D7" w:rsidP="00C835D7">
      <w:pPr>
        <w:pStyle w:val="ListParagraph"/>
        <w:numPr>
          <w:ilvl w:val="0"/>
          <w:numId w:val="28"/>
        </w:numPr>
        <w:rPr>
          <w:rFonts w:ascii="Arial" w:hAnsi="Arial" w:cs="Arial"/>
          <w:bCs/>
        </w:rPr>
      </w:pPr>
      <w:r w:rsidRPr="00B730D7">
        <w:rPr>
          <w:rFonts w:ascii="Arial" w:hAnsi="Arial" w:cs="Arial"/>
          <w:bCs/>
        </w:rPr>
        <w:lastRenderedPageBreak/>
        <w:t>The CSCN Secretary will post the updated version of CNCO305A.</w:t>
      </w:r>
      <w:r>
        <w:rPr>
          <w:rFonts w:ascii="Arial" w:hAnsi="Arial" w:cs="Arial"/>
          <w:bCs/>
        </w:rPr>
        <w:t xml:space="preserve"> </w:t>
      </w:r>
      <w:r>
        <w:rPr>
          <w:rFonts w:ascii="Arial" w:hAnsi="Arial" w:cs="Arial"/>
          <w:b/>
        </w:rPr>
        <w:t>(Completed)</w:t>
      </w:r>
    </w:p>
    <w:p w14:paraId="04E8011E" w14:textId="77777777" w:rsidR="00C835D7" w:rsidRPr="00B730D7" w:rsidRDefault="00C835D7" w:rsidP="00C835D7">
      <w:pPr>
        <w:pStyle w:val="ListParagraph"/>
        <w:rPr>
          <w:rFonts w:ascii="Arial" w:hAnsi="Arial" w:cs="Arial"/>
          <w:bCs/>
        </w:rPr>
      </w:pPr>
    </w:p>
    <w:p w14:paraId="537F8F60" w14:textId="77777777" w:rsidR="00C835D7" w:rsidRDefault="00C835D7" w:rsidP="00C835D7">
      <w:pPr>
        <w:pStyle w:val="ListParagraph"/>
        <w:numPr>
          <w:ilvl w:val="0"/>
          <w:numId w:val="28"/>
        </w:numPr>
        <w:rPr>
          <w:rFonts w:ascii="Arial" w:hAnsi="Arial" w:cs="Arial"/>
          <w:bCs/>
        </w:rPr>
      </w:pPr>
      <w:r w:rsidRPr="00B730D7">
        <w:rPr>
          <w:rFonts w:ascii="Arial" w:hAnsi="Arial" w:cs="Arial"/>
          <w:bCs/>
        </w:rPr>
        <w:t>The CNA will add a section for Guideline Revision History to CNCO304A.</w:t>
      </w:r>
      <w:r>
        <w:rPr>
          <w:rFonts w:ascii="Arial" w:hAnsi="Arial" w:cs="Arial"/>
          <w:bCs/>
        </w:rPr>
        <w:t xml:space="preserve"> </w:t>
      </w:r>
      <w:r>
        <w:rPr>
          <w:rFonts w:ascii="Arial" w:hAnsi="Arial" w:cs="Arial"/>
          <w:b/>
        </w:rPr>
        <w:t>(Completed)</w:t>
      </w:r>
    </w:p>
    <w:p w14:paraId="5FAC278C" w14:textId="77777777" w:rsidR="00C835D7" w:rsidRPr="00B730D7" w:rsidRDefault="00C835D7" w:rsidP="00C835D7">
      <w:pPr>
        <w:pStyle w:val="ListParagraph"/>
        <w:rPr>
          <w:rFonts w:ascii="Arial" w:hAnsi="Arial" w:cs="Arial"/>
          <w:bCs/>
        </w:rPr>
      </w:pPr>
    </w:p>
    <w:p w14:paraId="6A75FF3F" w14:textId="77777777" w:rsidR="00C835D7" w:rsidRPr="00B730D7" w:rsidRDefault="00C835D7" w:rsidP="00C835D7">
      <w:pPr>
        <w:pStyle w:val="ListParagraph"/>
        <w:numPr>
          <w:ilvl w:val="0"/>
          <w:numId w:val="28"/>
        </w:numPr>
        <w:rPr>
          <w:rFonts w:ascii="Arial" w:hAnsi="Arial" w:cs="Arial"/>
          <w:bCs/>
        </w:rPr>
      </w:pPr>
      <w:r w:rsidRPr="00B730D7">
        <w:rPr>
          <w:rFonts w:ascii="Arial" w:hAnsi="Arial" w:cs="Arial"/>
          <w:bCs/>
        </w:rPr>
        <w:t>The CSCN Secretary will send out meeting invitations for 30 October 2025 and 6 November 2025 from 1:00 – 3:00 PM ET.</w:t>
      </w:r>
      <w:r>
        <w:rPr>
          <w:rFonts w:ascii="Arial" w:hAnsi="Arial" w:cs="Arial"/>
          <w:bCs/>
        </w:rPr>
        <w:t xml:space="preserve">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19F01AA7" w14:textId="656F4C74" w:rsidR="00406862" w:rsidRDefault="00C21CE4" w:rsidP="00692617">
      <w:pPr>
        <w:rPr>
          <w:rFonts w:ascii="Arial" w:hAnsi="Arial" w:cs="Arial"/>
          <w:bCs/>
        </w:rPr>
      </w:pPr>
      <w:r w:rsidRPr="00B84223">
        <w:rPr>
          <w:rFonts w:ascii="Arial" w:hAnsi="Arial" w:cs="Arial"/>
          <w:bCs/>
        </w:rPr>
        <w:t>Kelly Walsh presented CNCO</w:t>
      </w:r>
      <w:r w:rsidR="00A51A23" w:rsidRPr="00B84223">
        <w:rPr>
          <w:rFonts w:ascii="Arial" w:hAnsi="Arial" w:cs="Arial"/>
          <w:bCs/>
        </w:rPr>
        <w:t>299C.</w:t>
      </w:r>
    </w:p>
    <w:p w14:paraId="2E27592B" w14:textId="77777777" w:rsidR="007B4AF8" w:rsidRDefault="007B4AF8" w:rsidP="00692617">
      <w:pPr>
        <w:rPr>
          <w:rFonts w:ascii="Arial" w:hAnsi="Arial" w:cs="Arial"/>
          <w:bCs/>
        </w:rPr>
      </w:pPr>
    </w:p>
    <w:bookmarkStart w:id="0" w:name="_MON_1823410130"/>
    <w:bookmarkEnd w:id="0"/>
    <w:p w14:paraId="7D6F90F6" w14:textId="6207C4EC" w:rsidR="007B4AF8" w:rsidRDefault="0086703E" w:rsidP="001B036B">
      <w:pPr>
        <w:ind w:left="720"/>
        <w:rPr>
          <w:rFonts w:ascii="Arial" w:hAnsi="Arial" w:cs="Arial"/>
          <w:bCs/>
        </w:rPr>
      </w:pPr>
      <w:r>
        <w:rPr>
          <w:rFonts w:ascii="Arial" w:hAnsi="Arial" w:cs="Arial"/>
          <w:bCs/>
        </w:rPr>
        <w:object w:dxaOrig="1543" w:dyaOrig="998" w14:anchorId="5F1A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55pt" o:ole="">
            <v:imagedata r:id="rId11" o:title=""/>
          </v:shape>
          <o:OLEObject Type="Embed" ProgID="Word.Document.12" ShapeID="_x0000_i1025" DrawAspect="Icon" ObjectID="_1823916077" r:id="rId12">
            <o:FieldCodes>\s</o:FieldCodes>
          </o:OLEObject>
        </w:object>
      </w:r>
    </w:p>
    <w:p w14:paraId="432AD14D" w14:textId="60E239A9" w:rsidR="0086703E" w:rsidRPr="00B84223" w:rsidRDefault="001B036B" w:rsidP="001B036B">
      <w:pPr>
        <w:ind w:left="720"/>
        <w:rPr>
          <w:rFonts w:ascii="Arial" w:hAnsi="Arial" w:cs="Arial"/>
          <w:bCs/>
        </w:rPr>
      </w:pPr>
      <w:r w:rsidRPr="001B036B">
        <w:rPr>
          <w:rFonts w:ascii="Arial" w:hAnsi="Arial" w:cs="Arial"/>
          <w:bCs/>
        </w:rPr>
        <w:t>CNCO299C - CSCN contribution - TIF 118 - Proposed changes to the CO Code Guideline Appendix C</w:t>
      </w:r>
    </w:p>
    <w:p w14:paraId="783D2985" w14:textId="77777777" w:rsidR="00A51A23" w:rsidRPr="00B84223" w:rsidRDefault="00A51A23" w:rsidP="00692617">
      <w:pPr>
        <w:rPr>
          <w:rFonts w:ascii="Arial" w:hAnsi="Arial" w:cs="Arial"/>
          <w:bCs/>
        </w:rPr>
      </w:pPr>
    </w:p>
    <w:p w14:paraId="3D4773E7" w14:textId="77777777" w:rsidR="00596ECD" w:rsidRDefault="00596ECD" w:rsidP="00692617">
      <w:pPr>
        <w:rPr>
          <w:rFonts w:ascii="Arial" w:hAnsi="Arial" w:cs="Arial"/>
          <w:bCs/>
        </w:rPr>
      </w:pPr>
    </w:p>
    <w:p w14:paraId="4100EB80" w14:textId="2E4BD957" w:rsidR="00243C54" w:rsidRDefault="00243C54" w:rsidP="00243C54">
      <w:pPr>
        <w:rPr>
          <w:rFonts w:ascii="Arial" w:hAnsi="Arial" w:cs="Arial"/>
          <w:bCs/>
        </w:rPr>
      </w:pPr>
      <w:r>
        <w:rPr>
          <w:rFonts w:ascii="Arial" w:hAnsi="Arial" w:cs="Arial"/>
          <w:bCs/>
        </w:rPr>
        <w:t>Agreement was reached to accept CNCO299C as reviewed as TBCOCAG Appendix C.</w:t>
      </w:r>
    </w:p>
    <w:p w14:paraId="2596C156" w14:textId="76F00F31" w:rsidR="003A5AA3" w:rsidRDefault="00F0607C" w:rsidP="00692617">
      <w:pPr>
        <w:rPr>
          <w:rFonts w:ascii="Arial" w:hAnsi="Arial" w:cs="Arial"/>
          <w:bCs/>
        </w:rPr>
      </w:pPr>
      <w:r>
        <w:rPr>
          <w:rFonts w:ascii="Arial" w:hAnsi="Arial" w:cs="Arial"/>
          <w:bCs/>
        </w:rPr>
        <w:br/>
      </w:r>
      <w:r w:rsidR="003A5AA3">
        <w:rPr>
          <w:rFonts w:ascii="Arial" w:hAnsi="Arial" w:cs="Arial"/>
          <w:bCs/>
        </w:rPr>
        <w:t>Kelly Walsh presented CNCO305D.</w:t>
      </w:r>
    </w:p>
    <w:p w14:paraId="439FC7AA" w14:textId="77777777" w:rsidR="003A5AA3" w:rsidRDefault="003A5AA3" w:rsidP="00692617">
      <w:pPr>
        <w:rPr>
          <w:rFonts w:ascii="Arial" w:hAnsi="Arial" w:cs="Arial"/>
          <w:bCs/>
        </w:rPr>
      </w:pPr>
    </w:p>
    <w:bookmarkStart w:id="1" w:name="_MON_1823414386"/>
    <w:bookmarkEnd w:id="1"/>
    <w:p w14:paraId="2F4D2A6E" w14:textId="4332DAA9" w:rsidR="003A5AA3" w:rsidRDefault="003A5AA3" w:rsidP="00470BFC">
      <w:pPr>
        <w:ind w:left="720"/>
        <w:rPr>
          <w:rFonts w:ascii="Arial" w:hAnsi="Arial" w:cs="Arial"/>
          <w:bCs/>
        </w:rPr>
      </w:pPr>
      <w:r>
        <w:rPr>
          <w:rFonts w:ascii="Arial" w:hAnsi="Arial" w:cs="Arial"/>
          <w:bCs/>
        </w:rPr>
        <w:object w:dxaOrig="1543" w:dyaOrig="998" w14:anchorId="10FB6A07">
          <v:shape id="_x0000_i1026" type="#_x0000_t75" style="width:77.6pt;height:50.55pt" o:ole="">
            <v:imagedata r:id="rId13" o:title=""/>
          </v:shape>
          <o:OLEObject Type="Embed" ProgID="Word.Document.12" ShapeID="_x0000_i1026" DrawAspect="Icon" ObjectID="_1823916078" r:id="rId14">
            <o:FieldCodes>\s</o:FieldCodes>
          </o:OLEObject>
        </w:object>
      </w:r>
    </w:p>
    <w:p w14:paraId="3943E532" w14:textId="056B650C" w:rsidR="00470BFC" w:rsidRDefault="00470BFC" w:rsidP="00470BFC">
      <w:pPr>
        <w:ind w:left="720"/>
        <w:rPr>
          <w:rFonts w:ascii="Arial" w:hAnsi="Arial" w:cs="Arial"/>
          <w:bCs/>
        </w:rPr>
      </w:pPr>
      <w:r w:rsidRPr="00470BFC">
        <w:rPr>
          <w:rFonts w:ascii="Arial" w:hAnsi="Arial" w:cs="Arial"/>
          <w:bCs/>
        </w:rPr>
        <w:t>CNCO305D - CNA contribution - TIF 118 - Proposed Confirmation of "Activation in the PSTN” (CAPSTN) Form for TBP</w:t>
      </w:r>
      <w:r w:rsidR="00933875">
        <w:rPr>
          <w:rFonts w:ascii="Arial" w:hAnsi="Arial" w:cs="Arial"/>
          <w:bCs/>
        </w:rPr>
        <w:t xml:space="preserve"> (incl. in-meeting changes)</w:t>
      </w:r>
    </w:p>
    <w:p w14:paraId="11780A27" w14:textId="77777777" w:rsidR="003A5AA3" w:rsidRDefault="003A5AA3" w:rsidP="00692617">
      <w:pPr>
        <w:rPr>
          <w:rFonts w:ascii="Arial" w:hAnsi="Arial" w:cs="Arial"/>
          <w:bCs/>
        </w:rPr>
      </w:pPr>
    </w:p>
    <w:p w14:paraId="60AB760B" w14:textId="2383C70D" w:rsidR="004555D6" w:rsidRPr="00B84223" w:rsidRDefault="004555D6" w:rsidP="00692617">
      <w:pPr>
        <w:rPr>
          <w:rFonts w:ascii="Arial" w:hAnsi="Arial" w:cs="Arial"/>
          <w:bCs/>
        </w:rPr>
      </w:pPr>
      <w:r>
        <w:rPr>
          <w:rFonts w:ascii="Arial" w:hAnsi="Arial" w:cs="Arial"/>
          <w:bCs/>
        </w:rPr>
        <w:t xml:space="preserve">Karen Robinson asked if the </w:t>
      </w:r>
      <w:r w:rsidR="00435718">
        <w:rPr>
          <w:rFonts w:ascii="Arial" w:hAnsi="Arial" w:cs="Arial"/>
          <w:bCs/>
        </w:rPr>
        <w:t xml:space="preserve">CAPSTN </w:t>
      </w:r>
      <w:r w:rsidR="001E594F">
        <w:rPr>
          <w:rFonts w:ascii="Arial" w:hAnsi="Arial" w:cs="Arial"/>
          <w:bCs/>
        </w:rPr>
        <w:t xml:space="preserve">form </w:t>
      </w:r>
      <w:r w:rsidR="00435718">
        <w:rPr>
          <w:rFonts w:ascii="Arial" w:hAnsi="Arial" w:cs="Arial"/>
          <w:bCs/>
        </w:rPr>
        <w:t xml:space="preserve">is </w:t>
      </w:r>
      <w:r w:rsidR="001E594F">
        <w:rPr>
          <w:rFonts w:ascii="Arial" w:hAnsi="Arial" w:cs="Arial"/>
          <w:bCs/>
        </w:rPr>
        <w:t xml:space="preserve">to be </w:t>
      </w:r>
      <w:r w:rsidR="00435718">
        <w:rPr>
          <w:rFonts w:ascii="Arial" w:hAnsi="Arial" w:cs="Arial"/>
          <w:bCs/>
        </w:rPr>
        <w:t xml:space="preserve">submitted after the CO Code Applicant has received the Part 3. Ed Antecol noted that </w:t>
      </w:r>
      <w:r w:rsidR="00C915C6">
        <w:rPr>
          <w:rFonts w:ascii="Arial" w:hAnsi="Arial" w:cs="Arial"/>
          <w:bCs/>
        </w:rPr>
        <w:t>once the Part 3 is issued, the Blocks not retained by the applicant are marked as Available Pending</w:t>
      </w:r>
      <w:r w:rsidR="00CA2806">
        <w:rPr>
          <w:rFonts w:ascii="Arial" w:hAnsi="Arial" w:cs="Arial"/>
          <w:bCs/>
        </w:rPr>
        <w:t xml:space="preserve"> and are not assignable since they cannot be built in </w:t>
      </w:r>
      <w:r w:rsidR="005420E0">
        <w:rPr>
          <w:rFonts w:ascii="Arial" w:hAnsi="Arial" w:cs="Arial"/>
          <w:bCs/>
        </w:rPr>
        <w:t>NPAC</w:t>
      </w:r>
      <w:r w:rsidR="005F381A">
        <w:rPr>
          <w:rFonts w:ascii="Arial" w:hAnsi="Arial" w:cs="Arial"/>
          <w:bCs/>
        </w:rPr>
        <w:t xml:space="preserve"> until after the CAPSTN form is </w:t>
      </w:r>
      <w:r w:rsidR="005C131F">
        <w:rPr>
          <w:rFonts w:ascii="Arial" w:hAnsi="Arial" w:cs="Arial"/>
          <w:bCs/>
        </w:rPr>
        <w:t>received</w:t>
      </w:r>
      <w:r w:rsidR="005420E0">
        <w:rPr>
          <w:rFonts w:ascii="Arial" w:hAnsi="Arial" w:cs="Arial"/>
          <w:bCs/>
        </w:rPr>
        <w:t>.</w:t>
      </w:r>
      <w:r w:rsidR="00C66900">
        <w:rPr>
          <w:rFonts w:ascii="Arial" w:hAnsi="Arial" w:cs="Arial"/>
          <w:bCs/>
        </w:rPr>
        <w:t xml:space="preserve"> The CAPSTN form cannot be submitted before the Part 3 is received because the Part 3 is the confirm</w:t>
      </w:r>
      <w:r w:rsidR="006270C4">
        <w:rPr>
          <w:rFonts w:ascii="Arial" w:hAnsi="Arial" w:cs="Arial"/>
          <w:bCs/>
        </w:rPr>
        <w:t>ation that the CO Code has been assigned to the applicant.</w:t>
      </w:r>
    </w:p>
    <w:p w14:paraId="504603E4" w14:textId="77777777" w:rsidR="00A51A23" w:rsidRPr="00B84223" w:rsidRDefault="00A51A23" w:rsidP="00692617">
      <w:pPr>
        <w:rPr>
          <w:rFonts w:ascii="Arial" w:hAnsi="Arial" w:cs="Arial"/>
          <w:bCs/>
        </w:rPr>
      </w:pPr>
    </w:p>
    <w:p w14:paraId="34AC9476" w14:textId="73CCA3DE" w:rsidR="00861E3A" w:rsidRDefault="00CE7259" w:rsidP="00692617">
      <w:pPr>
        <w:rPr>
          <w:rFonts w:ascii="Arial" w:hAnsi="Arial" w:cs="Arial"/>
          <w:bCs/>
        </w:rPr>
      </w:pPr>
      <w:r>
        <w:rPr>
          <w:rFonts w:ascii="Arial" w:hAnsi="Arial" w:cs="Arial"/>
          <w:bCs/>
        </w:rPr>
        <w:t xml:space="preserve">Sage Wiese asked if the CNA is changing any of the requirements </w:t>
      </w:r>
      <w:r w:rsidR="00A71101">
        <w:rPr>
          <w:rFonts w:ascii="Arial" w:hAnsi="Arial" w:cs="Arial"/>
          <w:bCs/>
        </w:rPr>
        <w:t xml:space="preserve">for when they will assign a pooled CO Code? </w:t>
      </w:r>
      <w:r w:rsidR="002F59AA">
        <w:rPr>
          <w:rFonts w:ascii="Arial" w:hAnsi="Arial" w:cs="Arial"/>
          <w:bCs/>
        </w:rPr>
        <w:t xml:space="preserve">Ed Antecol noted that if you get a regular CO Code and provision it on your switch, then other carriers </w:t>
      </w:r>
      <w:r w:rsidR="008D072C">
        <w:rPr>
          <w:rFonts w:ascii="Arial" w:hAnsi="Arial" w:cs="Arial"/>
          <w:bCs/>
        </w:rPr>
        <w:t xml:space="preserve">will begin routing </w:t>
      </w:r>
      <w:r w:rsidR="00861E3A">
        <w:rPr>
          <w:rFonts w:ascii="Arial" w:hAnsi="Arial" w:cs="Arial"/>
          <w:bCs/>
        </w:rPr>
        <w:t>to your switch. The moment you start using those numbers,</w:t>
      </w:r>
      <w:r w:rsidR="00DA0684">
        <w:rPr>
          <w:rFonts w:ascii="Arial" w:hAnsi="Arial" w:cs="Arial"/>
          <w:bCs/>
        </w:rPr>
        <w:t xml:space="preserve"> a customer could port away and you will run into problems if the CO Code is not </w:t>
      </w:r>
      <w:r w:rsidR="00444D7F">
        <w:rPr>
          <w:rFonts w:ascii="Arial" w:hAnsi="Arial" w:cs="Arial"/>
          <w:bCs/>
        </w:rPr>
        <w:t>in the NPAC.</w:t>
      </w:r>
    </w:p>
    <w:p w14:paraId="73318D4E" w14:textId="77777777" w:rsidR="00444D7F" w:rsidRDefault="00444D7F" w:rsidP="00692617">
      <w:pPr>
        <w:rPr>
          <w:rFonts w:ascii="Arial" w:hAnsi="Arial" w:cs="Arial"/>
          <w:bCs/>
        </w:rPr>
      </w:pPr>
    </w:p>
    <w:p w14:paraId="56908C6F" w14:textId="37818797" w:rsidR="00444D7F" w:rsidRDefault="009D77DF" w:rsidP="00692617">
      <w:pPr>
        <w:rPr>
          <w:rFonts w:ascii="Arial" w:hAnsi="Arial" w:cs="Arial"/>
          <w:bCs/>
        </w:rPr>
      </w:pPr>
      <w:r>
        <w:rPr>
          <w:rFonts w:ascii="Arial" w:hAnsi="Arial" w:cs="Arial"/>
          <w:bCs/>
        </w:rPr>
        <w:t xml:space="preserve">Sage Wiese asked how </w:t>
      </w:r>
      <w:r w:rsidR="005C131F">
        <w:rPr>
          <w:rFonts w:ascii="Arial" w:hAnsi="Arial" w:cs="Arial"/>
          <w:bCs/>
        </w:rPr>
        <w:t>it will</w:t>
      </w:r>
      <w:r>
        <w:rPr>
          <w:rFonts w:ascii="Arial" w:hAnsi="Arial" w:cs="Arial"/>
          <w:bCs/>
        </w:rPr>
        <w:t xml:space="preserve"> be enforced if carriers are not activating their CO Codes </w:t>
      </w:r>
      <w:r w:rsidR="003536D0">
        <w:rPr>
          <w:rFonts w:ascii="Arial" w:hAnsi="Arial" w:cs="Arial"/>
          <w:bCs/>
        </w:rPr>
        <w:t xml:space="preserve">in the NPAC? Kelly Walsh noted that with CO Codes, </w:t>
      </w:r>
      <w:r w:rsidR="0066719F">
        <w:rPr>
          <w:rFonts w:ascii="Arial" w:hAnsi="Arial" w:cs="Arial"/>
          <w:bCs/>
        </w:rPr>
        <w:t xml:space="preserve">carriers have to submit their Part 4 by </w:t>
      </w:r>
      <w:r w:rsidR="005C131F">
        <w:rPr>
          <w:rFonts w:ascii="Arial" w:hAnsi="Arial" w:cs="Arial"/>
          <w:bCs/>
        </w:rPr>
        <w:t>a</w:t>
      </w:r>
      <w:r w:rsidR="0066719F">
        <w:rPr>
          <w:rFonts w:ascii="Arial" w:hAnsi="Arial" w:cs="Arial"/>
          <w:bCs/>
        </w:rPr>
        <w:t xml:space="preserve"> due date or the CO Code can be reclaimed</w:t>
      </w:r>
      <w:r w:rsidR="00552ADD">
        <w:rPr>
          <w:rFonts w:ascii="Arial" w:hAnsi="Arial" w:cs="Arial"/>
          <w:bCs/>
        </w:rPr>
        <w:t>. A</w:t>
      </w:r>
      <w:r w:rsidR="0066719F">
        <w:rPr>
          <w:rFonts w:ascii="Arial" w:hAnsi="Arial" w:cs="Arial"/>
          <w:bCs/>
        </w:rPr>
        <w:t>s a result, the CNA has be</w:t>
      </w:r>
      <w:r w:rsidR="00552ADD">
        <w:rPr>
          <w:rFonts w:ascii="Arial" w:hAnsi="Arial" w:cs="Arial"/>
          <w:bCs/>
        </w:rPr>
        <w:t>en</w:t>
      </w:r>
      <w:r w:rsidR="0066719F">
        <w:rPr>
          <w:rFonts w:ascii="Arial" w:hAnsi="Arial" w:cs="Arial"/>
          <w:bCs/>
        </w:rPr>
        <w:t xml:space="preserve"> sending out </w:t>
      </w:r>
      <w:r w:rsidR="007531E7">
        <w:rPr>
          <w:rFonts w:ascii="Arial" w:hAnsi="Arial" w:cs="Arial"/>
          <w:bCs/>
        </w:rPr>
        <w:t>reminder emails</w:t>
      </w:r>
      <w:r w:rsidR="00552ADD">
        <w:rPr>
          <w:rFonts w:ascii="Arial" w:hAnsi="Arial" w:cs="Arial"/>
          <w:bCs/>
        </w:rPr>
        <w:t xml:space="preserve"> prior to the Part 4 due dates</w:t>
      </w:r>
      <w:r w:rsidR="007531E7">
        <w:rPr>
          <w:rFonts w:ascii="Arial" w:hAnsi="Arial" w:cs="Arial"/>
          <w:bCs/>
        </w:rPr>
        <w:t>. A similar process could possibly be implemented by the CNA with the CAPSTN form.</w:t>
      </w:r>
    </w:p>
    <w:p w14:paraId="2BD4BABA" w14:textId="77777777" w:rsidR="007531E7" w:rsidRDefault="007531E7" w:rsidP="00692617">
      <w:pPr>
        <w:rPr>
          <w:rFonts w:ascii="Arial" w:hAnsi="Arial" w:cs="Arial"/>
          <w:bCs/>
        </w:rPr>
      </w:pPr>
    </w:p>
    <w:p w14:paraId="3CE4A44C" w14:textId="079B9F0A" w:rsidR="007531E7" w:rsidRDefault="00A6717E" w:rsidP="00692617">
      <w:pPr>
        <w:rPr>
          <w:rFonts w:ascii="Arial" w:hAnsi="Arial" w:cs="Arial"/>
          <w:bCs/>
        </w:rPr>
      </w:pPr>
      <w:r>
        <w:rPr>
          <w:rFonts w:ascii="Arial" w:hAnsi="Arial" w:cs="Arial"/>
          <w:bCs/>
        </w:rPr>
        <w:t xml:space="preserve">Anamika Bharti asked what happens if the CO Code Holder decides to postpone the Effective Date. Kelly Walsh responded that the </w:t>
      </w:r>
      <w:r w:rsidR="007A604E">
        <w:rPr>
          <w:rFonts w:ascii="Arial" w:hAnsi="Arial" w:cs="Arial"/>
          <w:bCs/>
        </w:rPr>
        <w:t xml:space="preserve">Code Holder would have to submit a Part 1 to modify the Effective Date which will then be </w:t>
      </w:r>
      <w:r w:rsidR="00FD4617">
        <w:rPr>
          <w:rFonts w:ascii="Arial" w:hAnsi="Arial" w:cs="Arial"/>
          <w:bCs/>
        </w:rPr>
        <w:t>reflected on the</w:t>
      </w:r>
      <w:r w:rsidR="00D3295C">
        <w:rPr>
          <w:rFonts w:ascii="Arial" w:hAnsi="Arial" w:cs="Arial"/>
          <w:bCs/>
        </w:rPr>
        <w:t xml:space="preserve"> Block Status page</w:t>
      </w:r>
      <w:r w:rsidR="008868F8">
        <w:rPr>
          <w:rFonts w:ascii="Arial" w:hAnsi="Arial" w:cs="Arial"/>
          <w:bCs/>
        </w:rPr>
        <w:t xml:space="preserve"> as an updated</w:t>
      </w:r>
      <w:r w:rsidR="00ED4320">
        <w:rPr>
          <w:rFonts w:ascii="Arial" w:hAnsi="Arial" w:cs="Arial"/>
          <w:bCs/>
        </w:rPr>
        <w:t xml:space="preserve"> Thousands-Block Available Date.</w:t>
      </w:r>
      <w:r w:rsidR="00CF5B38">
        <w:rPr>
          <w:rFonts w:ascii="Arial" w:hAnsi="Arial" w:cs="Arial"/>
          <w:bCs/>
        </w:rPr>
        <w:t xml:space="preserve"> It would change to the day after the new Effective Date.</w:t>
      </w:r>
    </w:p>
    <w:p w14:paraId="5A3BA180" w14:textId="77777777" w:rsidR="00D3295C" w:rsidRDefault="00D3295C" w:rsidP="00692617">
      <w:pPr>
        <w:rPr>
          <w:rFonts w:ascii="Arial" w:hAnsi="Arial" w:cs="Arial"/>
          <w:bCs/>
        </w:rPr>
      </w:pPr>
    </w:p>
    <w:p w14:paraId="62316895" w14:textId="104D6427" w:rsidR="009E0E6F" w:rsidRDefault="009957CC" w:rsidP="00692617">
      <w:pPr>
        <w:rPr>
          <w:rFonts w:ascii="Arial" w:hAnsi="Arial" w:cs="Arial"/>
          <w:bCs/>
        </w:rPr>
      </w:pPr>
      <w:r>
        <w:rPr>
          <w:rFonts w:ascii="Arial" w:hAnsi="Arial" w:cs="Arial"/>
          <w:bCs/>
        </w:rPr>
        <w:t xml:space="preserve">Agreement was reached to accept CNCO305D as modified </w:t>
      </w:r>
      <w:r w:rsidR="009B1B27">
        <w:rPr>
          <w:rFonts w:ascii="Arial" w:hAnsi="Arial" w:cs="Arial"/>
          <w:bCs/>
        </w:rPr>
        <w:t>today.</w:t>
      </w:r>
    </w:p>
    <w:p w14:paraId="3DCDC698" w14:textId="77777777" w:rsidR="009B1B27" w:rsidRDefault="009B1B27" w:rsidP="00692617">
      <w:pPr>
        <w:rPr>
          <w:rFonts w:ascii="Arial" w:hAnsi="Arial" w:cs="Arial"/>
          <w:bCs/>
        </w:rPr>
      </w:pPr>
    </w:p>
    <w:p w14:paraId="6E87EE64" w14:textId="3AB560AC" w:rsidR="009B1B27" w:rsidRPr="00A92278" w:rsidRDefault="009B1B27" w:rsidP="00692617">
      <w:pPr>
        <w:rPr>
          <w:rFonts w:ascii="Arial" w:hAnsi="Arial" w:cs="Arial"/>
          <w:b/>
        </w:rPr>
      </w:pPr>
      <w:r>
        <w:rPr>
          <w:rFonts w:ascii="Arial" w:hAnsi="Arial" w:cs="Arial"/>
          <w:bCs/>
        </w:rPr>
        <w:t>Action Item: CSCN Secretary will post CNCO305D as modified</w:t>
      </w:r>
      <w:r w:rsidR="001A6060">
        <w:rPr>
          <w:rFonts w:ascii="Arial" w:hAnsi="Arial" w:cs="Arial"/>
          <w:bCs/>
        </w:rPr>
        <w:t xml:space="preserve"> today as CNCO</w:t>
      </w:r>
      <w:r w:rsidR="00DC6FA5">
        <w:rPr>
          <w:rFonts w:ascii="Arial" w:hAnsi="Arial" w:cs="Arial"/>
          <w:bCs/>
        </w:rPr>
        <w:t>305E for comment.</w:t>
      </w:r>
      <w:r w:rsidR="00A92278">
        <w:rPr>
          <w:rFonts w:ascii="Arial" w:hAnsi="Arial" w:cs="Arial"/>
          <w:bCs/>
        </w:rPr>
        <w:t xml:space="preserve"> </w:t>
      </w:r>
      <w:r w:rsidR="00A92278">
        <w:rPr>
          <w:rFonts w:ascii="Arial" w:hAnsi="Arial" w:cs="Arial"/>
          <w:b/>
        </w:rPr>
        <w:t>(Completed)</w:t>
      </w:r>
    </w:p>
    <w:p w14:paraId="2AEDE989" w14:textId="77777777" w:rsidR="00450007" w:rsidRDefault="00450007" w:rsidP="00692617">
      <w:pPr>
        <w:rPr>
          <w:rFonts w:ascii="Arial" w:hAnsi="Arial" w:cs="Arial"/>
          <w:bCs/>
        </w:rPr>
      </w:pPr>
    </w:p>
    <w:p w14:paraId="1AD1C7FA" w14:textId="603DD1C6" w:rsidR="00450007" w:rsidRDefault="00491250" w:rsidP="00692617">
      <w:pPr>
        <w:rPr>
          <w:rFonts w:ascii="Arial" w:hAnsi="Arial" w:cs="Arial"/>
          <w:bCs/>
        </w:rPr>
      </w:pPr>
      <w:r>
        <w:rPr>
          <w:rFonts w:ascii="Arial" w:hAnsi="Arial" w:cs="Arial"/>
          <w:bCs/>
        </w:rPr>
        <w:t>The group resumed looking at CNCO3</w:t>
      </w:r>
      <w:r w:rsidR="00891AD5">
        <w:rPr>
          <w:rFonts w:ascii="Arial" w:hAnsi="Arial" w:cs="Arial"/>
          <w:bCs/>
        </w:rPr>
        <w:t>0</w:t>
      </w:r>
      <w:r>
        <w:rPr>
          <w:rFonts w:ascii="Arial" w:hAnsi="Arial" w:cs="Arial"/>
          <w:bCs/>
        </w:rPr>
        <w:t>4A</w:t>
      </w:r>
      <w:r w:rsidR="009512FD">
        <w:rPr>
          <w:rFonts w:ascii="Arial" w:hAnsi="Arial" w:cs="Arial"/>
          <w:bCs/>
        </w:rPr>
        <w:t xml:space="preserve"> from the meeting on 23 October 2025</w:t>
      </w:r>
      <w:r>
        <w:rPr>
          <w:rFonts w:ascii="Arial" w:hAnsi="Arial" w:cs="Arial"/>
          <w:bCs/>
        </w:rPr>
        <w:t>.</w:t>
      </w:r>
    </w:p>
    <w:p w14:paraId="03974BC6" w14:textId="77777777" w:rsidR="00B66104" w:rsidRDefault="00B66104" w:rsidP="00692617">
      <w:pPr>
        <w:rPr>
          <w:rFonts w:ascii="Arial" w:hAnsi="Arial" w:cs="Arial"/>
          <w:bCs/>
        </w:rPr>
      </w:pPr>
    </w:p>
    <w:bookmarkStart w:id="2" w:name="_MON_1823414507"/>
    <w:bookmarkEnd w:id="2"/>
    <w:p w14:paraId="2741A22A" w14:textId="27ACE3B3" w:rsidR="001014CF" w:rsidRDefault="001014CF" w:rsidP="00B66104">
      <w:pPr>
        <w:ind w:left="720"/>
        <w:rPr>
          <w:rFonts w:ascii="Arial" w:hAnsi="Arial" w:cs="Arial"/>
          <w:bCs/>
        </w:rPr>
      </w:pPr>
      <w:r>
        <w:rPr>
          <w:rFonts w:ascii="Arial" w:hAnsi="Arial" w:cs="Arial"/>
          <w:bCs/>
        </w:rPr>
        <w:object w:dxaOrig="1543" w:dyaOrig="998" w14:anchorId="6541F366">
          <v:shape id="_x0000_i1027" type="#_x0000_t75" style="width:77.6pt;height:50.55pt" o:ole="">
            <v:imagedata r:id="rId15" o:title=""/>
          </v:shape>
          <o:OLEObject Type="Embed" ProgID="Word.Document.12" ShapeID="_x0000_i1027" DrawAspect="Icon" ObjectID="_1823916079" r:id="rId16">
            <o:FieldCodes>\s</o:FieldCodes>
          </o:OLEObject>
        </w:object>
      </w:r>
    </w:p>
    <w:p w14:paraId="1FCA860E" w14:textId="19E78338" w:rsidR="001014CF" w:rsidRDefault="00B66104" w:rsidP="00B66104">
      <w:pPr>
        <w:ind w:left="720"/>
        <w:rPr>
          <w:rFonts w:ascii="Arial" w:hAnsi="Arial" w:cs="Arial"/>
          <w:bCs/>
        </w:rPr>
      </w:pPr>
      <w:r w:rsidRPr="00B66104">
        <w:rPr>
          <w:rFonts w:ascii="Arial" w:hAnsi="Arial" w:cs="Arial"/>
          <w:bCs/>
        </w:rPr>
        <w:t>CNCO304A - COMsolve/CNA contribution - TIF 118 - Proposed Canadian TBCOCAG</w:t>
      </w:r>
      <w:r>
        <w:rPr>
          <w:rFonts w:ascii="Arial" w:hAnsi="Arial" w:cs="Arial"/>
          <w:bCs/>
        </w:rPr>
        <w:t xml:space="preserve"> (incl. in-meeting changes)</w:t>
      </w:r>
    </w:p>
    <w:p w14:paraId="2F286D5C" w14:textId="77777777" w:rsidR="00491250" w:rsidRDefault="00491250" w:rsidP="00692617">
      <w:pPr>
        <w:rPr>
          <w:rFonts w:ascii="Arial" w:hAnsi="Arial" w:cs="Arial"/>
          <w:bCs/>
        </w:rPr>
      </w:pPr>
    </w:p>
    <w:p w14:paraId="0BE50196" w14:textId="48A2E0A8" w:rsidR="00FB69A0" w:rsidRDefault="00DC6E90" w:rsidP="00692617">
      <w:pPr>
        <w:rPr>
          <w:rFonts w:ascii="Arial" w:hAnsi="Arial" w:cs="Arial"/>
          <w:bCs/>
        </w:rPr>
      </w:pPr>
      <w:r>
        <w:rPr>
          <w:rFonts w:ascii="Arial" w:hAnsi="Arial" w:cs="Arial"/>
          <w:bCs/>
        </w:rPr>
        <w:t>Ed Antecol noted that he does not believe the Reservation function needs to be kept</w:t>
      </w:r>
      <w:r w:rsidR="007C2DEC">
        <w:rPr>
          <w:rFonts w:ascii="Arial" w:hAnsi="Arial" w:cs="Arial"/>
          <w:bCs/>
        </w:rPr>
        <w:t xml:space="preserve"> for CO</w:t>
      </w:r>
      <w:r w:rsidR="00F773CA">
        <w:rPr>
          <w:rFonts w:ascii="Arial" w:hAnsi="Arial" w:cs="Arial"/>
          <w:bCs/>
        </w:rPr>
        <w:t xml:space="preserve"> Code applications.</w:t>
      </w:r>
      <w:r w:rsidR="002D3B07">
        <w:rPr>
          <w:rFonts w:ascii="Arial" w:hAnsi="Arial" w:cs="Arial"/>
          <w:bCs/>
        </w:rPr>
        <w:t xml:space="preserve"> </w:t>
      </w:r>
      <w:r w:rsidR="00FB69A0">
        <w:rPr>
          <w:rFonts w:ascii="Arial" w:hAnsi="Arial" w:cs="Arial"/>
          <w:bCs/>
        </w:rPr>
        <w:t xml:space="preserve">Natalie Lessard noted </w:t>
      </w:r>
      <w:r w:rsidR="00491250">
        <w:rPr>
          <w:rFonts w:ascii="Arial" w:hAnsi="Arial" w:cs="Arial"/>
          <w:bCs/>
        </w:rPr>
        <w:t>in her total experience, there has been no more than 5 CO Code reservations</w:t>
      </w:r>
      <w:r w:rsidR="00FB30D1">
        <w:rPr>
          <w:rFonts w:ascii="Arial" w:hAnsi="Arial" w:cs="Arial"/>
          <w:bCs/>
        </w:rPr>
        <w:t xml:space="preserve"> and there have been 0 reservations in the past 10 years.</w:t>
      </w:r>
    </w:p>
    <w:p w14:paraId="0216425B" w14:textId="77777777" w:rsidR="002D3B07" w:rsidRDefault="002D3B07" w:rsidP="00692617">
      <w:pPr>
        <w:rPr>
          <w:rFonts w:ascii="Arial" w:hAnsi="Arial" w:cs="Arial"/>
          <w:bCs/>
        </w:rPr>
      </w:pPr>
    </w:p>
    <w:p w14:paraId="2AA220DA" w14:textId="2743FD3C" w:rsidR="002D3B07" w:rsidRDefault="00931D7B" w:rsidP="00692617">
      <w:pPr>
        <w:rPr>
          <w:rFonts w:ascii="Arial" w:hAnsi="Arial" w:cs="Arial"/>
          <w:bCs/>
        </w:rPr>
      </w:pPr>
      <w:r>
        <w:rPr>
          <w:rFonts w:ascii="Arial" w:hAnsi="Arial" w:cs="Arial"/>
          <w:bCs/>
        </w:rPr>
        <w:t xml:space="preserve">Karen Robinson asked if </w:t>
      </w:r>
      <w:r w:rsidR="00A92278">
        <w:rPr>
          <w:rFonts w:ascii="Arial" w:hAnsi="Arial" w:cs="Arial"/>
          <w:bCs/>
        </w:rPr>
        <w:t>carriers</w:t>
      </w:r>
      <w:r w:rsidR="00897068">
        <w:rPr>
          <w:rFonts w:ascii="Arial" w:hAnsi="Arial" w:cs="Arial"/>
          <w:bCs/>
        </w:rPr>
        <w:t xml:space="preserve"> are required to provide evidence that </w:t>
      </w:r>
      <w:r w:rsidR="00A92278">
        <w:rPr>
          <w:rFonts w:ascii="Arial" w:hAnsi="Arial" w:cs="Arial"/>
          <w:bCs/>
        </w:rPr>
        <w:t>they</w:t>
      </w:r>
      <w:r w:rsidR="00897068">
        <w:rPr>
          <w:rFonts w:ascii="Arial" w:hAnsi="Arial" w:cs="Arial"/>
          <w:bCs/>
        </w:rPr>
        <w:t xml:space="preserve"> are eligible to operate in </w:t>
      </w:r>
      <w:r w:rsidR="009A6006">
        <w:rPr>
          <w:rFonts w:ascii="Arial" w:hAnsi="Arial" w:cs="Arial"/>
          <w:bCs/>
        </w:rPr>
        <w:t>the specified</w:t>
      </w:r>
      <w:r w:rsidR="00897068">
        <w:rPr>
          <w:rFonts w:ascii="Arial" w:hAnsi="Arial" w:cs="Arial"/>
          <w:bCs/>
        </w:rPr>
        <w:t xml:space="preserve"> Exchange Area for every CO Code application. Kelly Walsh noted that </w:t>
      </w:r>
      <w:r w:rsidR="007A498E">
        <w:rPr>
          <w:rFonts w:ascii="Arial" w:hAnsi="Arial" w:cs="Arial"/>
          <w:bCs/>
        </w:rPr>
        <w:t xml:space="preserve">it is currently on the Part 1 form that you need to provide </w:t>
      </w:r>
      <w:r w:rsidR="00CF5B38">
        <w:rPr>
          <w:rFonts w:ascii="Arial" w:hAnsi="Arial" w:cs="Arial"/>
          <w:bCs/>
        </w:rPr>
        <w:t xml:space="preserve">a reference to the </w:t>
      </w:r>
      <w:r w:rsidR="007A498E">
        <w:rPr>
          <w:rFonts w:ascii="Arial" w:hAnsi="Arial" w:cs="Arial"/>
          <w:bCs/>
        </w:rPr>
        <w:t xml:space="preserve">evidence of eligibility </w:t>
      </w:r>
      <w:r w:rsidR="00C93B3D">
        <w:rPr>
          <w:rFonts w:ascii="Arial" w:hAnsi="Arial" w:cs="Arial"/>
          <w:bCs/>
        </w:rPr>
        <w:t xml:space="preserve">(i.e., a certification reference) </w:t>
      </w:r>
      <w:r w:rsidR="00E56BBA">
        <w:rPr>
          <w:rFonts w:ascii="Arial" w:hAnsi="Arial" w:cs="Arial"/>
          <w:bCs/>
        </w:rPr>
        <w:t>with every CO Code application.</w:t>
      </w:r>
    </w:p>
    <w:p w14:paraId="476E99DF" w14:textId="77777777" w:rsidR="002D3B07" w:rsidRDefault="002D3B07" w:rsidP="00692617">
      <w:pPr>
        <w:rPr>
          <w:rFonts w:ascii="Arial" w:hAnsi="Arial" w:cs="Arial"/>
          <w:bCs/>
        </w:rPr>
      </w:pPr>
    </w:p>
    <w:p w14:paraId="790984EB" w14:textId="597D6C16" w:rsidR="00D365C0" w:rsidRDefault="00EF78AC" w:rsidP="00692617">
      <w:pPr>
        <w:rPr>
          <w:rFonts w:ascii="Arial" w:hAnsi="Arial" w:cs="Arial"/>
          <w:bCs/>
        </w:rPr>
      </w:pPr>
      <w:r>
        <w:rPr>
          <w:rFonts w:ascii="Arial" w:hAnsi="Arial" w:cs="Arial"/>
          <w:bCs/>
        </w:rPr>
        <w:t>Ed Antecol noted that there are 2 ways the industry can operate</w:t>
      </w:r>
      <w:r w:rsidR="009A6006">
        <w:rPr>
          <w:rFonts w:ascii="Arial" w:hAnsi="Arial" w:cs="Arial"/>
          <w:bCs/>
        </w:rPr>
        <w:t xml:space="preserve"> with regards to TBP </w:t>
      </w:r>
      <w:r w:rsidR="0004538A">
        <w:rPr>
          <w:rFonts w:ascii="Arial" w:hAnsi="Arial" w:cs="Arial"/>
          <w:bCs/>
        </w:rPr>
        <w:t>pool replenishment</w:t>
      </w:r>
      <w:r>
        <w:rPr>
          <w:rFonts w:ascii="Arial" w:hAnsi="Arial" w:cs="Arial"/>
          <w:bCs/>
        </w:rPr>
        <w:t>: when you have TBP in an Exchange</w:t>
      </w:r>
      <w:r w:rsidR="000015A0">
        <w:rPr>
          <w:rFonts w:ascii="Arial" w:hAnsi="Arial" w:cs="Arial"/>
          <w:bCs/>
        </w:rPr>
        <w:t xml:space="preserve"> Area</w:t>
      </w:r>
      <w:r>
        <w:rPr>
          <w:rFonts w:ascii="Arial" w:hAnsi="Arial" w:cs="Arial"/>
          <w:bCs/>
        </w:rPr>
        <w:t xml:space="preserve">, if there are blocks in the pool, you have to request those blocks. If there’s not enough </w:t>
      </w:r>
      <w:r w:rsidR="00D86DDE">
        <w:rPr>
          <w:rFonts w:ascii="Arial" w:hAnsi="Arial" w:cs="Arial"/>
          <w:bCs/>
        </w:rPr>
        <w:t>blocks, then you can request a replenishment</w:t>
      </w:r>
      <w:r w:rsidR="0004538A">
        <w:rPr>
          <w:rFonts w:ascii="Arial" w:hAnsi="Arial" w:cs="Arial"/>
          <w:bCs/>
        </w:rPr>
        <w:t xml:space="preserve"> CO Code</w:t>
      </w:r>
      <w:r w:rsidR="00D86DDE">
        <w:rPr>
          <w:rFonts w:ascii="Arial" w:hAnsi="Arial" w:cs="Arial"/>
          <w:bCs/>
        </w:rPr>
        <w:t>. That’s the simplest way to operate and does not require a</w:t>
      </w:r>
      <w:r w:rsidR="002657B3">
        <w:rPr>
          <w:rFonts w:ascii="Arial" w:hAnsi="Arial" w:cs="Arial"/>
          <w:bCs/>
        </w:rPr>
        <w:t>n additional 12-month forecast twice per year which is what they do in the US.</w:t>
      </w:r>
      <w:r w:rsidR="005911A2">
        <w:rPr>
          <w:rFonts w:ascii="Arial" w:hAnsi="Arial" w:cs="Arial"/>
          <w:bCs/>
        </w:rPr>
        <w:t xml:space="preserve"> And then perhaps, </w:t>
      </w:r>
      <w:r w:rsidR="00B8001D">
        <w:rPr>
          <w:rFonts w:ascii="Arial" w:hAnsi="Arial" w:cs="Arial"/>
          <w:bCs/>
        </w:rPr>
        <w:t xml:space="preserve">at a later date, to improve the effectiveness of TBP, </w:t>
      </w:r>
      <w:r w:rsidR="00C93B3D">
        <w:rPr>
          <w:rFonts w:ascii="Arial" w:hAnsi="Arial" w:cs="Arial"/>
          <w:bCs/>
        </w:rPr>
        <w:t xml:space="preserve">Canada </w:t>
      </w:r>
      <w:r w:rsidR="00EE51A8">
        <w:rPr>
          <w:rFonts w:ascii="Arial" w:hAnsi="Arial" w:cs="Arial"/>
          <w:bCs/>
        </w:rPr>
        <w:t xml:space="preserve">could </w:t>
      </w:r>
      <w:r w:rsidR="00B8001D">
        <w:rPr>
          <w:rFonts w:ascii="Arial" w:hAnsi="Arial" w:cs="Arial"/>
          <w:bCs/>
        </w:rPr>
        <w:t xml:space="preserve">add </w:t>
      </w:r>
      <w:r w:rsidR="00C93B3D">
        <w:rPr>
          <w:rFonts w:ascii="Arial" w:hAnsi="Arial" w:cs="Arial"/>
          <w:bCs/>
        </w:rPr>
        <w:t xml:space="preserve">the </w:t>
      </w:r>
      <w:r w:rsidR="00B8001D">
        <w:rPr>
          <w:rFonts w:ascii="Arial" w:hAnsi="Arial" w:cs="Arial"/>
          <w:bCs/>
        </w:rPr>
        <w:t>12-month forecast requirement</w:t>
      </w:r>
      <w:r w:rsidR="00D365C0">
        <w:rPr>
          <w:rFonts w:ascii="Arial" w:hAnsi="Arial" w:cs="Arial"/>
          <w:bCs/>
        </w:rPr>
        <w:t xml:space="preserve">. The barrier to implementing the </w:t>
      </w:r>
      <w:r w:rsidR="00BD3235">
        <w:rPr>
          <w:rFonts w:ascii="Arial" w:hAnsi="Arial" w:cs="Arial"/>
          <w:bCs/>
        </w:rPr>
        <w:t xml:space="preserve">additional </w:t>
      </w:r>
      <w:r w:rsidR="00EE51A8">
        <w:rPr>
          <w:rFonts w:ascii="Arial" w:hAnsi="Arial" w:cs="Arial"/>
          <w:bCs/>
        </w:rPr>
        <w:t xml:space="preserve">12-month forecast </w:t>
      </w:r>
      <w:r w:rsidR="00BD3235">
        <w:rPr>
          <w:rFonts w:ascii="Arial" w:hAnsi="Arial" w:cs="Arial"/>
          <w:bCs/>
        </w:rPr>
        <w:t xml:space="preserve">process is additional forecasting requirements (12-month forecast twice per year), then develop a mechanism to total the forecast across all carriers </w:t>
      </w:r>
      <w:r w:rsidR="001F72F8">
        <w:rPr>
          <w:rFonts w:ascii="Arial" w:hAnsi="Arial" w:cs="Arial"/>
          <w:bCs/>
        </w:rPr>
        <w:t>and provide that data to carriers.</w:t>
      </w:r>
      <w:r w:rsidR="001235C3">
        <w:rPr>
          <w:rFonts w:ascii="Arial" w:hAnsi="Arial" w:cs="Arial"/>
          <w:bCs/>
        </w:rPr>
        <w:t xml:space="preserve"> Ed noted that this is likely impractical to perform manually</w:t>
      </w:r>
      <w:r w:rsidR="00AB4177">
        <w:rPr>
          <w:rFonts w:ascii="Arial" w:hAnsi="Arial" w:cs="Arial"/>
          <w:bCs/>
        </w:rPr>
        <w:t xml:space="preserve"> and would be suitable for the next version of the CNAS.</w:t>
      </w:r>
    </w:p>
    <w:p w14:paraId="58857198" w14:textId="77777777" w:rsidR="00CC4224" w:rsidRDefault="00CC4224" w:rsidP="00692617">
      <w:pPr>
        <w:rPr>
          <w:rFonts w:ascii="Arial" w:hAnsi="Arial" w:cs="Arial"/>
          <w:bCs/>
        </w:rPr>
      </w:pPr>
    </w:p>
    <w:p w14:paraId="16CB5398" w14:textId="1347D014" w:rsidR="00CC4224" w:rsidRDefault="00CC4224" w:rsidP="00692617">
      <w:pPr>
        <w:rPr>
          <w:rFonts w:ascii="Arial" w:hAnsi="Arial" w:cs="Arial"/>
          <w:bCs/>
        </w:rPr>
      </w:pPr>
      <w:r>
        <w:rPr>
          <w:rFonts w:ascii="Arial" w:hAnsi="Arial" w:cs="Arial"/>
          <w:bCs/>
        </w:rPr>
        <w:t xml:space="preserve">Ed Antecol proposed that for initial launch, you </w:t>
      </w:r>
      <w:r w:rsidR="004F34A8">
        <w:rPr>
          <w:rFonts w:ascii="Arial" w:hAnsi="Arial" w:cs="Arial"/>
          <w:bCs/>
        </w:rPr>
        <w:t xml:space="preserve">can </w:t>
      </w:r>
      <w:r>
        <w:rPr>
          <w:rFonts w:ascii="Arial" w:hAnsi="Arial" w:cs="Arial"/>
          <w:bCs/>
        </w:rPr>
        <w:t>do a pool replenishment if there’s not enough blocks to satisfy your 12-month demand. Otherwise, you have to take blocks from the pool.</w:t>
      </w:r>
      <w:r w:rsidR="00E5740A">
        <w:rPr>
          <w:rFonts w:ascii="Arial" w:hAnsi="Arial" w:cs="Arial"/>
          <w:bCs/>
        </w:rPr>
        <w:t xml:space="preserve"> And then we can change the process at a later date.</w:t>
      </w:r>
    </w:p>
    <w:p w14:paraId="3F9C52F5" w14:textId="77777777" w:rsidR="00E5740A" w:rsidRDefault="00E5740A" w:rsidP="00692617">
      <w:pPr>
        <w:rPr>
          <w:rFonts w:ascii="Arial" w:hAnsi="Arial" w:cs="Arial"/>
          <w:bCs/>
        </w:rPr>
      </w:pPr>
    </w:p>
    <w:p w14:paraId="1FF98FB7" w14:textId="11885333" w:rsidR="00C835D7" w:rsidRDefault="009F2E40" w:rsidP="00692617">
      <w:pPr>
        <w:rPr>
          <w:rFonts w:ascii="Arial" w:hAnsi="Arial" w:cs="Arial"/>
          <w:bCs/>
        </w:rPr>
      </w:pPr>
      <w:r>
        <w:rPr>
          <w:rFonts w:ascii="Arial" w:hAnsi="Arial" w:cs="Arial"/>
          <w:bCs/>
        </w:rPr>
        <w:t>Karen Robinson asked about when a carrier is a LEC and has a CO Code and has given a part of their CO Code to their Wireless arm</w:t>
      </w:r>
      <w:r w:rsidR="002575D2">
        <w:rPr>
          <w:rFonts w:ascii="Arial" w:hAnsi="Arial" w:cs="Arial"/>
          <w:bCs/>
        </w:rPr>
        <w:t xml:space="preserve">. Is that still possible? Ed Antecol noted that </w:t>
      </w:r>
      <w:r w:rsidR="00567F47">
        <w:rPr>
          <w:rFonts w:ascii="Arial" w:hAnsi="Arial" w:cs="Arial"/>
          <w:bCs/>
        </w:rPr>
        <w:t>it would require regulatory authorization.</w:t>
      </w:r>
    </w:p>
    <w:p w14:paraId="50775101" w14:textId="77777777" w:rsidR="00F12566" w:rsidRPr="00406862" w:rsidRDefault="00F12566" w:rsidP="00692617">
      <w:pPr>
        <w:rPr>
          <w:rFonts w:ascii="Arial" w:hAnsi="Arial" w:cs="Arial"/>
          <w:b/>
        </w:rPr>
      </w:pPr>
    </w:p>
    <w:p w14:paraId="02CC9893" w14:textId="4AF20016" w:rsidR="00866076" w:rsidRPr="006A4DEE" w:rsidRDefault="00DC52B5" w:rsidP="00692617">
      <w:pPr>
        <w:rPr>
          <w:rFonts w:ascii="Arial" w:hAnsi="Arial" w:cs="Arial"/>
          <w:bCs/>
        </w:rPr>
      </w:pPr>
      <w:r w:rsidRPr="006A4DEE">
        <w:rPr>
          <w:rFonts w:ascii="Arial" w:hAnsi="Arial" w:cs="Arial"/>
          <w:bCs/>
        </w:rPr>
        <w:lastRenderedPageBreak/>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6E44C01" w14:textId="65A48EA6" w:rsidR="00364884" w:rsidRPr="00D47A02" w:rsidRDefault="004F34A8" w:rsidP="00C835D7">
      <w:pPr>
        <w:pStyle w:val="ListParagraph"/>
        <w:numPr>
          <w:ilvl w:val="0"/>
          <w:numId w:val="29"/>
        </w:numPr>
        <w:rPr>
          <w:rFonts w:ascii="Arial" w:hAnsi="Arial" w:cs="Arial"/>
          <w:bCs/>
          <w:lang w:val="en-US"/>
        </w:rPr>
      </w:pPr>
      <w:r>
        <w:rPr>
          <w:rFonts w:ascii="Arial" w:hAnsi="Arial" w:cs="Arial"/>
          <w:bCs/>
        </w:rPr>
        <w:t>Agreement was reached to accept CNCO299C as reviewed as TBCOCAG Appendix C.</w:t>
      </w:r>
    </w:p>
    <w:p w14:paraId="1342B6EE" w14:textId="77777777" w:rsidR="00D47A02" w:rsidRPr="00D47A02" w:rsidRDefault="00D47A02" w:rsidP="00D47A02">
      <w:pPr>
        <w:pStyle w:val="ListParagraph"/>
        <w:rPr>
          <w:rFonts w:ascii="Arial" w:hAnsi="Arial" w:cs="Arial"/>
          <w:bCs/>
          <w:lang w:val="en-US"/>
        </w:rPr>
      </w:pPr>
    </w:p>
    <w:p w14:paraId="629964DD" w14:textId="239D4C6D" w:rsidR="00D47A02" w:rsidRPr="00D933BA" w:rsidRDefault="00D47A02" w:rsidP="00C835D7">
      <w:pPr>
        <w:pStyle w:val="ListParagraph"/>
        <w:numPr>
          <w:ilvl w:val="0"/>
          <w:numId w:val="29"/>
        </w:numPr>
        <w:rPr>
          <w:rFonts w:ascii="Arial" w:hAnsi="Arial" w:cs="Arial"/>
          <w:bCs/>
          <w:lang w:val="en-US"/>
        </w:rPr>
      </w:pPr>
      <w:r>
        <w:rPr>
          <w:rFonts w:ascii="Arial" w:hAnsi="Arial" w:cs="Arial"/>
          <w:bCs/>
        </w:rPr>
        <w:t>Agreement was reached to accept CNCO305D as modified today.</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5B5607A" w14:textId="3C26CF88" w:rsidR="00C835D7" w:rsidRDefault="00D47A02" w:rsidP="00C835D7">
      <w:pPr>
        <w:pStyle w:val="ListParagraph"/>
        <w:numPr>
          <w:ilvl w:val="0"/>
          <w:numId w:val="31"/>
        </w:numPr>
        <w:rPr>
          <w:rFonts w:ascii="Arial" w:hAnsi="Arial" w:cs="Arial"/>
          <w:b/>
        </w:rPr>
      </w:pPr>
      <w:r>
        <w:rPr>
          <w:rFonts w:ascii="Arial" w:hAnsi="Arial" w:cs="Arial"/>
          <w:bCs/>
        </w:rPr>
        <w:t xml:space="preserve">CSCN Secretary will post CNCO305D as modified today as CNCO305E for comment. </w:t>
      </w:r>
      <w:r>
        <w:rPr>
          <w:rFonts w:ascii="Arial" w:hAnsi="Arial" w:cs="Arial"/>
          <w:b/>
        </w:rPr>
        <w:t>(Completed)</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1057" w14:textId="77777777" w:rsidR="005922D4" w:rsidRDefault="005922D4">
      <w:r>
        <w:separator/>
      </w:r>
    </w:p>
  </w:endnote>
  <w:endnote w:type="continuationSeparator" w:id="0">
    <w:p w14:paraId="67784A39" w14:textId="77777777" w:rsidR="005922D4" w:rsidRDefault="005922D4">
      <w:r>
        <w:continuationSeparator/>
      </w:r>
    </w:p>
  </w:endnote>
  <w:endnote w:type="continuationNotice" w:id="1">
    <w:p w14:paraId="63EC96D6" w14:textId="77777777" w:rsidR="005922D4" w:rsidRDefault="00592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B6FB" w14:textId="77777777" w:rsidR="005922D4" w:rsidRDefault="005922D4">
      <w:r>
        <w:separator/>
      </w:r>
    </w:p>
  </w:footnote>
  <w:footnote w:type="continuationSeparator" w:id="0">
    <w:p w14:paraId="4ACBE238" w14:textId="77777777" w:rsidR="005922D4" w:rsidRDefault="005922D4">
      <w:r>
        <w:continuationSeparator/>
      </w:r>
    </w:p>
  </w:footnote>
  <w:footnote w:type="continuationNotice" w:id="1">
    <w:p w14:paraId="7804A833" w14:textId="77777777" w:rsidR="005922D4" w:rsidRDefault="00592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3"/>
  </w:num>
  <w:num w:numId="2" w16cid:durableId="916090844">
    <w:abstractNumId w:val="1"/>
  </w:num>
  <w:num w:numId="3" w16cid:durableId="1864441711">
    <w:abstractNumId w:val="2"/>
  </w:num>
  <w:num w:numId="4" w16cid:durableId="1171137677">
    <w:abstractNumId w:val="3"/>
  </w:num>
  <w:num w:numId="5" w16cid:durableId="526480080">
    <w:abstractNumId w:val="18"/>
  </w:num>
  <w:num w:numId="6" w16cid:durableId="968709557">
    <w:abstractNumId w:val="13"/>
  </w:num>
  <w:num w:numId="7" w16cid:durableId="1025054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2"/>
  </w:num>
  <w:num w:numId="9" w16cid:durableId="2081054191">
    <w:abstractNumId w:val="26"/>
  </w:num>
  <w:num w:numId="10" w16cid:durableId="1768384427">
    <w:abstractNumId w:val="28"/>
  </w:num>
  <w:num w:numId="11" w16cid:durableId="633369428">
    <w:abstractNumId w:val="11"/>
  </w:num>
  <w:num w:numId="12" w16cid:durableId="544411140">
    <w:abstractNumId w:val="25"/>
  </w:num>
  <w:num w:numId="13" w16cid:durableId="508060657">
    <w:abstractNumId w:val="22"/>
  </w:num>
  <w:num w:numId="14" w16cid:durableId="1824857264">
    <w:abstractNumId w:val="15"/>
  </w:num>
  <w:num w:numId="15" w16cid:durableId="1250115917">
    <w:abstractNumId w:val="24"/>
  </w:num>
  <w:num w:numId="16" w16cid:durableId="471097458">
    <w:abstractNumId w:val="10"/>
  </w:num>
  <w:num w:numId="17" w16cid:durableId="2080012928">
    <w:abstractNumId w:val="14"/>
  </w:num>
  <w:num w:numId="18" w16cid:durableId="263537403">
    <w:abstractNumId w:val="27"/>
  </w:num>
  <w:num w:numId="19" w16cid:durableId="218248807">
    <w:abstractNumId w:val="20"/>
  </w:num>
  <w:num w:numId="20" w16cid:durableId="638849783">
    <w:abstractNumId w:val="16"/>
  </w:num>
  <w:num w:numId="21" w16cid:durableId="158614877">
    <w:abstractNumId w:val="29"/>
  </w:num>
  <w:num w:numId="22" w16cid:durableId="231938103">
    <w:abstractNumId w:val="17"/>
  </w:num>
  <w:num w:numId="23" w16cid:durableId="1275861735">
    <w:abstractNumId w:val="7"/>
  </w:num>
  <w:num w:numId="24" w16cid:durableId="963583478">
    <w:abstractNumId w:val="6"/>
  </w:num>
  <w:num w:numId="25" w16cid:durableId="934284712">
    <w:abstractNumId w:val="4"/>
  </w:num>
  <w:num w:numId="26" w16cid:durableId="2047173567">
    <w:abstractNumId w:val="19"/>
  </w:num>
  <w:num w:numId="27" w16cid:durableId="9992184">
    <w:abstractNumId w:val="8"/>
  </w:num>
  <w:num w:numId="28" w16cid:durableId="233783647">
    <w:abstractNumId w:val="5"/>
  </w:num>
  <w:num w:numId="29" w16cid:durableId="1144391381">
    <w:abstractNumId w:val="21"/>
  </w:num>
  <w:num w:numId="30" w16cid:durableId="160972728">
    <w:abstractNumId w:val="9"/>
  </w:num>
  <w:num w:numId="31" w16cid:durableId="8010757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4F8F"/>
    <w:rsid w:val="000551D8"/>
    <w:rsid w:val="00055374"/>
    <w:rsid w:val="00055BCE"/>
    <w:rsid w:val="00055C16"/>
    <w:rsid w:val="0005645A"/>
    <w:rsid w:val="00056C0A"/>
    <w:rsid w:val="000570DB"/>
    <w:rsid w:val="00057198"/>
    <w:rsid w:val="0005769E"/>
    <w:rsid w:val="000577EC"/>
    <w:rsid w:val="000577F4"/>
    <w:rsid w:val="00060A74"/>
    <w:rsid w:val="00060BB4"/>
    <w:rsid w:val="00061455"/>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A2F"/>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35C3"/>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060"/>
    <w:rsid w:val="001A6779"/>
    <w:rsid w:val="001A6B9D"/>
    <w:rsid w:val="001A7491"/>
    <w:rsid w:val="001A7968"/>
    <w:rsid w:val="001A7EBF"/>
    <w:rsid w:val="001B036B"/>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30"/>
    <w:rsid w:val="00235B9B"/>
    <w:rsid w:val="00236710"/>
    <w:rsid w:val="00236D3E"/>
    <w:rsid w:val="0023772D"/>
    <w:rsid w:val="00240FF2"/>
    <w:rsid w:val="002417DB"/>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B08"/>
    <w:rsid w:val="00252C5C"/>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CB"/>
    <w:rsid w:val="00263655"/>
    <w:rsid w:val="00263913"/>
    <w:rsid w:val="002640F5"/>
    <w:rsid w:val="0026485A"/>
    <w:rsid w:val="00264B0F"/>
    <w:rsid w:val="00265610"/>
    <w:rsid w:val="002657B3"/>
    <w:rsid w:val="0026619A"/>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2B9F"/>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5F85"/>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75A9"/>
    <w:rsid w:val="003F76A4"/>
    <w:rsid w:val="003F794A"/>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19B2"/>
    <w:rsid w:val="004420E7"/>
    <w:rsid w:val="0044228C"/>
    <w:rsid w:val="004423DC"/>
    <w:rsid w:val="004428B8"/>
    <w:rsid w:val="00443777"/>
    <w:rsid w:val="004437AB"/>
    <w:rsid w:val="00443F85"/>
    <w:rsid w:val="0044419E"/>
    <w:rsid w:val="0044431E"/>
    <w:rsid w:val="00444404"/>
    <w:rsid w:val="00444A2B"/>
    <w:rsid w:val="00444BB0"/>
    <w:rsid w:val="00444D7F"/>
    <w:rsid w:val="00445372"/>
    <w:rsid w:val="00446413"/>
    <w:rsid w:val="00447267"/>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0BFC"/>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B9D"/>
    <w:rsid w:val="00481C55"/>
    <w:rsid w:val="0048204C"/>
    <w:rsid w:val="004828B6"/>
    <w:rsid w:val="00482B47"/>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4AE3"/>
    <w:rsid w:val="004A67B5"/>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6156"/>
    <w:rsid w:val="004F6F1E"/>
    <w:rsid w:val="0050022C"/>
    <w:rsid w:val="00500652"/>
    <w:rsid w:val="00500AB6"/>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4E9"/>
    <w:rsid w:val="00587422"/>
    <w:rsid w:val="00587DB1"/>
    <w:rsid w:val="005911A2"/>
    <w:rsid w:val="005911D7"/>
    <w:rsid w:val="00591292"/>
    <w:rsid w:val="005916AF"/>
    <w:rsid w:val="00591E25"/>
    <w:rsid w:val="00591FCC"/>
    <w:rsid w:val="005922D4"/>
    <w:rsid w:val="00592963"/>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98D"/>
    <w:rsid w:val="006149AB"/>
    <w:rsid w:val="006157D1"/>
    <w:rsid w:val="00615979"/>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0C4"/>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6BA"/>
    <w:rsid w:val="006429C4"/>
    <w:rsid w:val="00642D5F"/>
    <w:rsid w:val="00643F1F"/>
    <w:rsid w:val="006440E5"/>
    <w:rsid w:val="006450AD"/>
    <w:rsid w:val="0064532E"/>
    <w:rsid w:val="00645EE2"/>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C18"/>
    <w:rsid w:val="00705EAC"/>
    <w:rsid w:val="00706877"/>
    <w:rsid w:val="00706EEF"/>
    <w:rsid w:val="00706F11"/>
    <w:rsid w:val="00707151"/>
    <w:rsid w:val="00707730"/>
    <w:rsid w:val="00707D28"/>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20B"/>
    <w:rsid w:val="00727432"/>
    <w:rsid w:val="007275CD"/>
    <w:rsid w:val="00727C7E"/>
    <w:rsid w:val="0073022C"/>
    <w:rsid w:val="00730320"/>
    <w:rsid w:val="00730691"/>
    <w:rsid w:val="0073117A"/>
    <w:rsid w:val="007315B0"/>
    <w:rsid w:val="0073169E"/>
    <w:rsid w:val="0073188C"/>
    <w:rsid w:val="007318E4"/>
    <w:rsid w:val="00731DF2"/>
    <w:rsid w:val="007338A4"/>
    <w:rsid w:val="00733B02"/>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1E7"/>
    <w:rsid w:val="007535D7"/>
    <w:rsid w:val="007537C3"/>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B9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8B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FC"/>
    <w:rsid w:val="007A6979"/>
    <w:rsid w:val="007A6ED0"/>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5B5D"/>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8F8"/>
    <w:rsid w:val="00886A71"/>
    <w:rsid w:val="00886D39"/>
    <w:rsid w:val="008878E0"/>
    <w:rsid w:val="00887F76"/>
    <w:rsid w:val="00890D18"/>
    <w:rsid w:val="00891089"/>
    <w:rsid w:val="00891390"/>
    <w:rsid w:val="0089156B"/>
    <w:rsid w:val="00891AD5"/>
    <w:rsid w:val="00893459"/>
    <w:rsid w:val="008945B3"/>
    <w:rsid w:val="008956D1"/>
    <w:rsid w:val="0089610D"/>
    <w:rsid w:val="008962E0"/>
    <w:rsid w:val="008966F9"/>
    <w:rsid w:val="00896C61"/>
    <w:rsid w:val="00896E5D"/>
    <w:rsid w:val="00896E9A"/>
    <w:rsid w:val="00897068"/>
    <w:rsid w:val="0089735E"/>
    <w:rsid w:val="00897B4B"/>
    <w:rsid w:val="008A01C7"/>
    <w:rsid w:val="008A119A"/>
    <w:rsid w:val="008A1C73"/>
    <w:rsid w:val="008A28EA"/>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72C"/>
    <w:rsid w:val="008D0B87"/>
    <w:rsid w:val="008D1658"/>
    <w:rsid w:val="008D23CE"/>
    <w:rsid w:val="008D28FE"/>
    <w:rsid w:val="008D2A22"/>
    <w:rsid w:val="008D376D"/>
    <w:rsid w:val="008D37D7"/>
    <w:rsid w:val="008D3A71"/>
    <w:rsid w:val="008D3BE9"/>
    <w:rsid w:val="008D4620"/>
    <w:rsid w:val="008D4EC7"/>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051E"/>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D02"/>
    <w:rsid w:val="00997DC4"/>
    <w:rsid w:val="009A0587"/>
    <w:rsid w:val="009A06A5"/>
    <w:rsid w:val="009A0770"/>
    <w:rsid w:val="009A0FBF"/>
    <w:rsid w:val="009A12A1"/>
    <w:rsid w:val="009A160E"/>
    <w:rsid w:val="009A1901"/>
    <w:rsid w:val="009A1BBD"/>
    <w:rsid w:val="009A3595"/>
    <w:rsid w:val="009A3A2C"/>
    <w:rsid w:val="009A3BBD"/>
    <w:rsid w:val="009A3CB8"/>
    <w:rsid w:val="009A4321"/>
    <w:rsid w:val="009A4958"/>
    <w:rsid w:val="009A5B36"/>
    <w:rsid w:val="009A6006"/>
    <w:rsid w:val="009A6775"/>
    <w:rsid w:val="009A6839"/>
    <w:rsid w:val="009A6ECF"/>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7DF"/>
    <w:rsid w:val="009D7CF1"/>
    <w:rsid w:val="009E0E6F"/>
    <w:rsid w:val="009E11C5"/>
    <w:rsid w:val="009E18F6"/>
    <w:rsid w:val="009E1A69"/>
    <w:rsid w:val="009E2A5C"/>
    <w:rsid w:val="009E338F"/>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12EF"/>
    <w:rsid w:val="009F2DDD"/>
    <w:rsid w:val="009F2E40"/>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AAC"/>
    <w:rsid w:val="00A61D6E"/>
    <w:rsid w:val="00A622CF"/>
    <w:rsid w:val="00A62467"/>
    <w:rsid w:val="00A62A61"/>
    <w:rsid w:val="00A62A6D"/>
    <w:rsid w:val="00A62C3F"/>
    <w:rsid w:val="00A63806"/>
    <w:rsid w:val="00A63B32"/>
    <w:rsid w:val="00A65462"/>
    <w:rsid w:val="00A65A73"/>
    <w:rsid w:val="00A66B9E"/>
    <w:rsid w:val="00A6717E"/>
    <w:rsid w:val="00A67AA0"/>
    <w:rsid w:val="00A707B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4177"/>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0D14"/>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175"/>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235"/>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B30"/>
    <w:rsid w:val="00C62D5E"/>
    <w:rsid w:val="00C63F8C"/>
    <w:rsid w:val="00C647CD"/>
    <w:rsid w:val="00C64C61"/>
    <w:rsid w:val="00C650F1"/>
    <w:rsid w:val="00C657D5"/>
    <w:rsid w:val="00C66265"/>
    <w:rsid w:val="00C662DE"/>
    <w:rsid w:val="00C66619"/>
    <w:rsid w:val="00C66900"/>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15C6"/>
    <w:rsid w:val="00C923C8"/>
    <w:rsid w:val="00C935B4"/>
    <w:rsid w:val="00C93B3D"/>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806"/>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F63"/>
    <w:rsid w:val="00CC3298"/>
    <w:rsid w:val="00CC32E7"/>
    <w:rsid w:val="00CC3414"/>
    <w:rsid w:val="00CC377A"/>
    <w:rsid w:val="00CC4224"/>
    <w:rsid w:val="00CC43BD"/>
    <w:rsid w:val="00CC4C18"/>
    <w:rsid w:val="00CC4FF2"/>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5B38"/>
    <w:rsid w:val="00CF63D0"/>
    <w:rsid w:val="00CF6522"/>
    <w:rsid w:val="00CF6DDF"/>
    <w:rsid w:val="00CF6FF4"/>
    <w:rsid w:val="00CF72D7"/>
    <w:rsid w:val="00CF7881"/>
    <w:rsid w:val="00CF7E8C"/>
    <w:rsid w:val="00D00425"/>
    <w:rsid w:val="00D00D1D"/>
    <w:rsid w:val="00D013A1"/>
    <w:rsid w:val="00D0161D"/>
    <w:rsid w:val="00D023FB"/>
    <w:rsid w:val="00D025AB"/>
    <w:rsid w:val="00D02F1D"/>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295C"/>
    <w:rsid w:val="00D33914"/>
    <w:rsid w:val="00D340B3"/>
    <w:rsid w:val="00D34958"/>
    <w:rsid w:val="00D34A28"/>
    <w:rsid w:val="00D34EB1"/>
    <w:rsid w:val="00D35167"/>
    <w:rsid w:val="00D353FF"/>
    <w:rsid w:val="00D359F2"/>
    <w:rsid w:val="00D35D83"/>
    <w:rsid w:val="00D363FC"/>
    <w:rsid w:val="00D365C0"/>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A02"/>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DDE"/>
    <w:rsid w:val="00D87934"/>
    <w:rsid w:val="00D90143"/>
    <w:rsid w:val="00D906F8"/>
    <w:rsid w:val="00D910D8"/>
    <w:rsid w:val="00D91267"/>
    <w:rsid w:val="00D9171B"/>
    <w:rsid w:val="00D91810"/>
    <w:rsid w:val="00D922AE"/>
    <w:rsid w:val="00D9245B"/>
    <w:rsid w:val="00D933BA"/>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9DE"/>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599"/>
    <w:rsid w:val="00E51567"/>
    <w:rsid w:val="00E515F2"/>
    <w:rsid w:val="00E52F5E"/>
    <w:rsid w:val="00E53127"/>
    <w:rsid w:val="00E5361F"/>
    <w:rsid w:val="00E53BC5"/>
    <w:rsid w:val="00E5450E"/>
    <w:rsid w:val="00E551E8"/>
    <w:rsid w:val="00E55284"/>
    <w:rsid w:val="00E55C16"/>
    <w:rsid w:val="00E55E45"/>
    <w:rsid w:val="00E5676C"/>
    <w:rsid w:val="00E56BBA"/>
    <w:rsid w:val="00E56C61"/>
    <w:rsid w:val="00E5740A"/>
    <w:rsid w:val="00E60738"/>
    <w:rsid w:val="00E6086F"/>
    <w:rsid w:val="00E60B70"/>
    <w:rsid w:val="00E60D53"/>
    <w:rsid w:val="00E617F4"/>
    <w:rsid w:val="00E618F3"/>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6C3"/>
    <w:rsid w:val="00EC7708"/>
    <w:rsid w:val="00EC79CE"/>
    <w:rsid w:val="00ED023F"/>
    <w:rsid w:val="00ED03BF"/>
    <w:rsid w:val="00ED13E0"/>
    <w:rsid w:val="00ED1E70"/>
    <w:rsid w:val="00ED28B6"/>
    <w:rsid w:val="00ED2AA8"/>
    <w:rsid w:val="00ED3CF0"/>
    <w:rsid w:val="00ED432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2566"/>
    <w:rsid w:val="00F13B06"/>
    <w:rsid w:val="00F14331"/>
    <w:rsid w:val="00F14CB8"/>
    <w:rsid w:val="00F15488"/>
    <w:rsid w:val="00F168E2"/>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0DE5"/>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7627</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3075</cp:revision>
  <dcterms:created xsi:type="dcterms:W3CDTF">2020-04-04T18:13:00Z</dcterms:created>
  <dcterms:modified xsi:type="dcterms:W3CDTF">2025-11-06T11:35:00Z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