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07805A88" w:rsidR="00E74ECD" w:rsidRPr="00757745" w:rsidRDefault="00995108" w:rsidP="00A4518B">
      <w:pPr>
        <w:pStyle w:val="Style1"/>
        <w:jc w:val="center"/>
        <w:rPr>
          <w:rFonts w:cs="Arial"/>
          <w:b/>
        </w:rPr>
      </w:pPr>
      <w:r>
        <w:rPr>
          <w:rFonts w:cs="Arial"/>
          <w:b/>
        </w:rPr>
        <w:t>6 June</w:t>
      </w:r>
      <w:r w:rsidR="00891089">
        <w:rPr>
          <w:rFonts w:cs="Arial"/>
          <w:b/>
        </w:rPr>
        <w:t xml:space="preserve"> 2024</w:t>
      </w:r>
    </w:p>
    <w:p w14:paraId="27DBDA3F" w14:textId="105501D8"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118</w:t>
      </w:r>
      <w:r w:rsidRPr="007D3788">
        <w:rPr>
          <w:rFonts w:cs="Arial"/>
          <w:b/>
        </w:rPr>
        <w:t xml:space="preserve"> (</w:t>
      </w:r>
      <w:r w:rsidR="007D3788" w:rsidRPr="007D3788">
        <w:rPr>
          <w:rFonts w:cs="Arial"/>
          <w:b/>
        </w:rPr>
        <w:t>Update CSCN-Administered Guidelines for Thousands-Block Pooling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7B0A4842" w14:textId="77777777" w:rsidR="00CD3498" w:rsidRPr="00606A0D" w:rsidRDefault="00E74ECD" w:rsidP="00CD3498">
      <w:pPr>
        <w:tabs>
          <w:tab w:val="left" w:pos="1530"/>
        </w:tabs>
        <w:ind w:left="1440"/>
        <w:rPr>
          <w:rFonts w:ascii="Arial" w:hAnsi="Arial" w:cs="Arial"/>
          <w:bCs/>
          <w:lang w:val="it-IT"/>
        </w:rPr>
      </w:pPr>
      <w:r w:rsidRPr="00757745">
        <w:rPr>
          <w:rFonts w:ascii="Arial" w:hAnsi="Arial" w:cs="Arial"/>
          <w:b/>
        </w:rPr>
        <w:t>Participants:</w:t>
      </w:r>
      <w:r w:rsidR="002140F5">
        <w:rPr>
          <w:rFonts w:ascii="Arial" w:hAnsi="Arial" w:cs="Arial"/>
          <w:b/>
        </w:rPr>
        <w:tab/>
      </w:r>
      <w:r w:rsidR="00CD3498" w:rsidRPr="00CD3498">
        <w:rPr>
          <w:rFonts w:ascii="Arial" w:hAnsi="Arial" w:cs="Arial"/>
          <w:bCs/>
        </w:rPr>
        <w:t xml:space="preserve">David Comrie - COMsolve Inc. </w:t>
      </w:r>
      <w:r w:rsidR="00CD3498" w:rsidRPr="00606A0D">
        <w:rPr>
          <w:rFonts w:ascii="Arial" w:hAnsi="Arial" w:cs="Arial"/>
          <w:bCs/>
          <w:lang w:val="it-IT"/>
        </w:rPr>
        <w:t>(CNA)</w:t>
      </w:r>
    </w:p>
    <w:p w14:paraId="548306EF" w14:textId="77777777" w:rsidR="00CD3498" w:rsidRPr="00CD3498" w:rsidRDefault="00CD3498" w:rsidP="00CD3498">
      <w:pPr>
        <w:tabs>
          <w:tab w:val="left" w:pos="1530"/>
        </w:tabs>
        <w:ind w:left="2880"/>
        <w:rPr>
          <w:rFonts w:ascii="Arial" w:hAnsi="Arial" w:cs="Arial"/>
          <w:bCs/>
        </w:rPr>
      </w:pPr>
      <w:r w:rsidRPr="00606A0D">
        <w:rPr>
          <w:rFonts w:ascii="Arial" w:hAnsi="Arial" w:cs="Arial"/>
          <w:bCs/>
          <w:lang w:val="it-IT"/>
        </w:rPr>
        <w:t xml:space="preserve">Fiona Clegg - COMsolve Inc. </w:t>
      </w:r>
      <w:r w:rsidRPr="00CD3498">
        <w:rPr>
          <w:rFonts w:ascii="Arial" w:hAnsi="Arial" w:cs="Arial"/>
          <w:bCs/>
        </w:rPr>
        <w:t>(CNA)</w:t>
      </w:r>
    </w:p>
    <w:p w14:paraId="41ADDB83"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Kelly T. Walsh - COMsolve Inc. (CNA)</w:t>
      </w:r>
    </w:p>
    <w:p w14:paraId="45CAFE84"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Stephen Walsh - COMsolve Inc. (CNA)</w:t>
      </w:r>
    </w:p>
    <w:p w14:paraId="1792E433"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John Nakamura - 10X People / INC Co-Chair</w:t>
      </w:r>
    </w:p>
    <w:p w14:paraId="79492E9F"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Joey-Lynn Abdulkader - Bell Canada</w:t>
      </w:r>
    </w:p>
    <w:p w14:paraId="078E8F83"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Marie-Christine Hudon - Bell Canada</w:t>
      </w:r>
    </w:p>
    <w:p w14:paraId="032450E9" w14:textId="77777777" w:rsidR="00CD3498" w:rsidRPr="00CD3498" w:rsidRDefault="00CD3498" w:rsidP="00CD3498">
      <w:pPr>
        <w:tabs>
          <w:tab w:val="left" w:pos="1530"/>
        </w:tabs>
        <w:ind w:left="2880"/>
        <w:rPr>
          <w:rFonts w:ascii="Arial" w:hAnsi="Arial" w:cs="Arial"/>
          <w:bCs/>
          <w:lang w:val="it-IT"/>
        </w:rPr>
      </w:pPr>
      <w:r w:rsidRPr="00CD3498">
        <w:rPr>
          <w:rFonts w:ascii="Arial" w:hAnsi="Arial" w:cs="Arial"/>
          <w:bCs/>
          <w:lang w:val="it-IT"/>
        </w:rPr>
        <w:t>Wanda Mali - Bell Canada</w:t>
      </w:r>
    </w:p>
    <w:p w14:paraId="2340B697" w14:textId="77777777" w:rsidR="00CD3498" w:rsidRPr="00CD3498" w:rsidRDefault="00CD3498" w:rsidP="00CD3498">
      <w:pPr>
        <w:tabs>
          <w:tab w:val="left" w:pos="1530"/>
        </w:tabs>
        <w:ind w:left="2880"/>
        <w:rPr>
          <w:rFonts w:ascii="Arial" w:hAnsi="Arial" w:cs="Arial"/>
          <w:bCs/>
          <w:lang w:val="it-IT"/>
        </w:rPr>
      </w:pPr>
      <w:r w:rsidRPr="00CD3498">
        <w:rPr>
          <w:rFonts w:ascii="Arial" w:hAnsi="Arial" w:cs="Arial"/>
          <w:bCs/>
          <w:lang w:val="it-IT"/>
        </w:rPr>
        <w:t>Leo Santoro - Bell Mobility</w:t>
      </w:r>
    </w:p>
    <w:p w14:paraId="04A97E53"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Chantale Neapole - CLNPC</w:t>
      </w:r>
    </w:p>
    <w:p w14:paraId="755FFADC"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Rodger McNabb - CLNPC</w:t>
      </w:r>
    </w:p>
    <w:p w14:paraId="7E27B969"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Bill Barsley - CNAC</w:t>
      </w:r>
    </w:p>
    <w:p w14:paraId="5500FC23"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Glenn Pilley - CNAC</w:t>
      </w:r>
    </w:p>
    <w:p w14:paraId="21D5A275" w14:textId="77777777" w:rsidR="00CD3498" w:rsidRPr="00CD3498" w:rsidRDefault="00CD3498" w:rsidP="00CD3498">
      <w:pPr>
        <w:tabs>
          <w:tab w:val="left" w:pos="1530"/>
        </w:tabs>
        <w:ind w:left="2880"/>
        <w:rPr>
          <w:rFonts w:ascii="Arial" w:hAnsi="Arial" w:cs="Arial"/>
          <w:bCs/>
          <w:lang w:val="it-IT"/>
        </w:rPr>
      </w:pPr>
      <w:r w:rsidRPr="00CD3498">
        <w:rPr>
          <w:rFonts w:ascii="Arial" w:hAnsi="Arial" w:cs="Arial"/>
          <w:bCs/>
          <w:lang w:val="it-IT"/>
        </w:rPr>
        <w:t>Anamika Bharti - Cogeco</w:t>
      </w:r>
    </w:p>
    <w:p w14:paraId="1BC630E2" w14:textId="77777777" w:rsidR="00CD3498" w:rsidRPr="00CD3498" w:rsidRDefault="00CD3498" w:rsidP="00CD3498">
      <w:pPr>
        <w:tabs>
          <w:tab w:val="left" w:pos="1530"/>
        </w:tabs>
        <w:ind w:left="2880"/>
        <w:rPr>
          <w:rFonts w:ascii="Arial" w:hAnsi="Arial" w:cs="Arial"/>
          <w:bCs/>
          <w:lang w:val="it-IT"/>
        </w:rPr>
      </w:pPr>
      <w:r w:rsidRPr="00CD3498">
        <w:rPr>
          <w:rFonts w:ascii="Arial" w:hAnsi="Arial" w:cs="Arial"/>
          <w:bCs/>
          <w:lang w:val="it-IT"/>
        </w:rPr>
        <w:t>Ed Antecol - COMsolve Inc.</w:t>
      </w:r>
    </w:p>
    <w:p w14:paraId="1D4E016E"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Alexander Pittman - CRTC staff</w:t>
      </w:r>
    </w:p>
    <w:p w14:paraId="54999CB2"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Étienne Robelin - CRTC staff</w:t>
      </w:r>
    </w:p>
    <w:p w14:paraId="241D3A4C"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Sarah Reilly - Distributel</w:t>
      </w:r>
    </w:p>
    <w:p w14:paraId="10524317"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Nicholas Bayly - Freedom Mobile</w:t>
      </w:r>
    </w:p>
    <w:p w14:paraId="3EE475CA"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Sarah Halko - iconectiv/TRA</w:t>
      </w:r>
    </w:p>
    <w:p w14:paraId="5D879535"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Michael Doherty - iconectiv/US NPAC</w:t>
      </w:r>
    </w:p>
    <w:p w14:paraId="3573EF64"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Karen Robinson - KROB Numbering Solutions</w:t>
      </w:r>
    </w:p>
    <w:p w14:paraId="3BB3A0B3"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Tara Farquhar - NANPA</w:t>
      </w:r>
    </w:p>
    <w:p w14:paraId="7528D6E7"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Marcel Champagne - Neustar/Transunion</w:t>
      </w:r>
    </w:p>
    <w:p w14:paraId="3AC960FE"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Darryl Evans - Quadro Communications</w:t>
      </w:r>
    </w:p>
    <w:p w14:paraId="5A9ABA87"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Jennifer Mack - Rogers</w:t>
      </w:r>
    </w:p>
    <w:p w14:paraId="7CF2A71A"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Michael Studniberg - Rogers</w:t>
      </w:r>
    </w:p>
    <w:p w14:paraId="04019D64"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Tammy Wilson - SaskTel</w:t>
      </w:r>
    </w:p>
    <w:p w14:paraId="4CFFAC11"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Allyson Blevins - Sinch / INC Co-Chair</w:t>
      </w:r>
    </w:p>
    <w:p w14:paraId="0778DE7F"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Diane Dolan - Teksavvy</w:t>
      </w:r>
    </w:p>
    <w:p w14:paraId="42FC6B34"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John MacKenzie - TELUS</w:t>
      </w:r>
    </w:p>
    <w:p w14:paraId="68A98527"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Olena Bilozerska - TELUS</w:t>
      </w:r>
    </w:p>
    <w:p w14:paraId="4A660C26"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Jean-Sebastien Tremblay - Videotron</w:t>
      </w:r>
    </w:p>
    <w:p w14:paraId="47ECE59F" w14:textId="77777777" w:rsidR="00CD3498" w:rsidRPr="00CD3498" w:rsidRDefault="00CD3498" w:rsidP="00CD3498">
      <w:pPr>
        <w:tabs>
          <w:tab w:val="left" w:pos="1530"/>
        </w:tabs>
        <w:ind w:left="2880"/>
        <w:rPr>
          <w:rFonts w:ascii="Arial" w:hAnsi="Arial" w:cs="Arial"/>
          <w:bCs/>
        </w:rPr>
      </w:pPr>
      <w:r w:rsidRPr="00CD3498">
        <w:rPr>
          <w:rFonts w:ascii="Arial" w:hAnsi="Arial" w:cs="Arial"/>
          <w:bCs/>
        </w:rPr>
        <w:t>Marc Berruyer - Videotron</w:t>
      </w:r>
    </w:p>
    <w:p w14:paraId="4E0234BF" w14:textId="6631DA1A" w:rsidR="00AD5771" w:rsidRPr="00CD3498" w:rsidRDefault="00CD3498" w:rsidP="00CD3498">
      <w:pPr>
        <w:tabs>
          <w:tab w:val="left" w:pos="1530"/>
        </w:tabs>
        <w:ind w:left="2880"/>
        <w:rPr>
          <w:rFonts w:ascii="Arial" w:eastAsia="Times New Roman" w:hAnsi="Arial" w:cs="Arial"/>
          <w:bCs/>
          <w:color w:val="000000"/>
          <w:lang w:eastAsia="en-US"/>
        </w:rPr>
      </w:pPr>
      <w:r w:rsidRPr="00CD3498">
        <w:rPr>
          <w:rFonts w:ascii="Arial" w:hAnsi="Arial" w:cs="Arial"/>
          <w:bCs/>
        </w:rPr>
        <w:t>James Sewell - Westman Communications</w:t>
      </w:r>
    </w:p>
    <w:p w14:paraId="296B47D2" w14:textId="1CBB8AB0" w:rsidR="007338A4" w:rsidRPr="00D013A1" w:rsidRDefault="007338A4" w:rsidP="00C74374">
      <w:pPr>
        <w:tabs>
          <w:tab w:val="left" w:pos="1530"/>
        </w:tabs>
        <w:ind w:left="2880"/>
        <w:rPr>
          <w:rFonts w:ascii="Arial" w:eastAsia="Times New Roman" w:hAnsi="Arial" w:cs="Arial"/>
          <w:bCs/>
          <w:color w:val="000000"/>
          <w:lang w:eastAsia="en-US"/>
        </w:rPr>
      </w:pPr>
    </w:p>
    <w:p w14:paraId="5DD05DB5" w14:textId="395EBD6F" w:rsidR="00B31EC7" w:rsidRPr="00D013A1"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476E8ECF" w:rsidR="00695337" w:rsidRDefault="001B5B9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214B05D1" w:rsidR="007F6660" w:rsidRPr="00757745" w:rsidRDefault="004E7FA9" w:rsidP="00E74ECD">
      <w:pPr>
        <w:rPr>
          <w:rFonts w:ascii="Arial" w:hAnsi="Arial" w:cs="Arial"/>
        </w:rPr>
      </w:pPr>
      <w:r>
        <w:rPr>
          <w:rFonts w:ascii="Arial" w:hAnsi="Arial" w:cs="Arial"/>
        </w:rPr>
        <w:t>David Comrie</w:t>
      </w:r>
      <w:r w:rsidR="00D31C73">
        <w:rPr>
          <w:rFonts w:ascii="Arial" w:hAnsi="Arial" w:cs="Arial"/>
        </w:rPr>
        <w:t>, as CSCN Secretary,</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t>Action Item Review:</w:t>
      </w:r>
    </w:p>
    <w:p w14:paraId="487F9516" w14:textId="77777777" w:rsidR="004828B6" w:rsidRDefault="004828B6" w:rsidP="00AD3E22">
      <w:pPr>
        <w:rPr>
          <w:rFonts w:ascii="Arial" w:hAnsi="Arial" w:cs="Arial"/>
          <w:b/>
          <w:lang w:val="en-US"/>
        </w:rPr>
      </w:pPr>
    </w:p>
    <w:p w14:paraId="11D7A517" w14:textId="77777777" w:rsidR="00D00BBD" w:rsidRPr="00A177A5" w:rsidRDefault="00D00BBD" w:rsidP="00D00BBD">
      <w:pPr>
        <w:pStyle w:val="ListParagraph"/>
        <w:numPr>
          <w:ilvl w:val="0"/>
          <w:numId w:val="14"/>
        </w:numPr>
        <w:rPr>
          <w:rFonts w:ascii="Arial" w:hAnsi="Arial" w:cs="Arial"/>
          <w:bCs/>
          <w:lang w:val="en-US"/>
        </w:rPr>
      </w:pPr>
      <w:r>
        <w:rPr>
          <w:rFonts w:ascii="Arial" w:hAnsi="Arial" w:cs="Arial"/>
          <w:bCs/>
          <w:lang w:val="en-US"/>
        </w:rPr>
        <w:lastRenderedPageBreak/>
        <w:t xml:space="preserve">Carriers are asked to review internally about how to report back on intermediate numbers and, if intermediate carriers should be required to provide number utilization reports. </w:t>
      </w:r>
      <w:r>
        <w:rPr>
          <w:rFonts w:ascii="Arial" w:hAnsi="Arial" w:cs="Arial"/>
          <w:b/>
          <w:lang w:val="en-US"/>
        </w:rPr>
        <w:t>(Ongoing)</w:t>
      </w:r>
    </w:p>
    <w:p w14:paraId="18E52C6A" w14:textId="77777777" w:rsidR="00D00BBD" w:rsidRPr="00A177A5" w:rsidRDefault="00D00BBD" w:rsidP="00D00BBD">
      <w:pPr>
        <w:pStyle w:val="ListParagraph"/>
        <w:rPr>
          <w:rFonts w:ascii="Arial" w:hAnsi="Arial" w:cs="Arial"/>
          <w:bCs/>
          <w:lang w:val="en-US"/>
        </w:rPr>
      </w:pPr>
    </w:p>
    <w:p w14:paraId="2AE595CE" w14:textId="41CE781B" w:rsidR="00D00BBD" w:rsidRPr="00A177A5" w:rsidRDefault="00D00BBD" w:rsidP="00D00BBD">
      <w:pPr>
        <w:pStyle w:val="ListParagraph"/>
        <w:numPr>
          <w:ilvl w:val="0"/>
          <w:numId w:val="14"/>
        </w:numPr>
        <w:rPr>
          <w:rFonts w:ascii="Arial" w:hAnsi="Arial" w:cs="Arial"/>
          <w:bCs/>
          <w:lang w:val="en-US"/>
        </w:rPr>
      </w:pPr>
      <w:r w:rsidRPr="00A177A5">
        <w:rPr>
          <w:rFonts w:ascii="Arial" w:hAnsi="Arial" w:cs="Arial"/>
          <w:bCs/>
          <w:lang w:val="en-US"/>
        </w:rPr>
        <w:t xml:space="preserve">Chantale Neapole will be taking </w:t>
      </w:r>
      <w:r w:rsidR="00712DE1">
        <w:rPr>
          <w:rFonts w:ascii="Arial" w:hAnsi="Arial" w:cs="Arial"/>
          <w:bCs/>
          <w:lang w:val="en-US"/>
        </w:rPr>
        <w:t xml:space="preserve">an item to discuss with stakeholders </w:t>
      </w:r>
      <w:r w:rsidR="004F381F">
        <w:rPr>
          <w:rFonts w:ascii="Arial" w:hAnsi="Arial" w:cs="Arial"/>
          <w:bCs/>
          <w:lang w:val="en-US"/>
        </w:rPr>
        <w:t xml:space="preserve">about when the NPAC will be ready </w:t>
      </w:r>
      <w:r w:rsidR="00712DE1">
        <w:rPr>
          <w:rFonts w:ascii="Arial" w:hAnsi="Arial" w:cs="Arial"/>
          <w:bCs/>
          <w:lang w:val="en-US"/>
        </w:rPr>
        <w:t>for testing</w:t>
      </w:r>
      <w:r w:rsidRPr="00A177A5">
        <w:rPr>
          <w:rFonts w:ascii="Arial" w:hAnsi="Arial" w:cs="Arial"/>
          <w:bCs/>
          <w:lang w:val="en-US"/>
        </w:rPr>
        <w:t xml:space="preserve">. </w:t>
      </w:r>
      <w:r>
        <w:rPr>
          <w:rFonts w:ascii="Arial" w:hAnsi="Arial" w:cs="Arial"/>
          <w:b/>
          <w:lang w:val="en-US"/>
        </w:rPr>
        <w:t>(Ongoing)</w:t>
      </w:r>
    </w:p>
    <w:p w14:paraId="44B0DBA0" w14:textId="77777777" w:rsidR="00D00BBD" w:rsidRPr="00A177A5" w:rsidRDefault="00D00BBD" w:rsidP="00D00BBD">
      <w:pPr>
        <w:pStyle w:val="ListParagraph"/>
        <w:rPr>
          <w:rFonts w:ascii="Arial" w:hAnsi="Arial" w:cs="Arial"/>
          <w:bCs/>
          <w:lang w:val="en-US"/>
        </w:rPr>
      </w:pPr>
    </w:p>
    <w:p w14:paraId="4FE65028" w14:textId="77777777" w:rsidR="00D00BBD" w:rsidRPr="00571FB4" w:rsidRDefault="00D00BBD" w:rsidP="00D00BBD">
      <w:pPr>
        <w:pStyle w:val="ListParagraph"/>
        <w:numPr>
          <w:ilvl w:val="0"/>
          <w:numId w:val="14"/>
        </w:numPr>
        <w:rPr>
          <w:rFonts w:ascii="Arial" w:hAnsi="Arial" w:cs="Arial"/>
          <w:bCs/>
          <w:lang w:val="en-US"/>
        </w:rPr>
      </w:pPr>
      <w:r>
        <w:rPr>
          <w:rFonts w:ascii="Arial" w:hAnsi="Arial" w:cs="Arial"/>
          <w:bCs/>
          <w:lang w:val="en-US"/>
        </w:rPr>
        <w:t>Chantale Neapole</w:t>
      </w:r>
      <w:r w:rsidRPr="00571FB4">
        <w:rPr>
          <w:rFonts w:ascii="Arial" w:hAnsi="Arial" w:cs="Arial"/>
          <w:bCs/>
          <w:lang w:val="en-US"/>
        </w:rPr>
        <w:t xml:space="preserve"> will investigate if the GTT notification process will be impacted with the implementation of thousands-block pooling</w:t>
      </w:r>
      <w:r>
        <w:rPr>
          <w:rFonts w:ascii="Arial" w:hAnsi="Arial" w:cs="Arial"/>
          <w:bCs/>
          <w:lang w:val="en-US"/>
        </w:rPr>
        <w:t xml:space="preserve">. </w:t>
      </w:r>
      <w:r>
        <w:rPr>
          <w:rFonts w:ascii="Arial" w:hAnsi="Arial" w:cs="Arial"/>
          <w:b/>
          <w:lang w:val="en-US"/>
        </w:rPr>
        <w:t>(Ongoing)</w:t>
      </w:r>
    </w:p>
    <w:p w14:paraId="519DEFDD" w14:textId="77777777" w:rsidR="00D00BBD" w:rsidRPr="00571FB4" w:rsidRDefault="00D00BBD" w:rsidP="00D00BBD">
      <w:pPr>
        <w:pStyle w:val="ListParagraph"/>
        <w:rPr>
          <w:rFonts w:ascii="Arial" w:hAnsi="Arial" w:cs="Arial"/>
          <w:bCs/>
          <w:lang w:val="en-US"/>
        </w:rPr>
      </w:pPr>
    </w:p>
    <w:p w14:paraId="3307C941" w14:textId="31FFC566" w:rsidR="00D00BBD" w:rsidRDefault="00D00BBD" w:rsidP="00D00BBD">
      <w:pPr>
        <w:pStyle w:val="ListParagraph"/>
        <w:numPr>
          <w:ilvl w:val="0"/>
          <w:numId w:val="14"/>
        </w:numPr>
        <w:rPr>
          <w:rFonts w:ascii="Arial" w:hAnsi="Arial" w:cs="Arial"/>
          <w:bCs/>
          <w:lang w:val="en-US"/>
        </w:rPr>
      </w:pPr>
      <w:r w:rsidRPr="00493B7B">
        <w:rPr>
          <w:rFonts w:ascii="Arial" w:hAnsi="Arial" w:cs="Arial"/>
          <w:bCs/>
          <w:lang w:val="en-US"/>
        </w:rPr>
        <w:t xml:space="preserve">Participants are asked to review the recommendations in CNCO241A </w:t>
      </w:r>
      <w:r w:rsidR="00322374">
        <w:rPr>
          <w:rFonts w:ascii="Arial" w:hAnsi="Arial" w:cs="Arial"/>
          <w:bCs/>
          <w:lang w:val="en-US"/>
        </w:rPr>
        <w:t>(</w:t>
      </w:r>
      <w:r w:rsidR="00322374" w:rsidRPr="00322374">
        <w:rPr>
          <w:rFonts w:ascii="Arial" w:hAnsi="Arial" w:cs="Arial"/>
          <w:bCs/>
          <w:lang w:val="en-US"/>
        </w:rPr>
        <w:t>Semi-annual forecasting requirements</w:t>
      </w:r>
      <w:r w:rsidR="00322374">
        <w:rPr>
          <w:rFonts w:ascii="Arial" w:hAnsi="Arial" w:cs="Arial"/>
          <w:bCs/>
          <w:lang w:val="en-US"/>
        </w:rPr>
        <w:t xml:space="preserve">) </w:t>
      </w:r>
      <w:r w:rsidRPr="00493B7B">
        <w:rPr>
          <w:rFonts w:ascii="Arial" w:hAnsi="Arial" w:cs="Arial"/>
          <w:bCs/>
          <w:lang w:val="en-US"/>
        </w:rPr>
        <w:t>internally and provide a response to CSCN.</w:t>
      </w:r>
      <w:r>
        <w:rPr>
          <w:rFonts w:ascii="Arial" w:hAnsi="Arial" w:cs="Arial"/>
          <w:bCs/>
          <w:lang w:val="en-US"/>
        </w:rPr>
        <w:t xml:space="preserve"> </w:t>
      </w:r>
      <w:r>
        <w:rPr>
          <w:rFonts w:ascii="Arial" w:hAnsi="Arial" w:cs="Arial"/>
          <w:b/>
          <w:lang w:val="en-US"/>
        </w:rPr>
        <w:t>(Ongoing)</w:t>
      </w:r>
    </w:p>
    <w:p w14:paraId="4CC07F88" w14:textId="77777777" w:rsidR="00D00BBD" w:rsidRPr="00660957" w:rsidRDefault="00D00BBD" w:rsidP="00D00BBD">
      <w:pPr>
        <w:pStyle w:val="ListParagraph"/>
        <w:rPr>
          <w:rFonts w:ascii="Arial" w:hAnsi="Arial" w:cs="Arial"/>
          <w:bCs/>
          <w:lang w:val="en-US"/>
        </w:rPr>
      </w:pPr>
    </w:p>
    <w:p w14:paraId="0FE951BC" w14:textId="77777777" w:rsidR="00D00BBD" w:rsidRPr="005C449D" w:rsidRDefault="00D00BBD" w:rsidP="00D00BBD">
      <w:pPr>
        <w:pStyle w:val="ListParagraph"/>
        <w:numPr>
          <w:ilvl w:val="0"/>
          <w:numId w:val="14"/>
        </w:numPr>
        <w:rPr>
          <w:rFonts w:ascii="Arial" w:hAnsi="Arial" w:cs="Arial"/>
          <w:bCs/>
          <w:lang w:val="en-US"/>
        </w:rPr>
      </w:pPr>
      <w:r w:rsidRPr="00493B7B">
        <w:rPr>
          <w:rFonts w:ascii="Arial" w:hAnsi="Arial" w:cs="Arial"/>
          <w:bCs/>
          <w:lang w:val="en-US"/>
        </w:rPr>
        <w:t>Participants are asked to provide comments on the months-to-exhaust process.</w:t>
      </w:r>
      <w:r>
        <w:rPr>
          <w:rFonts w:ascii="Arial" w:hAnsi="Arial" w:cs="Arial"/>
          <w:bCs/>
          <w:lang w:val="en-US"/>
        </w:rPr>
        <w:t xml:space="preserve"> </w:t>
      </w:r>
      <w:r>
        <w:rPr>
          <w:rFonts w:ascii="Arial" w:hAnsi="Arial" w:cs="Arial"/>
          <w:b/>
          <w:lang w:val="en-US"/>
        </w:rPr>
        <w:t>(Ongoing)</w:t>
      </w:r>
    </w:p>
    <w:p w14:paraId="04F15E29" w14:textId="77777777" w:rsidR="00D00BBD" w:rsidRPr="00493B7B" w:rsidRDefault="00D00BBD" w:rsidP="00D00BBD">
      <w:pPr>
        <w:pStyle w:val="ListParagraph"/>
        <w:rPr>
          <w:rFonts w:ascii="Arial" w:hAnsi="Arial" w:cs="Arial"/>
          <w:bCs/>
          <w:lang w:val="en-US"/>
        </w:rPr>
      </w:pPr>
    </w:p>
    <w:p w14:paraId="3AB5FB99" w14:textId="130EDA4F" w:rsidR="00D00BBD" w:rsidRPr="004D380F" w:rsidRDefault="00D00BBD" w:rsidP="00D00BBD">
      <w:pPr>
        <w:pStyle w:val="ListParagraph"/>
        <w:numPr>
          <w:ilvl w:val="0"/>
          <w:numId w:val="14"/>
        </w:numPr>
        <w:rPr>
          <w:rFonts w:ascii="Arial" w:hAnsi="Arial" w:cs="Arial"/>
          <w:bCs/>
          <w:lang w:val="en-US"/>
        </w:rPr>
      </w:pPr>
      <w:r w:rsidRPr="004D380F">
        <w:rPr>
          <w:rFonts w:ascii="Arial" w:hAnsi="Arial" w:cs="Arial"/>
          <w:bCs/>
          <w:lang w:val="en-US"/>
        </w:rPr>
        <w:t>Jennifer Mack will submit a contribution incorporating the proposed changes of CNCO249A into the draft report (CNCO248A) as well as changes to the NRUF frequency requirements.</w:t>
      </w:r>
      <w:r w:rsidR="00415AE7">
        <w:rPr>
          <w:rFonts w:ascii="Arial" w:hAnsi="Arial" w:cs="Arial"/>
          <w:bCs/>
          <w:lang w:val="en-US"/>
        </w:rPr>
        <w:t xml:space="preserve"> </w:t>
      </w:r>
      <w:r w:rsidR="00EE44E6">
        <w:rPr>
          <w:rFonts w:ascii="Arial" w:hAnsi="Arial" w:cs="Arial"/>
          <w:b/>
          <w:lang w:val="en-US"/>
        </w:rPr>
        <w:t>(Ongoing)</w:t>
      </w:r>
    </w:p>
    <w:p w14:paraId="7281F8F7" w14:textId="77777777" w:rsidR="00D00BBD" w:rsidRDefault="00D00BBD" w:rsidP="00D00BBD">
      <w:pPr>
        <w:pStyle w:val="ListParagraph"/>
        <w:spacing w:line="240" w:lineRule="auto"/>
        <w:rPr>
          <w:rFonts w:ascii="Arial" w:hAnsi="Arial" w:cs="Arial"/>
          <w:bCs/>
          <w:lang w:val="en-US"/>
        </w:rPr>
      </w:pPr>
    </w:p>
    <w:p w14:paraId="7F391A81" w14:textId="1865DA02" w:rsidR="00D00BBD" w:rsidRPr="004D380F" w:rsidRDefault="00D00BBD" w:rsidP="00D00BBD">
      <w:pPr>
        <w:pStyle w:val="ListParagraph"/>
        <w:numPr>
          <w:ilvl w:val="0"/>
          <w:numId w:val="14"/>
        </w:numPr>
        <w:rPr>
          <w:rFonts w:ascii="Arial" w:hAnsi="Arial" w:cs="Arial"/>
          <w:bCs/>
          <w:lang w:val="en-US"/>
        </w:rPr>
      </w:pPr>
      <w:r w:rsidRPr="004D380F">
        <w:rPr>
          <w:rFonts w:ascii="Arial" w:hAnsi="Arial" w:cs="Arial"/>
          <w:bCs/>
          <w:lang w:val="en-US"/>
        </w:rPr>
        <w:t>Ed Antecol will consider providing a definition for “end user”.</w:t>
      </w:r>
      <w:r w:rsidR="00291F10">
        <w:rPr>
          <w:rFonts w:ascii="Arial" w:hAnsi="Arial" w:cs="Arial"/>
          <w:bCs/>
          <w:lang w:val="en-US"/>
        </w:rPr>
        <w:t xml:space="preserve"> </w:t>
      </w:r>
      <w:r w:rsidR="00291F10">
        <w:rPr>
          <w:rFonts w:ascii="Arial" w:hAnsi="Arial" w:cs="Arial"/>
          <w:b/>
          <w:lang w:val="en-US"/>
        </w:rPr>
        <w:t>(Completed)</w:t>
      </w:r>
    </w:p>
    <w:p w14:paraId="20A3694D" w14:textId="77777777" w:rsidR="004828B6" w:rsidRDefault="004828B6" w:rsidP="00AD3E22">
      <w:pPr>
        <w:rPr>
          <w:rFonts w:ascii="Arial" w:hAnsi="Arial" w:cs="Arial"/>
          <w:b/>
          <w:lang w:val="en-US"/>
        </w:rPr>
      </w:pP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354519BC" w14:textId="699EA2D2" w:rsidR="002A1FB8" w:rsidRDefault="00E86CBA" w:rsidP="00692617">
      <w:pPr>
        <w:rPr>
          <w:rFonts w:ascii="Arial" w:hAnsi="Arial" w:cs="Arial"/>
          <w:bCs/>
          <w:lang w:val="en-US"/>
        </w:rPr>
      </w:pPr>
      <w:r w:rsidRPr="00C61D22">
        <w:rPr>
          <w:rFonts w:ascii="Arial" w:hAnsi="Arial" w:cs="Arial"/>
          <w:bCs/>
          <w:lang w:val="en-US"/>
        </w:rPr>
        <w:t>Ed Antecol presented</w:t>
      </w:r>
      <w:r w:rsidR="00C61D22" w:rsidRPr="00C61D22">
        <w:rPr>
          <w:rFonts w:ascii="Arial" w:hAnsi="Arial" w:cs="Arial"/>
          <w:bCs/>
          <w:lang w:val="en-US"/>
        </w:rPr>
        <w:t xml:space="preserve"> FCC Form 502. </w:t>
      </w:r>
      <w:r w:rsidR="00606A0D">
        <w:rPr>
          <w:rFonts w:ascii="Arial" w:hAnsi="Arial" w:cs="Arial"/>
          <w:bCs/>
          <w:lang w:val="en-US"/>
        </w:rPr>
        <w:t xml:space="preserve"> He noted that i</w:t>
      </w:r>
      <w:r w:rsidR="00C61D22" w:rsidRPr="00C61D22">
        <w:rPr>
          <w:rFonts w:ascii="Arial" w:hAnsi="Arial" w:cs="Arial"/>
          <w:bCs/>
          <w:lang w:val="en-US"/>
        </w:rPr>
        <w:t>t</w:t>
      </w:r>
      <w:r w:rsidR="00C61D22">
        <w:rPr>
          <w:rFonts w:ascii="Arial" w:hAnsi="Arial" w:cs="Arial"/>
          <w:bCs/>
          <w:lang w:val="en-US"/>
        </w:rPr>
        <w:t xml:space="preserve">’s filed </w:t>
      </w:r>
      <w:proofErr w:type="gramStart"/>
      <w:r w:rsidR="00C61D22">
        <w:rPr>
          <w:rFonts w:ascii="Arial" w:hAnsi="Arial" w:cs="Arial"/>
          <w:bCs/>
          <w:lang w:val="en-US"/>
        </w:rPr>
        <w:t>semi-annually</w:t>
      </w:r>
      <w:proofErr w:type="gramEnd"/>
      <w:r w:rsidR="00C61D22">
        <w:rPr>
          <w:rFonts w:ascii="Arial" w:hAnsi="Arial" w:cs="Arial"/>
          <w:bCs/>
          <w:lang w:val="en-US"/>
        </w:rPr>
        <w:t xml:space="preserve"> and it is used for relief planning. The Canadian NRUF is equivalent to </w:t>
      </w:r>
      <w:r w:rsidR="003F71B4">
        <w:rPr>
          <w:rFonts w:ascii="Arial" w:hAnsi="Arial" w:cs="Arial"/>
          <w:bCs/>
          <w:lang w:val="en-US"/>
        </w:rPr>
        <w:t xml:space="preserve">the Form 3b. For each NPA or NPA Complex, they are providing a 5-year forecast. </w:t>
      </w:r>
      <w:r w:rsidR="008A0B6D">
        <w:rPr>
          <w:rFonts w:ascii="Arial" w:hAnsi="Arial" w:cs="Arial"/>
          <w:bCs/>
          <w:lang w:val="en-US"/>
        </w:rPr>
        <w:t xml:space="preserve">In his proposal, </w:t>
      </w:r>
      <w:r w:rsidR="002A1FB8">
        <w:rPr>
          <w:rFonts w:ascii="Arial" w:hAnsi="Arial" w:cs="Arial"/>
          <w:bCs/>
          <w:lang w:val="en-US"/>
        </w:rPr>
        <w:t xml:space="preserve">for areas that are not going to </w:t>
      </w:r>
      <w:r w:rsidR="00606A0D">
        <w:rPr>
          <w:rFonts w:ascii="Arial" w:hAnsi="Arial" w:cs="Arial"/>
          <w:bCs/>
          <w:lang w:val="en-US"/>
        </w:rPr>
        <w:t xml:space="preserve">be </w:t>
      </w:r>
      <w:r w:rsidR="002A1FB8">
        <w:rPr>
          <w:rFonts w:ascii="Arial" w:hAnsi="Arial" w:cs="Arial"/>
          <w:bCs/>
          <w:lang w:val="en-US"/>
        </w:rPr>
        <w:t xml:space="preserve">part of pooling </w:t>
      </w:r>
      <w:r w:rsidR="00606A0D">
        <w:rPr>
          <w:rFonts w:ascii="Arial" w:hAnsi="Arial" w:cs="Arial"/>
          <w:bCs/>
          <w:lang w:val="en-US"/>
        </w:rPr>
        <w:t>within</w:t>
      </w:r>
      <w:r w:rsidR="002A1FB8">
        <w:rPr>
          <w:rFonts w:ascii="Arial" w:hAnsi="Arial" w:cs="Arial"/>
          <w:bCs/>
          <w:lang w:val="en-US"/>
        </w:rPr>
        <w:t xml:space="preserve"> a defined </w:t>
      </w:r>
      <w:proofErr w:type="gramStart"/>
      <w:r w:rsidR="00FF09FD">
        <w:rPr>
          <w:rFonts w:ascii="Arial" w:hAnsi="Arial" w:cs="Arial"/>
          <w:bCs/>
          <w:lang w:val="en-US"/>
        </w:rPr>
        <w:t>period of time</w:t>
      </w:r>
      <w:proofErr w:type="gramEnd"/>
      <w:r w:rsidR="002A1FB8">
        <w:rPr>
          <w:rFonts w:ascii="Arial" w:hAnsi="Arial" w:cs="Arial"/>
          <w:bCs/>
          <w:lang w:val="en-US"/>
        </w:rPr>
        <w:t xml:space="preserve">, </w:t>
      </w:r>
      <w:r w:rsidR="00FF09FD">
        <w:rPr>
          <w:rFonts w:ascii="Arial" w:hAnsi="Arial" w:cs="Arial"/>
          <w:bCs/>
          <w:lang w:val="en-US"/>
        </w:rPr>
        <w:t>Canada should</w:t>
      </w:r>
      <w:r w:rsidR="002A1FB8">
        <w:rPr>
          <w:rFonts w:ascii="Arial" w:hAnsi="Arial" w:cs="Arial"/>
          <w:bCs/>
          <w:lang w:val="en-US"/>
        </w:rPr>
        <w:t xml:space="preserve"> continue to use the NRUF as is by forecasting number of CO Codes over a number of years.</w:t>
      </w:r>
      <w:r w:rsidR="00524843">
        <w:rPr>
          <w:rFonts w:ascii="Arial" w:hAnsi="Arial" w:cs="Arial"/>
          <w:bCs/>
          <w:lang w:val="en-US"/>
        </w:rPr>
        <w:t xml:space="preserve"> The consensus seems to be </w:t>
      </w:r>
      <w:r w:rsidR="00E0464C">
        <w:rPr>
          <w:rFonts w:ascii="Arial" w:hAnsi="Arial" w:cs="Arial"/>
          <w:bCs/>
          <w:lang w:val="en-US"/>
        </w:rPr>
        <w:t xml:space="preserve">that </w:t>
      </w:r>
      <w:r w:rsidR="00524843">
        <w:rPr>
          <w:rFonts w:ascii="Arial" w:hAnsi="Arial" w:cs="Arial"/>
          <w:bCs/>
          <w:lang w:val="en-US"/>
        </w:rPr>
        <w:t>some areas will not have TBP</w:t>
      </w:r>
      <w:r w:rsidR="00FF09FD">
        <w:rPr>
          <w:rFonts w:ascii="Arial" w:hAnsi="Arial" w:cs="Arial"/>
          <w:bCs/>
          <w:lang w:val="en-US"/>
        </w:rPr>
        <w:t xml:space="preserve"> implemented</w:t>
      </w:r>
      <w:r w:rsidR="00524843">
        <w:rPr>
          <w:rFonts w:ascii="Arial" w:hAnsi="Arial" w:cs="Arial"/>
          <w:bCs/>
          <w:lang w:val="en-US"/>
        </w:rPr>
        <w:t xml:space="preserve">. </w:t>
      </w:r>
    </w:p>
    <w:p w14:paraId="3A7592FF" w14:textId="77777777" w:rsidR="00F0293A" w:rsidRDefault="00F0293A" w:rsidP="00692617">
      <w:pPr>
        <w:rPr>
          <w:rFonts w:ascii="Arial" w:hAnsi="Arial" w:cs="Arial"/>
          <w:bCs/>
          <w:lang w:val="en-US"/>
        </w:rPr>
      </w:pPr>
    </w:p>
    <w:p w14:paraId="32B265A8" w14:textId="4A260923" w:rsidR="00F0293A" w:rsidRDefault="00F0293A" w:rsidP="00692617">
      <w:pPr>
        <w:rPr>
          <w:rFonts w:ascii="Arial" w:hAnsi="Arial" w:cs="Arial"/>
          <w:bCs/>
          <w:lang w:val="en-US"/>
        </w:rPr>
      </w:pPr>
      <w:r>
        <w:rPr>
          <w:rFonts w:ascii="Arial" w:hAnsi="Arial" w:cs="Arial"/>
          <w:bCs/>
          <w:lang w:val="en-US"/>
        </w:rPr>
        <w:t xml:space="preserve">Allyson Blevins </w:t>
      </w:r>
      <w:r w:rsidR="00E72248">
        <w:rPr>
          <w:rFonts w:ascii="Arial" w:hAnsi="Arial" w:cs="Arial"/>
          <w:bCs/>
          <w:lang w:val="en-US"/>
        </w:rPr>
        <w:t xml:space="preserve">noted that her company does not fill out any of the F2 or F3 forms. </w:t>
      </w:r>
      <w:r w:rsidR="008F465A">
        <w:rPr>
          <w:rFonts w:ascii="Arial" w:hAnsi="Arial" w:cs="Arial"/>
          <w:bCs/>
          <w:lang w:val="en-US"/>
        </w:rPr>
        <w:t xml:space="preserve">Companies only fill out Form 3 when they only operate </w:t>
      </w:r>
      <w:r w:rsidR="00B01157">
        <w:rPr>
          <w:rFonts w:ascii="Arial" w:hAnsi="Arial" w:cs="Arial"/>
          <w:bCs/>
          <w:lang w:val="en-US"/>
        </w:rPr>
        <w:t xml:space="preserve">in areas without pooling. </w:t>
      </w:r>
    </w:p>
    <w:p w14:paraId="67DF5E3F" w14:textId="77777777" w:rsidR="00EC5844" w:rsidRDefault="00EC5844" w:rsidP="00692617">
      <w:pPr>
        <w:rPr>
          <w:rFonts w:ascii="Arial" w:hAnsi="Arial" w:cs="Arial"/>
          <w:bCs/>
          <w:lang w:val="en-US"/>
        </w:rPr>
      </w:pPr>
    </w:p>
    <w:p w14:paraId="12D3ED38" w14:textId="76C5AB68" w:rsidR="00EC5844" w:rsidRDefault="00EC5844" w:rsidP="00692617">
      <w:pPr>
        <w:rPr>
          <w:rFonts w:ascii="Arial" w:hAnsi="Arial" w:cs="Arial"/>
          <w:bCs/>
          <w:lang w:val="en-US"/>
        </w:rPr>
      </w:pPr>
      <w:r>
        <w:rPr>
          <w:rFonts w:ascii="Arial" w:hAnsi="Arial" w:cs="Arial"/>
          <w:bCs/>
          <w:lang w:val="en-US"/>
        </w:rPr>
        <w:t xml:space="preserve">Ed Antecol noted that for certain NPAs where we are not planning to do number pooling for a certain time horizon, we would continue to do forecasts at the NPA-level. Areas like NPA 867 </w:t>
      </w:r>
      <w:r w:rsidR="008F0D4D">
        <w:rPr>
          <w:rFonts w:ascii="Arial" w:hAnsi="Arial" w:cs="Arial"/>
          <w:bCs/>
          <w:lang w:val="en-US"/>
        </w:rPr>
        <w:t>can be left at the NPA complex for forecasts</w:t>
      </w:r>
      <w:r w:rsidR="006A1189">
        <w:rPr>
          <w:rFonts w:ascii="Arial" w:hAnsi="Arial" w:cs="Arial"/>
          <w:bCs/>
          <w:lang w:val="en-US"/>
        </w:rPr>
        <w:t>.</w:t>
      </w:r>
    </w:p>
    <w:p w14:paraId="773943E5" w14:textId="77777777" w:rsidR="006A1189" w:rsidRDefault="006A1189" w:rsidP="00692617">
      <w:pPr>
        <w:rPr>
          <w:rFonts w:ascii="Arial" w:hAnsi="Arial" w:cs="Arial"/>
          <w:bCs/>
          <w:lang w:val="en-US"/>
        </w:rPr>
      </w:pPr>
    </w:p>
    <w:p w14:paraId="609F5DC9" w14:textId="539F23E0" w:rsidR="006A1189" w:rsidRDefault="001F1D16" w:rsidP="00692617">
      <w:pPr>
        <w:rPr>
          <w:rFonts w:ascii="Arial" w:hAnsi="Arial" w:cs="Arial"/>
          <w:bCs/>
          <w:lang w:val="en-US"/>
        </w:rPr>
      </w:pPr>
      <w:r>
        <w:rPr>
          <w:rFonts w:ascii="Arial" w:hAnsi="Arial" w:cs="Arial"/>
          <w:bCs/>
          <w:lang w:val="en-US"/>
        </w:rPr>
        <w:t xml:space="preserve">Ed Antecol noted that when a new CLEC comes along in some of the rural areas, they would need a new CO Code under the current rules. </w:t>
      </w:r>
      <w:r w:rsidR="00E56C37">
        <w:rPr>
          <w:rFonts w:ascii="Arial" w:hAnsi="Arial" w:cs="Arial"/>
          <w:bCs/>
          <w:lang w:val="en-US"/>
        </w:rPr>
        <w:t xml:space="preserve">A new carrier can’t just get a 1K block from the pool. </w:t>
      </w:r>
      <w:r>
        <w:rPr>
          <w:rFonts w:ascii="Arial" w:hAnsi="Arial" w:cs="Arial"/>
          <w:bCs/>
          <w:lang w:val="en-US"/>
        </w:rPr>
        <w:t>Whenever you go into a new Exchange</w:t>
      </w:r>
      <w:r w:rsidR="005F1FB5">
        <w:rPr>
          <w:rFonts w:ascii="Arial" w:hAnsi="Arial" w:cs="Arial"/>
          <w:bCs/>
          <w:lang w:val="en-US"/>
        </w:rPr>
        <w:t xml:space="preserve"> Area</w:t>
      </w:r>
      <w:r>
        <w:rPr>
          <w:rFonts w:ascii="Arial" w:hAnsi="Arial" w:cs="Arial"/>
          <w:bCs/>
          <w:lang w:val="en-US"/>
        </w:rPr>
        <w:t>, you need to go and get a</w:t>
      </w:r>
      <w:r w:rsidR="005F3382">
        <w:rPr>
          <w:rFonts w:ascii="Arial" w:hAnsi="Arial" w:cs="Arial"/>
          <w:bCs/>
          <w:lang w:val="en-US"/>
        </w:rPr>
        <w:t>n initial CO Code. In addition to the Form 3b, there’s a Form 3a which is the number of initial codes. Canada does not currently have</w:t>
      </w:r>
      <w:r w:rsidR="004C129B">
        <w:rPr>
          <w:rFonts w:ascii="Arial" w:hAnsi="Arial" w:cs="Arial"/>
          <w:bCs/>
          <w:lang w:val="en-US"/>
        </w:rPr>
        <w:t xml:space="preserve"> an equivalent to that </w:t>
      </w:r>
      <w:r w:rsidR="005F3382">
        <w:rPr>
          <w:rFonts w:ascii="Arial" w:hAnsi="Arial" w:cs="Arial"/>
          <w:bCs/>
          <w:lang w:val="en-US"/>
        </w:rPr>
        <w:t>in their</w:t>
      </w:r>
      <w:r w:rsidR="00F92841">
        <w:rPr>
          <w:rFonts w:ascii="Arial" w:hAnsi="Arial" w:cs="Arial"/>
          <w:bCs/>
          <w:lang w:val="en-US"/>
        </w:rPr>
        <w:t xml:space="preserve"> NRUFs.</w:t>
      </w:r>
    </w:p>
    <w:p w14:paraId="1EAB86AC" w14:textId="77777777" w:rsidR="00F92841" w:rsidRDefault="00F92841" w:rsidP="00692617">
      <w:pPr>
        <w:rPr>
          <w:rFonts w:ascii="Arial" w:hAnsi="Arial" w:cs="Arial"/>
          <w:bCs/>
          <w:lang w:val="en-US"/>
        </w:rPr>
      </w:pPr>
    </w:p>
    <w:p w14:paraId="61E67591" w14:textId="06B2215D" w:rsidR="00F92841" w:rsidRDefault="00F92841" w:rsidP="00692617">
      <w:pPr>
        <w:rPr>
          <w:rFonts w:ascii="Arial" w:hAnsi="Arial" w:cs="Arial"/>
          <w:bCs/>
          <w:lang w:val="en-US"/>
        </w:rPr>
      </w:pPr>
      <w:r>
        <w:rPr>
          <w:rFonts w:ascii="Arial" w:hAnsi="Arial" w:cs="Arial"/>
          <w:bCs/>
          <w:lang w:val="en-US"/>
        </w:rPr>
        <w:lastRenderedPageBreak/>
        <w:t xml:space="preserve">Ed Antecol </w:t>
      </w:r>
      <w:r w:rsidR="00FC7DD4">
        <w:rPr>
          <w:rFonts w:ascii="Arial" w:hAnsi="Arial" w:cs="Arial"/>
          <w:bCs/>
          <w:lang w:val="en-US"/>
        </w:rPr>
        <w:t xml:space="preserve">noted </w:t>
      </w:r>
      <w:r>
        <w:rPr>
          <w:rFonts w:ascii="Arial" w:hAnsi="Arial" w:cs="Arial"/>
          <w:bCs/>
          <w:lang w:val="en-US"/>
        </w:rPr>
        <w:t>that, in the pooled areas</w:t>
      </w:r>
      <w:r w:rsidR="00311CF5">
        <w:rPr>
          <w:rFonts w:ascii="Arial" w:hAnsi="Arial" w:cs="Arial"/>
          <w:bCs/>
          <w:lang w:val="en-US"/>
        </w:rPr>
        <w:t xml:space="preserve"> in the US</w:t>
      </w:r>
      <w:r>
        <w:rPr>
          <w:rFonts w:ascii="Arial" w:hAnsi="Arial" w:cs="Arial"/>
          <w:bCs/>
          <w:lang w:val="en-US"/>
        </w:rPr>
        <w:t xml:space="preserve">, </w:t>
      </w:r>
      <w:r w:rsidR="00311CF5">
        <w:rPr>
          <w:rFonts w:ascii="Arial" w:hAnsi="Arial" w:cs="Arial"/>
          <w:bCs/>
          <w:lang w:val="en-US"/>
        </w:rPr>
        <w:t>they forecast at the number 1K blocks per Rate Center.</w:t>
      </w:r>
    </w:p>
    <w:p w14:paraId="6A201C9A" w14:textId="77777777" w:rsidR="0037125F" w:rsidRDefault="0037125F" w:rsidP="00692617">
      <w:pPr>
        <w:rPr>
          <w:rFonts w:ascii="Arial" w:hAnsi="Arial" w:cs="Arial"/>
          <w:bCs/>
          <w:lang w:val="en-US"/>
        </w:rPr>
      </w:pPr>
    </w:p>
    <w:p w14:paraId="3D5B4B3D" w14:textId="3039625A" w:rsidR="0037125F" w:rsidRDefault="0037125F" w:rsidP="00692617">
      <w:pPr>
        <w:rPr>
          <w:rFonts w:ascii="Arial" w:hAnsi="Arial" w:cs="Arial"/>
          <w:bCs/>
          <w:lang w:val="en-US"/>
        </w:rPr>
      </w:pPr>
      <w:r>
        <w:rPr>
          <w:rFonts w:ascii="Arial" w:hAnsi="Arial" w:cs="Arial"/>
          <w:bCs/>
          <w:lang w:val="en-US"/>
        </w:rPr>
        <w:t>Ed Antecol noted that the current proposal is to have the NRUF forecasting conducted at the Exchange Area level and there would be a forecast for each Exchange Area. In addition to forecasting the number of 10,000 blocks, h</w:t>
      </w:r>
      <w:r w:rsidR="006E0C00">
        <w:rPr>
          <w:rFonts w:ascii="Arial" w:hAnsi="Arial" w:cs="Arial"/>
          <w:bCs/>
          <w:lang w:val="en-US"/>
        </w:rPr>
        <w:t>ow many initial 1K blocks will you need because those initial blocks will require a whole CO Code be added to the Exchange Area.</w:t>
      </w:r>
    </w:p>
    <w:p w14:paraId="2F5C3BF2" w14:textId="77777777" w:rsidR="000D5792" w:rsidRDefault="000D5792" w:rsidP="00692617">
      <w:pPr>
        <w:rPr>
          <w:rFonts w:ascii="Arial" w:hAnsi="Arial" w:cs="Arial"/>
          <w:bCs/>
          <w:lang w:val="en-US"/>
        </w:rPr>
      </w:pPr>
    </w:p>
    <w:p w14:paraId="2D5DA559" w14:textId="557C280F" w:rsidR="00F60871" w:rsidRDefault="000D5792" w:rsidP="00692617">
      <w:pPr>
        <w:rPr>
          <w:rFonts w:ascii="Arial" w:hAnsi="Arial" w:cs="Arial"/>
          <w:bCs/>
          <w:lang w:val="en-US"/>
        </w:rPr>
      </w:pPr>
      <w:r>
        <w:rPr>
          <w:rFonts w:ascii="Arial" w:hAnsi="Arial" w:cs="Arial"/>
          <w:bCs/>
          <w:lang w:val="en-US"/>
        </w:rPr>
        <w:t xml:space="preserve">Tara Farquhar noted that F3A and F3B are only for countries that do not participate in </w:t>
      </w:r>
      <w:r w:rsidR="00886DA7">
        <w:rPr>
          <w:rFonts w:ascii="Arial" w:hAnsi="Arial" w:cs="Arial"/>
          <w:bCs/>
          <w:lang w:val="en-US"/>
        </w:rPr>
        <w:t>pooling.</w:t>
      </w:r>
      <w:r w:rsidR="002D306C">
        <w:rPr>
          <w:rFonts w:ascii="Arial" w:hAnsi="Arial" w:cs="Arial"/>
          <w:bCs/>
          <w:lang w:val="en-US"/>
        </w:rPr>
        <w:t xml:space="preserve"> Ed Antecol noted that what he is proposing is that a Form 3B equivalent be used in Canada for </w:t>
      </w:r>
      <w:r w:rsidR="00F60871">
        <w:rPr>
          <w:rFonts w:ascii="Arial" w:hAnsi="Arial" w:cs="Arial"/>
          <w:bCs/>
          <w:lang w:val="en-US"/>
        </w:rPr>
        <w:t>NPA complexes like 867 until pooling is expected to be implemented (which may be never).</w:t>
      </w:r>
    </w:p>
    <w:p w14:paraId="4C2832BF" w14:textId="77777777" w:rsidR="00F60871" w:rsidRDefault="00F60871" w:rsidP="00692617">
      <w:pPr>
        <w:rPr>
          <w:rFonts w:ascii="Arial" w:hAnsi="Arial" w:cs="Arial"/>
          <w:bCs/>
          <w:lang w:val="en-US"/>
        </w:rPr>
      </w:pPr>
    </w:p>
    <w:p w14:paraId="67453D5C" w14:textId="74634227" w:rsidR="00F60871" w:rsidRDefault="00785170" w:rsidP="00692617">
      <w:pPr>
        <w:rPr>
          <w:rFonts w:ascii="Arial" w:hAnsi="Arial" w:cs="Arial"/>
          <w:bCs/>
          <w:lang w:val="en-US"/>
        </w:rPr>
      </w:pPr>
      <w:r>
        <w:rPr>
          <w:rFonts w:ascii="Arial" w:hAnsi="Arial" w:cs="Arial"/>
          <w:bCs/>
          <w:lang w:val="en-US"/>
        </w:rPr>
        <w:t xml:space="preserve">Marie-Christine Hudon asked </w:t>
      </w:r>
      <w:r w:rsidR="00EB03FA">
        <w:rPr>
          <w:rFonts w:ascii="Arial" w:hAnsi="Arial" w:cs="Arial"/>
          <w:bCs/>
          <w:lang w:val="en-US"/>
        </w:rPr>
        <w:t xml:space="preserve">if Ed Antecol is </w:t>
      </w:r>
      <w:r w:rsidR="00D1353A">
        <w:rPr>
          <w:rFonts w:ascii="Arial" w:hAnsi="Arial" w:cs="Arial"/>
          <w:bCs/>
          <w:lang w:val="en-US"/>
        </w:rPr>
        <w:t>expecting that everyone agrees with each of the things he is proposed right now. Ed Antecol noted that he is just outlining what he has proposed and then when the committee drafts</w:t>
      </w:r>
      <w:r w:rsidR="00C4624B">
        <w:rPr>
          <w:rFonts w:ascii="Arial" w:hAnsi="Arial" w:cs="Arial"/>
          <w:bCs/>
          <w:lang w:val="en-US"/>
        </w:rPr>
        <w:t xml:space="preserve"> the report, the carriers can provide their input and agree/disagree.</w:t>
      </w:r>
    </w:p>
    <w:p w14:paraId="2128A0D1" w14:textId="77777777" w:rsidR="00C4624B" w:rsidRDefault="00C4624B" w:rsidP="00692617">
      <w:pPr>
        <w:rPr>
          <w:rFonts w:ascii="Arial" w:hAnsi="Arial" w:cs="Arial"/>
          <w:bCs/>
          <w:lang w:val="en-US"/>
        </w:rPr>
      </w:pPr>
    </w:p>
    <w:p w14:paraId="69B853C5" w14:textId="247ED9FC" w:rsidR="00C4624B" w:rsidRDefault="00C4624B" w:rsidP="00692617">
      <w:pPr>
        <w:rPr>
          <w:rFonts w:ascii="Arial" w:hAnsi="Arial" w:cs="Arial"/>
          <w:bCs/>
          <w:lang w:val="en-US"/>
        </w:rPr>
      </w:pPr>
      <w:r>
        <w:rPr>
          <w:rFonts w:ascii="Arial" w:hAnsi="Arial" w:cs="Arial"/>
          <w:bCs/>
          <w:lang w:val="en-US"/>
        </w:rPr>
        <w:t xml:space="preserve">Ed Antecol noted that </w:t>
      </w:r>
      <w:proofErr w:type="gramStart"/>
      <w:r>
        <w:rPr>
          <w:rFonts w:ascii="Arial" w:hAnsi="Arial" w:cs="Arial"/>
          <w:bCs/>
          <w:lang w:val="en-US"/>
        </w:rPr>
        <w:t>the</w:t>
      </w:r>
      <w:r w:rsidR="006413F6">
        <w:rPr>
          <w:rFonts w:ascii="Arial" w:hAnsi="Arial" w:cs="Arial"/>
          <w:bCs/>
          <w:lang w:val="en-US"/>
        </w:rPr>
        <w:t xml:space="preserve"> </w:t>
      </w:r>
      <w:r w:rsidR="00EE3961">
        <w:rPr>
          <w:rFonts w:ascii="Arial" w:hAnsi="Arial" w:cs="Arial"/>
          <w:bCs/>
          <w:lang w:val="en-US"/>
        </w:rPr>
        <w:t>Appendix</w:t>
      </w:r>
      <w:proofErr w:type="gramEnd"/>
      <w:r w:rsidR="00EE3961">
        <w:rPr>
          <w:rFonts w:ascii="Arial" w:hAnsi="Arial" w:cs="Arial"/>
          <w:bCs/>
          <w:lang w:val="en-US"/>
        </w:rPr>
        <w:t xml:space="preserve"> </w:t>
      </w:r>
      <w:r w:rsidR="006413F6">
        <w:rPr>
          <w:rFonts w:ascii="Arial" w:hAnsi="Arial" w:cs="Arial"/>
          <w:bCs/>
          <w:lang w:val="en-US"/>
        </w:rPr>
        <w:t xml:space="preserve">4 to the TBCOCAG is a </w:t>
      </w:r>
      <w:proofErr w:type="gramStart"/>
      <w:r w:rsidR="006413F6">
        <w:rPr>
          <w:rFonts w:ascii="Arial" w:hAnsi="Arial" w:cs="Arial"/>
          <w:bCs/>
          <w:lang w:val="en-US"/>
        </w:rPr>
        <w:t>1 year</w:t>
      </w:r>
      <w:proofErr w:type="gramEnd"/>
      <w:r w:rsidR="006413F6">
        <w:rPr>
          <w:rFonts w:ascii="Arial" w:hAnsi="Arial" w:cs="Arial"/>
          <w:bCs/>
          <w:lang w:val="en-US"/>
        </w:rPr>
        <w:t xml:space="preserve"> forecast showing the 12 separate months of growth. There is also a section for footprin</w:t>
      </w:r>
      <w:r w:rsidR="00475C57">
        <w:rPr>
          <w:rFonts w:ascii="Arial" w:hAnsi="Arial" w:cs="Arial"/>
          <w:bCs/>
          <w:lang w:val="en-US"/>
        </w:rPr>
        <w:t>t</w:t>
      </w:r>
      <w:r w:rsidR="006413F6">
        <w:rPr>
          <w:rFonts w:ascii="Arial" w:hAnsi="Arial" w:cs="Arial"/>
          <w:bCs/>
          <w:lang w:val="en-US"/>
        </w:rPr>
        <w:t xml:space="preserve"> CO Codes where </w:t>
      </w:r>
      <w:r w:rsidR="001057E5">
        <w:rPr>
          <w:rFonts w:ascii="Arial" w:hAnsi="Arial" w:cs="Arial"/>
          <w:bCs/>
          <w:lang w:val="en-US"/>
        </w:rPr>
        <w:t>Carriers</w:t>
      </w:r>
      <w:r w:rsidR="006413F6">
        <w:rPr>
          <w:rFonts w:ascii="Arial" w:hAnsi="Arial" w:cs="Arial"/>
          <w:bCs/>
          <w:lang w:val="en-US"/>
        </w:rPr>
        <w:t xml:space="preserve"> will need </w:t>
      </w:r>
      <w:r w:rsidR="001057E5">
        <w:rPr>
          <w:rFonts w:ascii="Arial" w:hAnsi="Arial" w:cs="Arial"/>
          <w:bCs/>
          <w:lang w:val="en-US"/>
        </w:rPr>
        <w:t xml:space="preserve">to request </w:t>
      </w:r>
      <w:r w:rsidR="006413F6">
        <w:rPr>
          <w:rFonts w:ascii="Arial" w:hAnsi="Arial" w:cs="Arial"/>
          <w:bCs/>
          <w:lang w:val="en-US"/>
        </w:rPr>
        <w:t>a CO Code to establish an LRN.</w:t>
      </w:r>
    </w:p>
    <w:p w14:paraId="5E181B82" w14:textId="77777777" w:rsidR="00CD14D0" w:rsidRDefault="00CD14D0" w:rsidP="00692617">
      <w:pPr>
        <w:rPr>
          <w:rFonts w:ascii="Arial" w:hAnsi="Arial" w:cs="Arial"/>
          <w:bCs/>
          <w:lang w:val="en-US"/>
        </w:rPr>
      </w:pPr>
    </w:p>
    <w:p w14:paraId="140374F4" w14:textId="4F54DF2A" w:rsidR="00CD14D0" w:rsidRDefault="00CD14D0" w:rsidP="00692617">
      <w:pPr>
        <w:rPr>
          <w:rFonts w:ascii="Arial" w:hAnsi="Arial" w:cs="Arial"/>
          <w:bCs/>
          <w:lang w:val="en-US"/>
        </w:rPr>
      </w:pPr>
      <w:r>
        <w:rPr>
          <w:rFonts w:ascii="Arial" w:hAnsi="Arial" w:cs="Arial"/>
          <w:bCs/>
          <w:lang w:val="en-US"/>
        </w:rPr>
        <w:t xml:space="preserve">Ed Antecol suggested that in Canada, we can </w:t>
      </w:r>
      <w:r w:rsidR="00CA57CB">
        <w:rPr>
          <w:rFonts w:ascii="Arial" w:hAnsi="Arial" w:cs="Arial"/>
          <w:bCs/>
          <w:lang w:val="en-US"/>
        </w:rPr>
        <w:t>use one form that has forecasting for the first 12-months, monthly, and then provide annual forecasting for the subsequent years.</w:t>
      </w:r>
    </w:p>
    <w:p w14:paraId="1B789C61" w14:textId="77777777" w:rsidR="00CA57CB" w:rsidRDefault="00CA57CB" w:rsidP="00692617">
      <w:pPr>
        <w:rPr>
          <w:rFonts w:ascii="Arial" w:hAnsi="Arial" w:cs="Arial"/>
          <w:bCs/>
          <w:lang w:val="en-US"/>
        </w:rPr>
      </w:pPr>
    </w:p>
    <w:p w14:paraId="319C1ED8" w14:textId="5E159444" w:rsidR="00CA57CB" w:rsidRDefault="00E02D05" w:rsidP="00692617">
      <w:pPr>
        <w:rPr>
          <w:rFonts w:ascii="Arial" w:hAnsi="Arial" w:cs="Arial"/>
          <w:bCs/>
          <w:lang w:val="en-US"/>
        </w:rPr>
      </w:pPr>
      <w:r>
        <w:rPr>
          <w:rFonts w:ascii="Arial" w:hAnsi="Arial" w:cs="Arial"/>
          <w:bCs/>
          <w:lang w:val="en-US"/>
        </w:rPr>
        <w:t>Ed Antecol noted that when you request individual blocks</w:t>
      </w:r>
      <w:r w:rsidR="00D545B4">
        <w:rPr>
          <w:rFonts w:ascii="Arial" w:hAnsi="Arial" w:cs="Arial"/>
          <w:bCs/>
          <w:lang w:val="en-US"/>
        </w:rPr>
        <w:t>, there could be 10% contamination in each block. If you need 10 blocks, that’s 1000 numbers you need to manually exclude</w:t>
      </w:r>
      <w:r w:rsidR="00012EA5">
        <w:rPr>
          <w:rFonts w:ascii="Arial" w:hAnsi="Arial" w:cs="Arial"/>
          <w:bCs/>
          <w:lang w:val="en-US"/>
        </w:rPr>
        <w:t>.</w:t>
      </w:r>
    </w:p>
    <w:p w14:paraId="69087FAB" w14:textId="77777777" w:rsidR="00D545B4" w:rsidRDefault="00D545B4" w:rsidP="00692617">
      <w:pPr>
        <w:rPr>
          <w:rFonts w:ascii="Arial" w:hAnsi="Arial" w:cs="Arial"/>
          <w:bCs/>
          <w:lang w:val="en-US"/>
        </w:rPr>
      </w:pPr>
    </w:p>
    <w:p w14:paraId="79D032D9" w14:textId="04AEFB0F" w:rsidR="00501189" w:rsidRDefault="00501189" w:rsidP="00692617">
      <w:pPr>
        <w:rPr>
          <w:rFonts w:ascii="Arial" w:hAnsi="Arial" w:cs="Arial"/>
          <w:bCs/>
          <w:lang w:val="en-US"/>
        </w:rPr>
      </w:pPr>
      <w:r>
        <w:rPr>
          <w:rFonts w:ascii="Arial" w:hAnsi="Arial" w:cs="Arial"/>
          <w:bCs/>
          <w:lang w:val="en-US"/>
        </w:rPr>
        <w:t xml:space="preserve">Allyson Blevins noted that the NRUF we were just looking at with the F1B data, that data does not populate what Ed is showing on the screen. What Ed is showing </w:t>
      </w:r>
      <w:r w:rsidR="00361739">
        <w:rPr>
          <w:rFonts w:ascii="Arial" w:hAnsi="Arial" w:cs="Arial"/>
          <w:bCs/>
          <w:lang w:val="en-US"/>
        </w:rPr>
        <w:t>is what gets populated in the PAS.</w:t>
      </w:r>
    </w:p>
    <w:p w14:paraId="234CD962" w14:textId="77777777" w:rsidR="007D497B" w:rsidRDefault="007D497B" w:rsidP="00692617">
      <w:pPr>
        <w:rPr>
          <w:rFonts w:ascii="Arial" w:hAnsi="Arial" w:cs="Arial"/>
          <w:bCs/>
          <w:lang w:val="en-US"/>
        </w:rPr>
      </w:pPr>
    </w:p>
    <w:p w14:paraId="608ABA10" w14:textId="3BC1D89C" w:rsidR="007D497B" w:rsidRDefault="007D497B" w:rsidP="00692617">
      <w:pPr>
        <w:rPr>
          <w:rFonts w:ascii="Arial" w:hAnsi="Arial" w:cs="Arial"/>
          <w:bCs/>
          <w:lang w:val="en-US"/>
        </w:rPr>
      </w:pPr>
      <w:r>
        <w:rPr>
          <w:rFonts w:ascii="Arial" w:hAnsi="Arial" w:cs="Arial"/>
          <w:bCs/>
          <w:lang w:val="en-US"/>
        </w:rPr>
        <w:t xml:space="preserve">Allyson Blevins noted that she is not sure how many carriers fill </w:t>
      </w:r>
      <w:r w:rsidR="00B82752">
        <w:rPr>
          <w:rFonts w:ascii="Arial" w:hAnsi="Arial" w:cs="Arial"/>
          <w:bCs/>
          <w:lang w:val="en-US"/>
        </w:rPr>
        <w:t>out the paper form</w:t>
      </w:r>
      <w:r w:rsidR="00ED0AF9">
        <w:rPr>
          <w:rFonts w:ascii="Arial" w:hAnsi="Arial" w:cs="Arial"/>
          <w:bCs/>
          <w:lang w:val="en-US"/>
        </w:rPr>
        <w:t xml:space="preserve"> forecasts</w:t>
      </w:r>
      <w:r w:rsidR="00B82752">
        <w:rPr>
          <w:rFonts w:ascii="Arial" w:hAnsi="Arial" w:cs="Arial"/>
          <w:bCs/>
          <w:lang w:val="en-US"/>
        </w:rPr>
        <w:t xml:space="preserve">. </w:t>
      </w:r>
      <w:r w:rsidR="003425B1">
        <w:rPr>
          <w:rFonts w:ascii="Arial" w:hAnsi="Arial" w:cs="Arial"/>
          <w:bCs/>
          <w:lang w:val="en-US"/>
        </w:rPr>
        <w:t xml:space="preserve">Ed Antecol noted that an online submission would be </w:t>
      </w:r>
      <w:proofErr w:type="gramStart"/>
      <w:r w:rsidR="003425B1">
        <w:rPr>
          <w:rFonts w:ascii="Arial" w:hAnsi="Arial" w:cs="Arial"/>
          <w:bCs/>
          <w:lang w:val="en-US"/>
        </w:rPr>
        <w:t>ideal</w:t>
      </w:r>
      <w:proofErr w:type="gramEnd"/>
      <w:r w:rsidR="003425B1">
        <w:rPr>
          <w:rFonts w:ascii="Arial" w:hAnsi="Arial" w:cs="Arial"/>
          <w:bCs/>
          <w:lang w:val="en-US"/>
        </w:rPr>
        <w:t xml:space="preserve"> but he is showing the form conceptually because </w:t>
      </w:r>
      <w:r w:rsidR="004E2B9E">
        <w:rPr>
          <w:rFonts w:ascii="Arial" w:hAnsi="Arial" w:cs="Arial"/>
          <w:bCs/>
          <w:lang w:val="en-US"/>
        </w:rPr>
        <w:t>the Canadian guideline need to be changed</w:t>
      </w:r>
      <w:r w:rsidR="00E516BC">
        <w:rPr>
          <w:rFonts w:ascii="Arial" w:hAnsi="Arial" w:cs="Arial"/>
          <w:bCs/>
          <w:lang w:val="en-US"/>
        </w:rPr>
        <w:t>.</w:t>
      </w:r>
    </w:p>
    <w:p w14:paraId="142E9B61" w14:textId="77777777" w:rsidR="00E516BC" w:rsidRDefault="00E516BC" w:rsidP="00692617">
      <w:pPr>
        <w:rPr>
          <w:rFonts w:ascii="Arial" w:hAnsi="Arial" w:cs="Arial"/>
          <w:bCs/>
          <w:lang w:val="en-US"/>
        </w:rPr>
      </w:pPr>
    </w:p>
    <w:p w14:paraId="65D91331" w14:textId="0EDA96B6" w:rsidR="00E516BC" w:rsidRDefault="00E516BC" w:rsidP="00692617">
      <w:pPr>
        <w:rPr>
          <w:rFonts w:ascii="Arial" w:hAnsi="Arial" w:cs="Arial"/>
          <w:bCs/>
          <w:lang w:val="en-US"/>
        </w:rPr>
      </w:pPr>
      <w:r>
        <w:rPr>
          <w:rFonts w:ascii="Arial" w:hAnsi="Arial" w:cs="Arial"/>
          <w:bCs/>
          <w:lang w:val="en-US"/>
        </w:rPr>
        <w:t xml:space="preserve">Allyson Blevins noted that she disagrees with Ed that it’s a lot of work </w:t>
      </w:r>
      <w:r w:rsidR="00504CEB">
        <w:rPr>
          <w:rFonts w:ascii="Arial" w:hAnsi="Arial" w:cs="Arial"/>
          <w:bCs/>
          <w:lang w:val="en-US"/>
        </w:rPr>
        <w:t xml:space="preserve">to deal with contamination. For her personally, companies she works with are getting regular updates </w:t>
      </w:r>
      <w:r w:rsidR="00A61604">
        <w:rPr>
          <w:rFonts w:ascii="Arial" w:hAnsi="Arial" w:cs="Arial"/>
          <w:bCs/>
          <w:lang w:val="en-US"/>
        </w:rPr>
        <w:t xml:space="preserve">from the </w:t>
      </w:r>
      <w:proofErr w:type="gramStart"/>
      <w:r w:rsidR="00A61604">
        <w:rPr>
          <w:rFonts w:ascii="Arial" w:hAnsi="Arial" w:cs="Arial"/>
          <w:bCs/>
          <w:lang w:val="en-US"/>
        </w:rPr>
        <w:t>NPAC</w:t>
      </w:r>
      <w:proofErr w:type="gramEnd"/>
      <w:r w:rsidR="00A61604">
        <w:rPr>
          <w:rFonts w:ascii="Arial" w:hAnsi="Arial" w:cs="Arial"/>
          <w:bCs/>
          <w:lang w:val="en-US"/>
        </w:rPr>
        <w:t xml:space="preserve"> but </w:t>
      </w:r>
      <w:r w:rsidR="00E1210A">
        <w:rPr>
          <w:rFonts w:ascii="Arial" w:hAnsi="Arial" w:cs="Arial"/>
          <w:bCs/>
          <w:lang w:val="en-US"/>
        </w:rPr>
        <w:t>the amount of work is</w:t>
      </w:r>
      <w:r w:rsidR="00A61604">
        <w:rPr>
          <w:rFonts w:ascii="Arial" w:hAnsi="Arial" w:cs="Arial"/>
          <w:bCs/>
          <w:lang w:val="en-US"/>
        </w:rPr>
        <w:t xml:space="preserve"> really dependent on each service provider</w:t>
      </w:r>
      <w:r w:rsidR="00E1210A">
        <w:rPr>
          <w:rFonts w:ascii="Arial" w:hAnsi="Arial" w:cs="Arial"/>
          <w:bCs/>
          <w:lang w:val="en-US"/>
        </w:rPr>
        <w:t>s</w:t>
      </w:r>
      <w:r w:rsidR="000E3878">
        <w:rPr>
          <w:rFonts w:ascii="Arial" w:hAnsi="Arial" w:cs="Arial"/>
          <w:bCs/>
          <w:lang w:val="en-US"/>
        </w:rPr>
        <w:t>’</w:t>
      </w:r>
      <w:r w:rsidR="00E1210A">
        <w:rPr>
          <w:rFonts w:ascii="Arial" w:hAnsi="Arial" w:cs="Arial"/>
          <w:bCs/>
          <w:lang w:val="en-US"/>
        </w:rPr>
        <w:t xml:space="preserve"> system</w:t>
      </w:r>
      <w:r w:rsidR="00A61604">
        <w:rPr>
          <w:rFonts w:ascii="Arial" w:hAnsi="Arial" w:cs="Arial"/>
          <w:bCs/>
          <w:lang w:val="en-US"/>
        </w:rPr>
        <w:t>.</w:t>
      </w:r>
      <w:r w:rsidR="002A0C70">
        <w:rPr>
          <w:rFonts w:ascii="Arial" w:hAnsi="Arial" w:cs="Arial"/>
          <w:bCs/>
          <w:lang w:val="en-US"/>
        </w:rPr>
        <w:t xml:space="preserve"> Ed Antecol noted that not all Canadian carriers have inventory systems that are tied to </w:t>
      </w:r>
      <w:proofErr w:type="gramStart"/>
      <w:r w:rsidR="002A0C70">
        <w:rPr>
          <w:rFonts w:ascii="Arial" w:hAnsi="Arial" w:cs="Arial"/>
          <w:bCs/>
          <w:lang w:val="en-US"/>
        </w:rPr>
        <w:t>LSMS</w:t>
      </w:r>
      <w:proofErr w:type="gramEnd"/>
      <w:r w:rsidR="002A0C70">
        <w:rPr>
          <w:rFonts w:ascii="Arial" w:hAnsi="Arial" w:cs="Arial"/>
          <w:bCs/>
          <w:lang w:val="en-US"/>
        </w:rPr>
        <w:t xml:space="preserve"> and they do LNP dips</w:t>
      </w:r>
      <w:r w:rsidR="000C3485">
        <w:rPr>
          <w:rFonts w:ascii="Arial" w:hAnsi="Arial" w:cs="Arial"/>
          <w:bCs/>
          <w:lang w:val="en-US"/>
        </w:rPr>
        <w:t xml:space="preserve"> but they are only doing the dips in their call processing flow.</w:t>
      </w:r>
    </w:p>
    <w:p w14:paraId="1BA6DB3D" w14:textId="77777777" w:rsidR="0079185E" w:rsidRDefault="0079185E" w:rsidP="00692617">
      <w:pPr>
        <w:rPr>
          <w:rFonts w:ascii="Arial" w:hAnsi="Arial" w:cs="Arial"/>
          <w:bCs/>
          <w:lang w:val="en-US"/>
        </w:rPr>
      </w:pPr>
    </w:p>
    <w:p w14:paraId="7AFA0985" w14:textId="4B0315B7" w:rsidR="0079185E" w:rsidRDefault="0079185E" w:rsidP="00692617">
      <w:pPr>
        <w:rPr>
          <w:rFonts w:ascii="Arial" w:hAnsi="Arial" w:cs="Arial"/>
          <w:bCs/>
          <w:lang w:val="en-US"/>
        </w:rPr>
      </w:pPr>
      <w:r>
        <w:rPr>
          <w:rFonts w:ascii="Arial" w:hAnsi="Arial" w:cs="Arial"/>
          <w:bCs/>
          <w:lang w:val="en-US"/>
        </w:rPr>
        <w:t xml:space="preserve">Allyson Blevins noted that the amount of additional work to deal with </w:t>
      </w:r>
      <w:r w:rsidR="00BB0BA9">
        <w:rPr>
          <w:rFonts w:ascii="Arial" w:hAnsi="Arial" w:cs="Arial"/>
          <w:bCs/>
          <w:lang w:val="en-US"/>
        </w:rPr>
        <w:t>contamination will be dependent on the carrier’s inventory management system</w:t>
      </w:r>
      <w:r w:rsidR="002F7C0D">
        <w:rPr>
          <w:rFonts w:ascii="Arial" w:hAnsi="Arial" w:cs="Arial"/>
          <w:bCs/>
          <w:lang w:val="en-US"/>
        </w:rPr>
        <w:t>.</w:t>
      </w:r>
    </w:p>
    <w:p w14:paraId="07108D0D" w14:textId="77777777" w:rsidR="00F417D1" w:rsidRDefault="00F417D1" w:rsidP="00692617">
      <w:pPr>
        <w:rPr>
          <w:rFonts w:ascii="Arial" w:hAnsi="Arial" w:cs="Arial"/>
          <w:bCs/>
          <w:lang w:val="en-US"/>
        </w:rPr>
      </w:pPr>
    </w:p>
    <w:p w14:paraId="125F01FF" w14:textId="04C3A93F" w:rsidR="00F417D1" w:rsidRDefault="00365807" w:rsidP="00692617">
      <w:pPr>
        <w:rPr>
          <w:rFonts w:ascii="Arial" w:hAnsi="Arial" w:cs="Arial"/>
          <w:bCs/>
          <w:lang w:val="en-US"/>
        </w:rPr>
      </w:pPr>
      <w:r>
        <w:rPr>
          <w:rFonts w:ascii="Arial" w:hAnsi="Arial" w:cs="Arial"/>
          <w:bCs/>
          <w:lang w:val="en-US"/>
        </w:rPr>
        <w:t xml:space="preserve">Ed Antecol noted that the deadline for a CLEC, once </w:t>
      </w:r>
      <w:r w:rsidR="008878CF">
        <w:rPr>
          <w:rFonts w:ascii="Arial" w:hAnsi="Arial" w:cs="Arial"/>
          <w:bCs/>
          <w:lang w:val="en-US"/>
        </w:rPr>
        <w:t xml:space="preserve">a </w:t>
      </w:r>
      <w:r>
        <w:rPr>
          <w:rFonts w:ascii="Arial" w:hAnsi="Arial" w:cs="Arial"/>
          <w:bCs/>
          <w:lang w:val="en-US"/>
        </w:rPr>
        <w:t xml:space="preserve">launch </w:t>
      </w:r>
      <w:r w:rsidR="008878CF">
        <w:rPr>
          <w:rFonts w:ascii="Arial" w:hAnsi="Arial" w:cs="Arial"/>
          <w:bCs/>
          <w:lang w:val="en-US"/>
        </w:rPr>
        <w:t>takes pl</w:t>
      </w:r>
      <w:r w:rsidR="00A31375">
        <w:rPr>
          <w:rFonts w:ascii="Arial" w:hAnsi="Arial" w:cs="Arial"/>
          <w:bCs/>
          <w:lang w:val="en-US"/>
        </w:rPr>
        <w:t>ace</w:t>
      </w:r>
      <w:r>
        <w:rPr>
          <w:rFonts w:ascii="Arial" w:hAnsi="Arial" w:cs="Arial"/>
          <w:bCs/>
          <w:lang w:val="en-US"/>
        </w:rPr>
        <w:t xml:space="preserve">, </w:t>
      </w:r>
      <w:r w:rsidR="008878CF">
        <w:rPr>
          <w:rFonts w:ascii="Arial" w:hAnsi="Arial" w:cs="Arial"/>
          <w:bCs/>
          <w:lang w:val="en-US"/>
        </w:rPr>
        <w:t>is to</w:t>
      </w:r>
      <w:r>
        <w:rPr>
          <w:rFonts w:ascii="Arial" w:hAnsi="Arial" w:cs="Arial"/>
          <w:bCs/>
          <w:lang w:val="en-US"/>
        </w:rPr>
        <w:t xml:space="preserve"> be ready to take blocks from the pool which may or may not be contaminated</w:t>
      </w:r>
      <w:r w:rsidR="00FD4283">
        <w:rPr>
          <w:rFonts w:ascii="Arial" w:hAnsi="Arial" w:cs="Arial"/>
          <w:bCs/>
          <w:lang w:val="en-US"/>
        </w:rPr>
        <w:t>.</w:t>
      </w:r>
    </w:p>
    <w:p w14:paraId="2550B883" w14:textId="77777777" w:rsidR="00FD4283" w:rsidRDefault="00FD4283" w:rsidP="00692617">
      <w:pPr>
        <w:rPr>
          <w:rFonts w:ascii="Arial" w:hAnsi="Arial" w:cs="Arial"/>
          <w:bCs/>
          <w:lang w:val="en-US"/>
        </w:rPr>
      </w:pPr>
    </w:p>
    <w:p w14:paraId="71E93CB6" w14:textId="05669500" w:rsidR="00FD4283" w:rsidRDefault="00D86187" w:rsidP="00692617">
      <w:pPr>
        <w:rPr>
          <w:rFonts w:ascii="Arial" w:hAnsi="Arial" w:cs="Arial"/>
          <w:bCs/>
          <w:lang w:val="en-US"/>
        </w:rPr>
      </w:pPr>
      <w:r>
        <w:rPr>
          <w:rFonts w:ascii="Arial" w:hAnsi="Arial" w:cs="Arial"/>
          <w:bCs/>
          <w:lang w:val="en-US"/>
        </w:rPr>
        <w:lastRenderedPageBreak/>
        <w:t xml:space="preserve">Leo Santoro asked, </w:t>
      </w:r>
      <w:r w:rsidR="00A31375">
        <w:rPr>
          <w:rFonts w:ascii="Arial" w:hAnsi="Arial" w:cs="Arial"/>
          <w:bCs/>
          <w:lang w:val="en-US"/>
        </w:rPr>
        <w:t>if the suggestion being made</w:t>
      </w:r>
      <w:r>
        <w:rPr>
          <w:rFonts w:ascii="Arial" w:hAnsi="Arial" w:cs="Arial"/>
          <w:bCs/>
          <w:lang w:val="en-US"/>
        </w:rPr>
        <w:t xml:space="preserve"> </w:t>
      </w:r>
      <w:r w:rsidR="005D2D75">
        <w:rPr>
          <w:rFonts w:ascii="Arial" w:hAnsi="Arial" w:cs="Arial"/>
          <w:bCs/>
          <w:lang w:val="en-US"/>
        </w:rPr>
        <w:t xml:space="preserve">is </w:t>
      </w:r>
      <w:r>
        <w:rPr>
          <w:rFonts w:ascii="Arial" w:hAnsi="Arial" w:cs="Arial"/>
          <w:bCs/>
          <w:lang w:val="en-US"/>
        </w:rPr>
        <w:t xml:space="preserve">that in Canada, we deviate </w:t>
      </w:r>
      <w:r w:rsidR="005F7C0F">
        <w:rPr>
          <w:rFonts w:ascii="Arial" w:hAnsi="Arial" w:cs="Arial"/>
          <w:bCs/>
          <w:lang w:val="en-US"/>
        </w:rPr>
        <w:t>from the US</w:t>
      </w:r>
      <w:r>
        <w:rPr>
          <w:rFonts w:ascii="Arial" w:hAnsi="Arial" w:cs="Arial"/>
          <w:bCs/>
          <w:lang w:val="en-US"/>
        </w:rPr>
        <w:t xml:space="preserve"> and do </w:t>
      </w:r>
      <w:r w:rsidR="005F7C0F">
        <w:rPr>
          <w:rFonts w:ascii="Arial" w:hAnsi="Arial" w:cs="Arial"/>
          <w:bCs/>
          <w:lang w:val="en-US"/>
        </w:rPr>
        <w:t xml:space="preserve">forecasting </w:t>
      </w:r>
      <w:r w:rsidR="00B73994">
        <w:rPr>
          <w:rFonts w:ascii="Arial" w:hAnsi="Arial" w:cs="Arial"/>
          <w:bCs/>
          <w:lang w:val="en-US"/>
        </w:rPr>
        <w:t>every 12 months. Ed Antecol noted that in the US, they do 12 months of forecasting</w:t>
      </w:r>
      <w:r w:rsidR="00CA31AB">
        <w:rPr>
          <w:rFonts w:ascii="Arial" w:hAnsi="Arial" w:cs="Arial"/>
          <w:bCs/>
          <w:lang w:val="en-US"/>
        </w:rPr>
        <w:t xml:space="preserve"> every 6 months.</w:t>
      </w:r>
    </w:p>
    <w:p w14:paraId="0ABA802E" w14:textId="77777777" w:rsidR="00CA31AB" w:rsidRDefault="00CA31AB" w:rsidP="00692617">
      <w:pPr>
        <w:rPr>
          <w:rFonts w:ascii="Arial" w:hAnsi="Arial" w:cs="Arial"/>
          <w:bCs/>
          <w:lang w:val="en-US"/>
        </w:rPr>
      </w:pPr>
    </w:p>
    <w:p w14:paraId="79629C11" w14:textId="6A0585E5" w:rsidR="00CA31AB" w:rsidRDefault="00CA31AB" w:rsidP="00692617">
      <w:pPr>
        <w:rPr>
          <w:rFonts w:ascii="Arial" w:hAnsi="Arial" w:cs="Arial"/>
          <w:bCs/>
          <w:lang w:val="en-US"/>
        </w:rPr>
      </w:pPr>
      <w:r>
        <w:rPr>
          <w:rFonts w:ascii="Arial" w:hAnsi="Arial" w:cs="Arial"/>
          <w:bCs/>
          <w:lang w:val="en-US"/>
        </w:rPr>
        <w:t>Tara Farquhar noted that in the US they take the</w:t>
      </w:r>
      <w:r w:rsidR="00E1210A">
        <w:rPr>
          <w:rFonts w:ascii="Arial" w:hAnsi="Arial" w:cs="Arial"/>
          <w:bCs/>
          <w:lang w:val="en-US"/>
        </w:rPr>
        <w:t xml:space="preserve"> forecast</w:t>
      </w:r>
      <w:r>
        <w:rPr>
          <w:rFonts w:ascii="Arial" w:hAnsi="Arial" w:cs="Arial"/>
          <w:bCs/>
          <w:lang w:val="en-US"/>
        </w:rPr>
        <w:t xml:space="preserve"> form via the GUI or SFTP </w:t>
      </w:r>
      <w:r w:rsidR="00DD08ED">
        <w:rPr>
          <w:rFonts w:ascii="Arial" w:hAnsi="Arial" w:cs="Arial"/>
          <w:bCs/>
          <w:lang w:val="en-US"/>
        </w:rPr>
        <w:t xml:space="preserve">and it’s required </w:t>
      </w:r>
      <w:r w:rsidR="00E1210A">
        <w:rPr>
          <w:rFonts w:ascii="Arial" w:hAnsi="Arial" w:cs="Arial"/>
          <w:bCs/>
          <w:lang w:val="en-US"/>
        </w:rPr>
        <w:t xml:space="preserve">to be completed </w:t>
      </w:r>
      <w:r w:rsidR="00DD08ED">
        <w:rPr>
          <w:rFonts w:ascii="Arial" w:hAnsi="Arial" w:cs="Arial"/>
          <w:bCs/>
          <w:lang w:val="en-US"/>
        </w:rPr>
        <w:t>semi-annually at the same time as the NRUF but a carrier, if they want to make a change, can come in and make the change at any time.</w:t>
      </w:r>
      <w:r w:rsidR="00965247">
        <w:rPr>
          <w:rFonts w:ascii="Arial" w:hAnsi="Arial" w:cs="Arial"/>
          <w:bCs/>
          <w:lang w:val="en-US"/>
        </w:rPr>
        <w:t xml:space="preserve"> In the US they use the aggregated data to make a pooling NRUF.</w:t>
      </w:r>
    </w:p>
    <w:p w14:paraId="095B0EAD" w14:textId="77777777" w:rsidR="00965247" w:rsidRDefault="00965247" w:rsidP="00692617">
      <w:pPr>
        <w:rPr>
          <w:rFonts w:ascii="Arial" w:hAnsi="Arial" w:cs="Arial"/>
          <w:bCs/>
          <w:lang w:val="en-US"/>
        </w:rPr>
      </w:pPr>
    </w:p>
    <w:p w14:paraId="35A4779F" w14:textId="0674CDCE" w:rsidR="00965247" w:rsidRDefault="00D1095F" w:rsidP="00692617">
      <w:pPr>
        <w:rPr>
          <w:rFonts w:ascii="Arial" w:hAnsi="Arial" w:cs="Arial"/>
          <w:bCs/>
          <w:lang w:val="en-US"/>
        </w:rPr>
      </w:pPr>
      <w:r>
        <w:rPr>
          <w:rFonts w:ascii="Arial" w:hAnsi="Arial" w:cs="Arial"/>
          <w:bCs/>
          <w:lang w:val="en-US"/>
        </w:rPr>
        <w:t xml:space="preserve">Allyson Blevins noted that </w:t>
      </w:r>
      <w:r w:rsidR="00EF1AB5">
        <w:rPr>
          <w:rFonts w:ascii="Arial" w:hAnsi="Arial" w:cs="Arial"/>
          <w:bCs/>
          <w:lang w:val="en-US"/>
        </w:rPr>
        <w:t xml:space="preserve">a major part of how it works is that </w:t>
      </w:r>
      <w:r w:rsidR="00EC3E13">
        <w:rPr>
          <w:rFonts w:ascii="Arial" w:hAnsi="Arial" w:cs="Arial"/>
          <w:bCs/>
          <w:lang w:val="en-US"/>
        </w:rPr>
        <w:t xml:space="preserve">a carrier is blocked from getting new codes if they do not match their forecasts and they will need to submit an updated forecast </w:t>
      </w:r>
      <w:r w:rsidR="00A56193">
        <w:rPr>
          <w:rFonts w:ascii="Arial" w:hAnsi="Arial" w:cs="Arial"/>
          <w:bCs/>
          <w:lang w:val="en-US"/>
        </w:rPr>
        <w:t>before they can get new codes.</w:t>
      </w:r>
    </w:p>
    <w:p w14:paraId="3372B90B" w14:textId="77777777" w:rsidR="00A56193" w:rsidRDefault="00A56193" w:rsidP="00692617">
      <w:pPr>
        <w:rPr>
          <w:rFonts w:ascii="Arial" w:hAnsi="Arial" w:cs="Arial"/>
          <w:bCs/>
          <w:lang w:val="en-US"/>
        </w:rPr>
      </w:pPr>
    </w:p>
    <w:p w14:paraId="33CE149B" w14:textId="4B6EE722" w:rsidR="00A56193" w:rsidRDefault="00A56193" w:rsidP="00692617">
      <w:pPr>
        <w:rPr>
          <w:rFonts w:ascii="Arial" w:hAnsi="Arial" w:cs="Arial"/>
          <w:bCs/>
          <w:lang w:val="en-US"/>
        </w:rPr>
      </w:pPr>
      <w:r>
        <w:rPr>
          <w:rFonts w:ascii="Arial" w:hAnsi="Arial" w:cs="Arial"/>
          <w:bCs/>
          <w:lang w:val="en-US"/>
        </w:rPr>
        <w:t>Tara Farquhar noted t</w:t>
      </w:r>
      <w:r w:rsidR="00035769">
        <w:rPr>
          <w:rFonts w:ascii="Arial" w:hAnsi="Arial" w:cs="Arial"/>
          <w:bCs/>
          <w:lang w:val="en-US"/>
        </w:rPr>
        <w:t xml:space="preserve">wo of the reasons for doing the </w:t>
      </w:r>
      <w:r w:rsidR="00CD58BC">
        <w:rPr>
          <w:rFonts w:ascii="Arial" w:hAnsi="Arial" w:cs="Arial"/>
          <w:bCs/>
          <w:lang w:val="en-US"/>
        </w:rPr>
        <w:t>6-month</w:t>
      </w:r>
      <w:r w:rsidR="00035769">
        <w:rPr>
          <w:rFonts w:ascii="Arial" w:hAnsi="Arial" w:cs="Arial"/>
          <w:bCs/>
          <w:lang w:val="en-US"/>
        </w:rPr>
        <w:t xml:space="preserve"> forecasts </w:t>
      </w:r>
      <w:r w:rsidR="005C22A2">
        <w:rPr>
          <w:rFonts w:ascii="Arial" w:hAnsi="Arial" w:cs="Arial"/>
          <w:bCs/>
          <w:lang w:val="en-US"/>
        </w:rPr>
        <w:t>is that it lines up with the NRUF and it also helps keep the pools replenished.</w:t>
      </w:r>
    </w:p>
    <w:p w14:paraId="575761C8" w14:textId="77777777" w:rsidR="007658C7" w:rsidRDefault="007658C7" w:rsidP="00692617">
      <w:pPr>
        <w:rPr>
          <w:rFonts w:ascii="Arial" w:hAnsi="Arial" w:cs="Arial"/>
          <w:bCs/>
          <w:lang w:val="en-US"/>
        </w:rPr>
      </w:pPr>
    </w:p>
    <w:p w14:paraId="4B0C618F" w14:textId="7C0416EB" w:rsidR="007658C7" w:rsidRDefault="007658C7" w:rsidP="00692617">
      <w:pPr>
        <w:rPr>
          <w:rFonts w:ascii="Arial" w:hAnsi="Arial" w:cs="Arial"/>
          <w:bCs/>
          <w:lang w:val="en-US"/>
        </w:rPr>
      </w:pPr>
      <w:r>
        <w:rPr>
          <w:rFonts w:ascii="Arial" w:hAnsi="Arial" w:cs="Arial"/>
          <w:bCs/>
          <w:lang w:val="en-US"/>
        </w:rPr>
        <w:t xml:space="preserve">Ed Antecol noted that at the end of the day, </w:t>
      </w:r>
      <w:r w:rsidR="00AA2B63">
        <w:rPr>
          <w:rFonts w:ascii="Arial" w:hAnsi="Arial" w:cs="Arial"/>
          <w:bCs/>
          <w:lang w:val="en-US"/>
        </w:rPr>
        <w:t xml:space="preserve">we need to decide if we are moving to semi-annual or annual forecasting. His preference is to have the </w:t>
      </w:r>
      <w:r w:rsidR="00D549F4">
        <w:rPr>
          <w:rFonts w:ascii="Arial" w:hAnsi="Arial" w:cs="Arial"/>
          <w:bCs/>
          <w:lang w:val="en-US"/>
        </w:rPr>
        <w:t xml:space="preserve">reporting done semi-annually to give the system the flexibility to properly forecast the </w:t>
      </w:r>
      <w:r w:rsidR="00CD58BC">
        <w:rPr>
          <w:rFonts w:ascii="Arial" w:hAnsi="Arial" w:cs="Arial"/>
          <w:bCs/>
          <w:lang w:val="en-US"/>
        </w:rPr>
        <w:t>6-month</w:t>
      </w:r>
      <w:r w:rsidR="00D549F4">
        <w:rPr>
          <w:rFonts w:ascii="Arial" w:hAnsi="Arial" w:cs="Arial"/>
          <w:bCs/>
          <w:lang w:val="en-US"/>
        </w:rPr>
        <w:t xml:space="preserve"> demand. </w:t>
      </w:r>
    </w:p>
    <w:p w14:paraId="015E13E7" w14:textId="77777777" w:rsidR="0076646A" w:rsidRDefault="0076646A" w:rsidP="00692617">
      <w:pPr>
        <w:rPr>
          <w:rFonts w:ascii="Arial" w:hAnsi="Arial" w:cs="Arial"/>
          <w:bCs/>
          <w:lang w:val="en-US"/>
        </w:rPr>
      </w:pPr>
    </w:p>
    <w:p w14:paraId="354D56D4" w14:textId="27B2DAF8" w:rsidR="0076646A" w:rsidRDefault="0076646A" w:rsidP="00692617">
      <w:pPr>
        <w:rPr>
          <w:rFonts w:ascii="Arial" w:hAnsi="Arial" w:cs="Arial"/>
          <w:bCs/>
          <w:lang w:val="en-US"/>
        </w:rPr>
      </w:pPr>
      <w:r>
        <w:rPr>
          <w:rFonts w:ascii="Arial" w:hAnsi="Arial" w:cs="Arial"/>
          <w:bCs/>
          <w:lang w:val="en-US"/>
        </w:rPr>
        <w:t xml:space="preserve">John Nakamura noted that </w:t>
      </w:r>
      <w:r w:rsidR="006C3B99">
        <w:rPr>
          <w:rFonts w:ascii="Arial" w:hAnsi="Arial" w:cs="Arial"/>
          <w:bCs/>
          <w:lang w:val="en-US"/>
        </w:rPr>
        <w:t xml:space="preserve">if you are only doing your forecast for 12 months annually, once you get to July, you won’t be able to get an accurate </w:t>
      </w:r>
      <w:r w:rsidR="001306A3">
        <w:rPr>
          <w:rFonts w:ascii="Arial" w:hAnsi="Arial" w:cs="Arial"/>
          <w:bCs/>
          <w:lang w:val="en-US"/>
        </w:rPr>
        <w:t xml:space="preserve">6 month forecast because you only have 5 </w:t>
      </w:r>
      <w:proofErr w:type="spellStart"/>
      <w:r w:rsidR="001306A3">
        <w:rPr>
          <w:rFonts w:ascii="Arial" w:hAnsi="Arial" w:cs="Arial"/>
          <w:bCs/>
          <w:lang w:val="en-US"/>
        </w:rPr>
        <w:t>months worth</w:t>
      </w:r>
      <w:proofErr w:type="spellEnd"/>
      <w:r w:rsidR="001306A3">
        <w:rPr>
          <w:rFonts w:ascii="Arial" w:hAnsi="Arial" w:cs="Arial"/>
          <w:bCs/>
          <w:lang w:val="en-US"/>
        </w:rPr>
        <w:t xml:space="preserve"> of data</w:t>
      </w:r>
      <w:r w:rsidR="00E2232D">
        <w:rPr>
          <w:rFonts w:ascii="Arial" w:hAnsi="Arial" w:cs="Arial"/>
          <w:bCs/>
          <w:lang w:val="en-US"/>
        </w:rPr>
        <w:t xml:space="preserve"> remaining</w:t>
      </w:r>
      <w:r w:rsidR="001306A3">
        <w:rPr>
          <w:rFonts w:ascii="Arial" w:hAnsi="Arial" w:cs="Arial"/>
          <w:bCs/>
          <w:lang w:val="en-US"/>
        </w:rPr>
        <w:t>.</w:t>
      </w:r>
    </w:p>
    <w:p w14:paraId="1A9E7A07" w14:textId="77777777" w:rsidR="003275DC" w:rsidRDefault="003275DC" w:rsidP="00692617">
      <w:pPr>
        <w:rPr>
          <w:rFonts w:ascii="Arial" w:hAnsi="Arial" w:cs="Arial"/>
          <w:bCs/>
          <w:lang w:val="en-US"/>
        </w:rPr>
      </w:pPr>
    </w:p>
    <w:p w14:paraId="675C6C5B" w14:textId="7B1D8F54" w:rsidR="003275DC" w:rsidRPr="007B4A1D" w:rsidRDefault="003275DC" w:rsidP="00692617">
      <w:pPr>
        <w:rPr>
          <w:rFonts w:ascii="Arial" w:hAnsi="Arial" w:cs="Arial"/>
          <w:bCs/>
          <w:lang w:val="en-US"/>
        </w:rPr>
      </w:pPr>
      <w:r w:rsidRPr="007B4A1D">
        <w:rPr>
          <w:rFonts w:ascii="Arial" w:hAnsi="Arial" w:cs="Arial"/>
          <w:bCs/>
          <w:lang w:val="en-US"/>
        </w:rPr>
        <w:t>Leo Santoro</w:t>
      </w:r>
      <w:r w:rsidR="007B4A1D" w:rsidRPr="007B4A1D">
        <w:rPr>
          <w:rFonts w:ascii="Arial" w:hAnsi="Arial" w:cs="Arial"/>
          <w:bCs/>
          <w:lang w:val="en-US"/>
        </w:rPr>
        <w:t xml:space="preserve"> asked if Ed </w:t>
      </w:r>
      <w:r w:rsidR="00422BD5">
        <w:rPr>
          <w:rFonts w:ascii="Arial" w:hAnsi="Arial" w:cs="Arial"/>
          <w:bCs/>
          <w:lang w:val="en-US"/>
        </w:rPr>
        <w:t xml:space="preserve">Antecol </w:t>
      </w:r>
      <w:r w:rsidR="007B4A1D" w:rsidRPr="007B4A1D">
        <w:rPr>
          <w:rFonts w:ascii="Arial" w:hAnsi="Arial" w:cs="Arial"/>
          <w:bCs/>
          <w:lang w:val="en-US"/>
        </w:rPr>
        <w:t>is</w:t>
      </w:r>
      <w:r w:rsidR="007B4A1D">
        <w:rPr>
          <w:rFonts w:ascii="Arial" w:hAnsi="Arial" w:cs="Arial"/>
          <w:bCs/>
          <w:lang w:val="en-US"/>
        </w:rPr>
        <w:t xml:space="preserve"> asking for the industry to vote right now or take it back. Ed Antecol noted that he’s not asking for a consensus </w:t>
      </w:r>
      <w:proofErr w:type="gramStart"/>
      <w:r w:rsidR="007B4A1D">
        <w:rPr>
          <w:rFonts w:ascii="Arial" w:hAnsi="Arial" w:cs="Arial"/>
          <w:bCs/>
          <w:lang w:val="en-US"/>
        </w:rPr>
        <w:t>today</w:t>
      </w:r>
      <w:proofErr w:type="gramEnd"/>
      <w:r w:rsidR="007B4A1D">
        <w:rPr>
          <w:rFonts w:ascii="Arial" w:hAnsi="Arial" w:cs="Arial"/>
          <w:bCs/>
          <w:lang w:val="en-US"/>
        </w:rPr>
        <w:t xml:space="preserve"> but he hopes </w:t>
      </w:r>
      <w:r w:rsidR="00817E81">
        <w:rPr>
          <w:rFonts w:ascii="Arial" w:hAnsi="Arial" w:cs="Arial"/>
          <w:bCs/>
          <w:lang w:val="en-US"/>
        </w:rPr>
        <w:t xml:space="preserve">that carriers are able to decide </w:t>
      </w:r>
      <w:r w:rsidR="009E20D6">
        <w:rPr>
          <w:rFonts w:ascii="Arial" w:hAnsi="Arial" w:cs="Arial"/>
          <w:bCs/>
          <w:lang w:val="en-US"/>
        </w:rPr>
        <w:t xml:space="preserve">what they want and then we can decide if it’s a consensus or non-consensus and capture the position at next </w:t>
      </w:r>
      <w:proofErr w:type="spellStart"/>
      <w:r w:rsidR="00975C99">
        <w:rPr>
          <w:rFonts w:ascii="Arial" w:hAnsi="Arial" w:cs="Arial"/>
          <w:bCs/>
          <w:lang w:val="en-US"/>
        </w:rPr>
        <w:t>weeks</w:t>
      </w:r>
      <w:proofErr w:type="spellEnd"/>
      <w:r w:rsidR="00975C99">
        <w:rPr>
          <w:rFonts w:ascii="Arial" w:hAnsi="Arial" w:cs="Arial"/>
          <w:bCs/>
          <w:lang w:val="en-US"/>
        </w:rPr>
        <w:t xml:space="preserve"> CSCN plenary session. It was noted that </w:t>
      </w:r>
      <w:proofErr w:type="gramStart"/>
      <w:r w:rsidR="00975C99">
        <w:rPr>
          <w:rFonts w:ascii="Arial" w:hAnsi="Arial" w:cs="Arial"/>
          <w:bCs/>
          <w:lang w:val="en-US"/>
        </w:rPr>
        <w:t>the paragraph</w:t>
      </w:r>
      <w:proofErr w:type="gramEnd"/>
      <w:r w:rsidR="00975C99">
        <w:rPr>
          <w:rFonts w:ascii="Arial" w:hAnsi="Arial" w:cs="Arial"/>
          <w:bCs/>
          <w:lang w:val="en-US"/>
        </w:rPr>
        <w:t xml:space="preserve"> 51 report must be completed and submitted to the CISC by June 26.</w:t>
      </w:r>
    </w:p>
    <w:p w14:paraId="67981853" w14:textId="77777777" w:rsidR="000E410B" w:rsidRPr="007B4A1D" w:rsidRDefault="000E410B" w:rsidP="00692617">
      <w:pPr>
        <w:rPr>
          <w:rFonts w:ascii="Arial" w:hAnsi="Arial" w:cs="Arial"/>
          <w:bCs/>
          <w:lang w:val="en-US"/>
        </w:rPr>
      </w:pPr>
    </w:p>
    <w:p w14:paraId="3DE22D5B" w14:textId="4406C750" w:rsidR="000E410B" w:rsidRDefault="00314C2D" w:rsidP="00692617">
      <w:pPr>
        <w:rPr>
          <w:rFonts w:ascii="Arial" w:hAnsi="Arial" w:cs="Arial"/>
          <w:bCs/>
          <w:lang w:val="en-US"/>
        </w:rPr>
      </w:pPr>
      <w:r>
        <w:rPr>
          <w:rFonts w:ascii="Arial" w:hAnsi="Arial" w:cs="Arial"/>
          <w:bCs/>
          <w:lang w:val="en-US"/>
        </w:rPr>
        <w:t>Agreement was reached to</w:t>
      </w:r>
      <w:r w:rsidR="00DD16D6">
        <w:rPr>
          <w:rFonts w:ascii="Arial" w:hAnsi="Arial" w:cs="Arial"/>
          <w:bCs/>
          <w:lang w:val="en-US"/>
        </w:rPr>
        <w:t xml:space="preserve"> review CNCO248B </w:t>
      </w:r>
      <w:r w:rsidR="002E4A8D">
        <w:rPr>
          <w:rFonts w:ascii="Arial" w:hAnsi="Arial" w:cs="Arial"/>
          <w:bCs/>
          <w:lang w:val="en-US"/>
        </w:rPr>
        <w:t>despite it not being made available before the meeting.</w:t>
      </w:r>
    </w:p>
    <w:p w14:paraId="03BB292D" w14:textId="77777777" w:rsidR="002E4A8D" w:rsidRDefault="002E4A8D" w:rsidP="00692617">
      <w:pPr>
        <w:rPr>
          <w:rFonts w:ascii="Arial" w:hAnsi="Arial" w:cs="Arial"/>
          <w:bCs/>
          <w:lang w:val="en-US"/>
        </w:rPr>
      </w:pPr>
    </w:p>
    <w:p w14:paraId="04AB204E" w14:textId="22102CF1" w:rsidR="002E4A8D" w:rsidRDefault="00DB2D59" w:rsidP="00692617">
      <w:pPr>
        <w:rPr>
          <w:rFonts w:ascii="Arial" w:hAnsi="Arial" w:cs="Arial"/>
          <w:bCs/>
          <w:lang w:val="en-US"/>
        </w:rPr>
      </w:pPr>
      <w:r>
        <w:rPr>
          <w:rFonts w:ascii="Arial" w:hAnsi="Arial" w:cs="Arial"/>
          <w:bCs/>
          <w:lang w:val="en-US"/>
        </w:rPr>
        <w:t>Jennifer Mack presented CNCO248B.</w:t>
      </w:r>
    </w:p>
    <w:p w14:paraId="7471BC1A" w14:textId="77777777" w:rsidR="0004396F" w:rsidRDefault="0004396F" w:rsidP="00692617">
      <w:pPr>
        <w:rPr>
          <w:rFonts w:ascii="Arial" w:hAnsi="Arial" w:cs="Arial"/>
          <w:bCs/>
          <w:lang w:val="en-US"/>
        </w:rPr>
      </w:pPr>
    </w:p>
    <w:p w14:paraId="196B558F" w14:textId="2A1F7542" w:rsidR="0004396F" w:rsidRDefault="0004396F" w:rsidP="00692617">
      <w:pPr>
        <w:rPr>
          <w:rFonts w:ascii="Arial" w:hAnsi="Arial" w:cs="Arial"/>
          <w:bCs/>
          <w:lang w:val="en-US"/>
        </w:rPr>
      </w:pPr>
      <w:r>
        <w:rPr>
          <w:rFonts w:ascii="Arial" w:hAnsi="Arial" w:cs="Arial"/>
          <w:bCs/>
          <w:lang w:val="en-US"/>
        </w:rPr>
        <w:t xml:space="preserve">Jennifer Mack noted that they removed the recommendation of limiting </w:t>
      </w:r>
      <w:r w:rsidR="00806978">
        <w:rPr>
          <w:rFonts w:ascii="Arial" w:hAnsi="Arial" w:cs="Arial"/>
          <w:bCs/>
          <w:lang w:val="en-US"/>
        </w:rPr>
        <w:t>code requests when utilization is below 75%.</w:t>
      </w:r>
    </w:p>
    <w:p w14:paraId="0DDA7FEE" w14:textId="29478577" w:rsidR="003C6259" w:rsidRDefault="003C6259" w:rsidP="00692617">
      <w:pPr>
        <w:rPr>
          <w:rFonts w:ascii="Arial" w:hAnsi="Arial" w:cs="Arial"/>
          <w:bCs/>
          <w:lang w:val="en-US"/>
        </w:rPr>
      </w:pPr>
    </w:p>
    <w:p w14:paraId="0A645B7F" w14:textId="19EC0613" w:rsidR="007D43A2" w:rsidRDefault="007D43A2" w:rsidP="00692617">
      <w:pPr>
        <w:rPr>
          <w:rFonts w:ascii="Arial" w:hAnsi="Arial" w:cs="Arial"/>
          <w:bCs/>
          <w:lang w:val="en-US"/>
        </w:rPr>
      </w:pPr>
      <w:r>
        <w:rPr>
          <w:rFonts w:ascii="Arial" w:hAnsi="Arial" w:cs="Arial"/>
          <w:bCs/>
          <w:lang w:val="en-US"/>
        </w:rPr>
        <w:t xml:space="preserve">Ed Antecol noted that with the removal of the 2 recommendations, the only check is that the CNA is going to look at the </w:t>
      </w:r>
      <w:r w:rsidR="00131134">
        <w:rPr>
          <w:rFonts w:ascii="Arial" w:hAnsi="Arial" w:cs="Arial"/>
          <w:bCs/>
          <w:lang w:val="en-US"/>
        </w:rPr>
        <w:t xml:space="preserve">NRUF </w:t>
      </w:r>
      <w:r>
        <w:rPr>
          <w:rFonts w:ascii="Arial" w:hAnsi="Arial" w:cs="Arial"/>
          <w:bCs/>
          <w:lang w:val="en-US"/>
        </w:rPr>
        <w:t>utilization reports</w:t>
      </w:r>
      <w:r w:rsidR="009935B3">
        <w:rPr>
          <w:rFonts w:ascii="Arial" w:hAnsi="Arial" w:cs="Arial"/>
          <w:bCs/>
          <w:lang w:val="en-US"/>
        </w:rPr>
        <w:t>.</w:t>
      </w:r>
      <w:r>
        <w:rPr>
          <w:rFonts w:ascii="Arial" w:hAnsi="Arial" w:cs="Arial"/>
          <w:bCs/>
          <w:lang w:val="en-US"/>
        </w:rPr>
        <w:t xml:space="preserve"> </w:t>
      </w:r>
      <w:r w:rsidR="009935B3">
        <w:rPr>
          <w:rFonts w:ascii="Arial" w:hAnsi="Arial" w:cs="Arial"/>
          <w:bCs/>
          <w:lang w:val="en-US"/>
        </w:rPr>
        <w:t xml:space="preserve"> Beyond that </w:t>
      </w:r>
      <w:r w:rsidR="00344040">
        <w:rPr>
          <w:rFonts w:ascii="Arial" w:hAnsi="Arial" w:cs="Arial"/>
          <w:bCs/>
          <w:lang w:val="en-US"/>
        </w:rPr>
        <w:t>the only control that will exist is when CRTC requests</w:t>
      </w:r>
      <w:r w:rsidR="00482DCF">
        <w:rPr>
          <w:rFonts w:ascii="Arial" w:hAnsi="Arial" w:cs="Arial"/>
          <w:bCs/>
          <w:lang w:val="en-US"/>
        </w:rPr>
        <w:t xml:space="preserve"> that a company conduct an audit</w:t>
      </w:r>
      <w:r w:rsidR="001C55AB">
        <w:rPr>
          <w:rFonts w:ascii="Arial" w:hAnsi="Arial" w:cs="Arial"/>
          <w:bCs/>
          <w:lang w:val="en-US"/>
        </w:rPr>
        <w:t>.</w:t>
      </w:r>
    </w:p>
    <w:p w14:paraId="226951F6" w14:textId="77777777" w:rsidR="004A2B74" w:rsidRDefault="004A2B74" w:rsidP="00692617">
      <w:pPr>
        <w:rPr>
          <w:rFonts w:ascii="Arial" w:hAnsi="Arial" w:cs="Arial"/>
          <w:bCs/>
          <w:lang w:val="en-US"/>
        </w:rPr>
      </w:pPr>
    </w:p>
    <w:p w14:paraId="0E2CD0A3" w14:textId="7A3C90D3" w:rsidR="004A2B74" w:rsidRDefault="004A2B74" w:rsidP="00692617">
      <w:pPr>
        <w:rPr>
          <w:rFonts w:ascii="Arial" w:hAnsi="Arial" w:cs="Arial"/>
          <w:bCs/>
          <w:lang w:val="en-US"/>
        </w:rPr>
      </w:pPr>
      <w:r>
        <w:rPr>
          <w:rFonts w:ascii="Arial" w:hAnsi="Arial" w:cs="Arial"/>
          <w:bCs/>
          <w:lang w:val="en-US"/>
        </w:rPr>
        <w:t>Leo Santoro</w:t>
      </w:r>
      <w:r w:rsidR="00C904D3">
        <w:rPr>
          <w:rFonts w:ascii="Arial" w:hAnsi="Arial" w:cs="Arial"/>
          <w:bCs/>
          <w:lang w:val="en-US"/>
        </w:rPr>
        <w:t xml:space="preserve"> noted that </w:t>
      </w:r>
      <w:r w:rsidR="00187E80">
        <w:rPr>
          <w:rFonts w:ascii="Arial" w:hAnsi="Arial" w:cs="Arial"/>
          <w:bCs/>
          <w:lang w:val="en-US"/>
        </w:rPr>
        <w:t>the PA will still have a tool to identify poor utilization based on the</w:t>
      </w:r>
      <w:r w:rsidR="004023CB">
        <w:rPr>
          <w:rFonts w:ascii="Arial" w:hAnsi="Arial" w:cs="Arial"/>
          <w:bCs/>
          <w:lang w:val="en-US"/>
        </w:rPr>
        <w:t xml:space="preserve"> NRUF submission.</w:t>
      </w:r>
    </w:p>
    <w:p w14:paraId="36F6B8DD" w14:textId="77777777" w:rsidR="004023CB" w:rsidRDefault="004023CB" w:rsidP="00692617">
      <w:pPr>
        <w:rPr>
          <w:rFonts w:ascii="Arial" w:hAnsi="Arial" w:cs="Arial"/>
          <w:bCs/>
          <w:lang w:val="en-US"/>
        </w:rPr>
      </w:pPr>
    </w:p>
    <w:p w14:paraId="5F9401C1" w14:textId="0AFBEB1E" w:rsidR="004023CB" w:rsidRDefault="004023CB" w:rsidP="00692617">
      <w:pPr>
        <w:rPr>
          <w:rFonts w:ascii="Arial" w:hAnsi="Arial" w:cs="Arial"/>
          <w:bCs/>
          <w:lang w:val="en-US"/>
        </w:rPr>
      </w:pPr>
      <w:r>
        <w:rPr>
          <w:rFonts w:ascii="Arial" w:hAnsi="Arial" w:cs="Arial"/>
          <w:bCs/>
          <w:lang w:val="en-US"/>
        </w:rPr>
        <w:t xml:space="preserve">Ed Antecol noted that if the utilization reporting is only in the </w:t>
      </w:r>
      <w:r w:rsidR="004656EF">
        <w:rPr>
          <w:rFonts w:ascii="Arial" w:hAnsi="Arial" w:cs="Arial"/>
          <w:bCs/>
          <w:lang w:val="en-US"/>
        </w:rPr>
        <w:t xml:space="preserve">NRUF </w:t>
      </w:r>
      <w:r>
        <w:rPr>
          <w:rFonts w:ascii="Arial" w:hAnsi="Arial" w:cs="Arial"/>
          <w:bCs/>
          <w:lang w:val="en-US"/>
        </w:rPr>
        <w:t>utilization reports, it places a greater onus on Commission staff</w:t>
      </w:r>
      <w:r w:rsidR="000739E7">
        <w:rPr>
          <w:rFonts w:ascii="Arial" w:hAnsi="Arial" w:cs="Arial"/>
          <w:bCs/>
          <w:lang w:val="en-US"/>
        </w:rPr>
        <w:t>.</w:t>
      </w:r>
    </w:p>
    <w:p w14:paraId="4187B814" w14:textId="77777777" w:rsidR="00A75752" w:rsidRDefault="00A75752" w:rsidP="00692617">
      <w:pPr>
        <w:rPr>
          <w:rFonts w:ascii="Arial" w:hAnsi="Arial" w:cs="Arial"/>
          <w:bCs/>
          <w:lang w:val="en-US"/>
        </w:rPr>
      </w:pPr>
    </w:p>
    <w:p w14:paraId="356DCD24" w14:textId="05949752" w:rsidR="00A75752" w:rsidRDefault="00A75752" w:rsidP="00692617">
      <w:pPr>
        <w:rPr>
          <w:rFonts w:ascii="Arial" w:hAnsi="Arial" w:cs="Arial"/>
          <w:bCs/>
          <w:lang w:val="en-US"/>
        </w:rPr>
      </w:pPr>
      <w:r>
        <w:rPr>
          <w:rFonts w:ascii="Arial" w:hAnsi="Arial" w:cs="Arial"/>
          <w:bCs/>
          <w:lang w:val="en-US"/>
        </w:rPr>
        <w:t xml:space="preserve">Ed Antecol noted that </w:t>
      </w:r>
      <w:r w:rsidR="000739E7">
        <w:rPr>
          <w:rFonts w:ascii="Arial" w:hAnsi="Arial" w:cs="Arial"/>
          <w:bCs/>
          <w:lang w:val="en-US"/>
        </w:rPr>
        <w:t xml:space="preserve">in </w:t>
      </w:r>
      <w:proofErr w:type="gramStart"/>
      <w:r w:rsidR="000739E7">
        <w:rPr>
          <w:rFonts w:ascii="Arial" w:hAnsi="Arial" w:cs="Arial"/>
          <w:bCs/>
          <w:lang w:val="en-US"/>
        </w:rPr>
        <w:t>the Appendix</w:t>
      </w:r>
      <w:proofErr w:type="gramEnd"/>
      <w:r w:rsidR="000739E7">
        <w:rPr>
          <w:rFonts w:ascii="Arial" w:hAnsi="Arial" w:cs="Arial"/>
          <w:bCs/>
          <w:lang w:val="en-US"/>
        </w:rPr>
        <w:t xml:space="preserve"> B today, we determine the total number of resources you have in an Exchange Area, we can see in your App</w:t>
      </w:r>
      <w:r w:rsidR="00BE200B">
        <w:rPr>
          <w:rFonts w:ascii="Arial" w:hAnsi="Arial" w:cs="Arial"/>
          <w:bCs/>
          <w:lang w:val="en-US"/>
        </w:rPr>
        <w:t>endix</w:t>
      </w:r>
      <w:r w:rsidR="000739E7">
        <w:rPr>
          <w:rFonts w:ascii="Arial" w:hAnsi="Arial" w:cs="Arial"/>
          <w:bCs/>
          <w:lang w:val="en-US"/>
        </w:rPr>
        <w:t xml:space="preserve"> B what you </w:t>
      </w:r>
      <w:r w:rsidR="000739E7">
        <w:rPr>
          <w:rFonts w:ascii="Arial" w:hAnsi="Arial" w:cs="Arial"/>
          <w:bCs/>
          <w:lang w:val="en-US"/>
        </w:rPr>
        <w:lastRenderedPageBreak/>
        <w:t>have available</w:t>
      </w:r>
      <w:r w:rsidR="00D34ADD">
        <w:rPr>
          <w:rFonts w:ascii="Arial" w:hAnsi="Arial" w:cs="Arial"/>
          <w:bCs/>
          <w:lang w:val="en-US"/>
        </w:rPr>
        <w:t xml:space="preserve"> and </w:t>
      </w:r>
      <w:r w:rsidR="00E102C0">
        <w:rPr>
          <w:rFonts w:ascii="Arial" w:hAnsi="Arial" w:cs="Arial"/>
          <w:bCs/>
          <w:lang w:val="en-US"/>
        </w:rPr>
        <w:t>what is required</w:t>
      </w:r>
      <w:r w:rsidR="00D34ADD">
        <w:rPr>
          <w:rFonts w:ascii="Arial" w:hAnsi="Arial" w:cs="Arial"/>
          <w:bCs/>
          <w:lang w:val="en-US"/>
        </w:rPr>
        <w:t xml:space="preserve">. The utilization </w:t>
      </w:r>
      <w:r w:rsidR="00BE200B">
        <w:rPr>
          <w:rFonts w:ascii="Arial" w:hAnsi="Arial" w:cs="Arial"/>
          <w:bCs/>
          <w:lang w:val="en-US"/>
        </w:rPr>
        <w:t>he’s</w:t>
      </w:r>
      <w:r w:rsidR="00D34ADD">
        <w:rPr>
          <w:rFonts w:ascii="Arial" w:hAnsi="Arial" w:cs="Arial"/>
          <w:bCs/>
          <w:lang w:val="en-US"/>
        </w:rPr>
        <w:t xml:space="preserve"> talking about is how many numbers </w:t>
      </w:r>
      <w:r w:rsidR="00AB67F0">
        <w:rPr>
          <w:rFonts w:ascii="Arial" w:hAnsi="Arial" w:cs="Arial"/>
          <w:bCs/>
          <w:lang w:val="en-US"/>
        </w:rPr>
        <w:t>are assigned to an end-user.</w:t>
      </w:r>
      <w:r w:rsidR="00F568F4">
        <w:rPr>
          <w:rFonts w:ascii="Arial" w:hAnsi="Arial" w:cs="Arial"/>
          <w:bCs/>
          <w:lang w:val="en-US"/>
        </w:rPr>
        <w:t xml:space="preserve"> Of the million numbers the carrier has, how many are assigned to end-users. </w:t>
      </w:r>
      <w:r w:rsidR="00385C40">
        <w:rPr>
          <w:rFonts w:ascii="Arial" w:hAnsi="Arial" w:cs="Arial"/>
          <w:bCs/>
          <w:lang w:val="en-US"/>
        </w:rPr>
        <w:t>T</w:t>
      </w:r>
      <w:r w:rsidR="00F568F4">
        <w:rPr>
          <w:rFonts w:ascii="Arial" w:hAnsi="Arial" w:cs="Arial"/>
          <w:bCs/>
          <w:lang w:val="en-US"/>
        </w:rPr>
        <w:t>o measure the efficiency</w:t>
      </w:r>
      <w:r w:rsidR="00385C40">
        <w:rPr>
          <w:rFonts w:ascii="Arial" w:hAnsi="Arial" w:cs="Arial"/>
          <w:bCs/>
          <w:lang w:val="en-US"/>
        </w:rPr>
        <w:t xml:space="preserve"> of</w:t>
      </w:r>
      <w:r w:rsidR="009052F7">
        <w:rPr>
          <w:rFonts w:ascii="Arial" w:hAnsi="Arial" w:cs="Arial"/>
          <w:bCs/>
          <w:lang w:val="en-US"/>
        </w:rPr>
        <w:t xml:space="preserve"> number utilization</w:t>
      </w:r>
      <w:r w:rsidR="00F568F4">
        <w:rPr>
          <w:rFonts w:ascii="Arial" w:hAnsi="Arial" w:cs="Arial"/>
          <w:bCs/>
          <w:lang w:val="en-US"/>
        </w:rPr>
        <w:t xml:space="preserve"> </w:t>
      </w:r>
      <w:r w:rsidR="009052F7">
        <w:rPr>
          <w:rFonts w:ascii="Arial" w:hAnsi="Arial" w:cs="Arial"/>
          <w:bCs/>
          <w:lang w:val="en-US"/>
        </w:rPr>
        <w:t xml:space="preserve">the CNA </w:t>
      </w:r>
      <w:r w:rsidR="00B128B4">
        <w:rPr>
          <w:rFonts w:ascii="Arial" w:hAnsi="Arial" w:cs="Arial"/>
          <w:bCs/>
          <w:lang w:val="en-US"/>
        </w:rPr>
        <w:t>need</w:t>
      </w:r>
      <w:r w:rsidR="009052F7">
        <w:rPr>
          <w:rFonts w:ascii="Arial" w:hAnsi="Arial" w:cs="Arial"/>
          <w:bCs/>
          <w:lang w:val="en-US"/>
        </w:rPr>
        <w:t>s</w:t>
      </w:r>
      <w:r w:rsidR="00B128B4">
        <w:rPr>
          <w:rFonts w:ascii="Arial" w:hAnsi="Arial" w:cs="Arial"/>
          <w:bCs/>
          <w:lang w:val="en-US"/>
        </w:rPr>
        <w:t xml:space="preserve"> to know how many numbers are assigned to end-users.</w:t>
      </w:r>
      <w:r w:rsidR="0078261C">
        <w:rPr>
          <w:rFonts w:ascii="Arial" w:hAnsi="Arial" w:cs="Arial"/>
          <w:bCs/>
          <w:lang w:val="en-US"/>
        </w:rPr>
        <w:t xml:space="preserve"> The current </w:t>
      </w:r>
      <w:r w:rsidR="00BE200B">
        <w:rPr>
          <w:rFonts w:ascii="Arial" w:hAnsi="Arial" w:cs="Arial"/>
          <w:bCs/>
          <w:lang w:val="en-US"/>
        </w:rPr>
        <w:t>A</w:t>
      </w:r>
      <w:r w:rsidR="0078261C">
        <w:rPr>
          <w:rFonts w:ascii="Arial" w:hAnsi="Arial" w:cs="Arial"/>
          <w:bCs/>
          <w:lang w:val="en-US"/>
        </w:rPr>
        <w:t xml:space="preserve">ppendix </w:t>
      </w:r>
      <w:r w:rsidR="00BE200B">
        <w:rPr>
          <w:rFonts w:ascii="Arial" w:hAnsi="Arial" w:cs="Arial"/>
          <w:bCs/>
          <w:lang w:val="en-US"/>
        </w:rPr>
        <w:t>B</w:t>
      </w:r>
      <w:r w:rsidR="0078261C">
        <w:rPr>
          <w:rFonts w:ascii="Arial" w:hAnsi="Arial" w:cs="Arial"/>
          <w:bCs/>
          <w:lang w:val="en-US"/>
        </w:rPr>
        <w:t xml:space="preserve"> doesn’t have the utilization</w:t>
      </w:r>
      <w:r w:rsidR="00442D2B">
        <w:rPr>
          <w:rFonts w:ascii="Arial" w:hAnsi="Arial" w:cs="Arial"/>
          <w:bCs/>
          <w:lang w:val="en-US"/>
        </w:rPr>
        <w:t xml:space="preserve"> information at that </w:t>
      </w:r>
      <w:r w:rsidR="002243EC">
        <w:rPr>
          <w:rFonts w:ascii="Arial" w:hAnsi="Arial" w:cs="Arial"/>
          <w:bCs/>
          <w:lang w:val="en-US"/>
        </w:rPr>
        <w:t>level</w:t>
      </w:r>
      <w:r w:rsidR="00442D2B">
        <w:rPr>
          <w:rFonts w:ascii="Arial" w:hAnsi="Arial" w:cs="Arial"/>
          <w:bCs/>
          <w:lang w:val="en-US"/>
        </w:rPr>
        <w:t>.</w:t>
      </w:r>
    </w:p>
    <w:p w14:paraId="03D9127D" w14:textId="77777777" w:rsidR="00442D2B" w:rsidRDefault="00442D2B" w:rsidP="00692617">
      <w:pPr>
        <w:rPr>
          <w:rFonts w:ascii="Arial" w:hAnsi="Arial" w:cs="Arial"/>
          <w:bCs/>
          <w:lang w:val="en-US"/>
        </w:rPr>
      </w:pPr>
    </w:p>
    <w:p w14:paraId="53F201CB" w14:textId="307DDFAF" w:rsidR="00442D2B" w:rsidRDefault="00442D2B" w:rsidP="00692617">
      <w:pPr>
        <w:rPr>
          <w:rFonts w:ascii="Arial" w:hAnsi="Arial" w:cs="Arial"/>
          <w:bCs/>
          <w:lang w:val="en-US"/>
        </w:rPr>
      </w:pPr>
      <w:r>
        <w:rPr>
          <w:rFonts w:ascii="Arial" w:hAnsi="Arial" w:cs="Arial"/>
          <w:bCs/>
          <w:lang w:val="en-US"/>
        </w:rPr>
        <w:t xml:space="preserve">Ed Antecol noted that </w:t>
      </w:r>
      <w:r w:rsidR="00297157">
        <w:rPr>
          <w:rFonts w:ascii="Arial" w:hAnsi="Arial" w:cs="Arial"/>
          <w:bCs/>
          <w:lang w:val="en-US"/>
        </w:rPr>
        <w:t xml:space="preserve">not knowing how many numbers are assigned to end users </w:t>
      </w:r>
      <w:r>
        <w:rPr>
          <w:rFonts w:ascii="Arial" w:hAnsi="Arial" w:cs="Arial"/>
          <w:bCs/>
          <w:lang w:val="en-US"/>
        </w:rPr>
        <w:t>will look bad for carriers whose business is to get numbers for someone who is not able get numbers for themselves</w:t>
      </w:r>
      <w:r w:rsidR="00074547">
        <w:rPr>
          <w:rFonts w:ascii="Arial" w:hAnsi="Arial" w:cs="Arial"/>
          <w:bCs/>
          <w:lang w:val="en-US"/>
        </w:rPr>
        <w:t>. I</w:t>
      </w:r>
      <w:r w:rsidR="0012400D">
        <w:rPr>
          <w:rFonts w:ascii="Arial" w:hAnsi="Arial" w:cs="Arial"/>
          <w:bCs/>
          <w:lang w:val="en-US"/>
        </w:rPr>
        <w:t xml:space="preserve">t will look bad if you can’t get utilization details </w:t>
      </w:r>
      <w:r w:rsidR="000C4633">
        <w:rPr>
          <w:rFonts w:ascii="Arial" w:hAnsi="Arial" w:cs="Arial"/>
          <w:bCs/>
          <w:lang w:val="en-US"/>
        </w:rPr>
        <w:t xml:space="preserve">from those </w:t>
      </w:r>
      <w:r w:rsidR="00665391">
        <w:rPr>
          <w:rFonts w:ascii="Arial" w:hAnsi="Arial" w:cs="Arial"/>
          <w:bCs/>
          <w:lang w:val="en-US"/>
        </w:rPr>
        <w:t>resellers</w:t>
      </w:r>
      <w:r w:rsidR="000C4633">
        <w:rPr>
          <w:rFonts w:ascii="Arial" w:hAnsi="Arial" w:cs="Arial"/>
          <w:bCs/>
          <w:lang w:val="en-US"/>
        </w:rPr>
        <w:t>.</w:t>
      </w:r>
    </w:p>
    <w:p w14:paraId="3364BB28" w14:textId="77777777" w:rsidR="006C4278" w:rsidRDefault="006C4278" w:rsidP="00692617">
      <w:pPr>
        <w:rPr>
          <w:rFonts w:ascii="Arial" w:hAnsi="Arial" w:cs="Arial"/>
          <w:bCs/>
          <w:lang w:val="en-US"/>
        </w:rPr>
      </w:pPr>
    </w:p>
    <w:p w14:paraId="766384A2" w14:textId="30333501" w:rsidR="006C4278" w:rsidRDefault="006C4278" w:rsidP="00692617">
      <w:pPr>
        <w:rPr>
          <w:rFonts w:ascii="Arial" w:hAnsi="Arial" w:cs="Arial"/>
          <w:bCs/>
          <w:lang w:val="en-US"/>
        </w:rPr>
      </w:pPr>
      <w:r>
        <w:rPr>
          <w:rFonts w:ascii="Arial" w:hAnsi="Arial" w:cs="Arial"/>
          <w:bCs/>
          <w:lang w:val="en-US"/>
        </w:rPr>
        <w:t xml:space="preserve">Jennifer Mack noted that the utilization data will be </w:t>
      </w:r>
      <w:proofErr w:type="gramStart"/>
      <w:r>
        <w:rPr>
          <w:rFonts w:ascii="Arial" w:hAnsi="Arial" w:cs="Arial"/>
          <w:bCs/>
          <w:lang w:val="en-US"/>
        </w:rPr>
        <w:t>valuable</w:t>
      </w:r>
      <w:proofErr w:type="gramEnd"/>
      <w:r>
        <w:rPr>
          <w:rFonts w:ascii="Arial" w:hAnsi="Arial" w:cs="Arial"/>
          <w:bCs/>
          <w:lang w:val="en-US"/>
        </w:rPr>
        <w:t xml:space="preserve"> but it will also require a lot more work from </w:t>
      </w:r>
      <w:r w:rsidR="0088362F">
        <w:rPr>
          <w:rFonts w:ascii="Arial" w:hAnsi="Arial" w:cs="Arial"/>
          <w:bCs/>
          <w:lang w:val="en-US"/>
        </w:rPr>
        <w:t>at least her own carrier to get all that data in one report.</w:t>
      </w:r>
    </w:p>
    <w:p w14:paraId="007B3120" w14:textId="77777777" w:rsidR="0088362F" w:rsidRDefault="0088362F" w:rsidP="00692617">
      <w:pPr>
        <w:rPr>
          <w:rFonts w:ascii="Arial" w:hAnsi="Arial" w:cs="Arial"/>
          <w:bCs/>
          <w:lang w:val="en-US"/>
        </w:rPr>
      </w:pPr>
    </w:p>
    <w:p w14:paraId="6BF2D5B4" w14:textId="0DF90915" w:rsidR="0088362F" w:rsidRDefault="00150576" w:rsidP="00692617">
      <w:pPr>
        <w:rPr>
          <w:rFonts w:ascii="Arial" w:hAnsi="Arial" w:cs="Arial"/>
          <w:bCs/>
          <w:lang w:val="en-US"/>
        </w:rPr>
      </w:pPr>
      <w:r>
        <w:rPr>
          <w:rFonts w:ascii="Arial" w:hAnsi="Arial" w:cs="Arial"/>
          <w:bCs/>
          <w:lang w:val="en-US"/>
        </w:rPr>
        <w:t xml:space="preserve">Karen Robinson noted that she will be submitting a contribution </w:t>
      </w:r>
      <w:r w:rsidR="00A444A4">
        <w:rPr>
          <w:rFonts w:ascii="Arial" w:hAnsi="Arial" w:cs="Arial"/>
          <w:bCs/>
          <w:lang w:val="en-US"/>
        </w:rPr>
        <w:t>about efficient number usage to be included in the paragraph 51 report.</w:t>
      </w:r>
    </w:p>
    <w:p w14:paraId="4F1117F6" w14:textId="77777777" w:rsidR="007D2B1E" w:rsidRDefault="007D2B1E" w:rsidP="00692617">
      <w:pPr>
        <w:rPr>
          <w:rFonts w:ascii="Arial" w:hAnsi="Arial" w:cs="Arial"/>
          <w:bCs/>
          <w:lang w:val="en-US"/>
        </w:rPr>
      </w:pPr>
    </w:p>
    <w:p w14:paraId="3C5D62C4" w14:textId="56D1CD8D" w:rsidR="007D2B1E" w:rsidRDefault="007D2B1E" w:rsidP="00692617">
      <w:pPr>
        <w:rPr>
          <w:rFonts w:ascii="Arial" w:hAnsi="Arial" w:cs="Arial"/>
          <w:bCs/>
          <w:lang w:val="en-US"/>
        </w:rPr>
      </w:pPr>
      <w:r>
        <w:rPr>
          <w:rFonts w:ascii="Arial" w:hAnsi="Arial" w:cs="Arial"/>
          <w:bCs/>
          <w:lang w:val="en-US"/>
        </w:rPr>
        <w:t xml:space="preserve">Ed Antecol noted that the report should include some best practice </w:t>
      </w:r>
      <w:r w:rsidR="006D6AF4">
        <w:rPr>
          <w:rFonts w:ascii="Arial" w:hAnsi="Arial" w:cs="Arial"/>
          <w:bCs/>
          <w:lang w:val="en-US"/>
        </w:rPr>
        <w:t>about efficient number usage.</w:t>
      </w:r>
    </w:p>
    <w:p w14:paraId="03633F7F" w14:textId="77777777" w:rsidR="006D6AF4" w:rsidRDefault="006D6AF4" w:rsidP="00692617">
      <w:pPr>
        <w:rPr>
          <w:rFonts w:ascii="Arial" w:hAnsi="Arial" w:cs="Arial"/>
          <w:bCs/>
          <w:lang w:val="en-US"/>
        </w:rPr>
      </w:pPr>
    </w:p>
    <w:p w14:paraId="1CB149A1" w14:textId="2E47D519" w:rsidR="006D6AF4" w:rsidRDefault="006D6AF4" w:rsidP="00692617">
      <w:pPr>
        <w:rPr>
          <w:rFonts w:ascii="Arial" w:hAnsi="Arial" w:cs="Arial"/>
          <w:bCs/>
          <w:lang w:val="en-US"/>
        </w:rPr>
      </w:pPr>
      <w:r>
        <w:rPr>
          <w:rFonts w:ascii="Arial" w:hAnsi="Arial" w:cs="Arial"/>
          <w:bCs/>
          <w:lang w:val="en-US"/>
        </w:rPr>
        <w:t xml:space="preserve">Kelly Walsh noted that the contribution can be </w:t>
      </w:r>
      <w:r w:rsidR="0037666E">
        <w:rPr>
          <w:rFonts w:ascii="Arial" w:hAnsi="Arial" w:cs="Arial"/>
          <w:bCs/>
          <w:lang w:val="en-US"/>
        </w:rPr>
        <w:t>incorporated</w:t>
      </w:r>
      <w:r w:rsidR="00297157">
        <w:rPr>
          <w:rFonts w:ascii="Arial" w:hAnsi="Arial" w:cs="Arial"/>
          <w:bCs/>
          <w:lang w:val="en-US"/>
        </w:rPr>
        <w:t xml:space="preserve"> in the paragraph 51 report.</w:t>
      </w:r>
    </w:p>
    <w:p w14:paraId="17CA7B55" w14:textId="77777777" w:rsidR="00475E51" w:rsidRDefault="0037666E" w:rsidP="00692617">
      <w:pPr>
        <w:rPr>
          <w:rFonts w:ascii="Arial" w:hAnsi="Arial" w:cs="Arial"/>
          <w:bCs/>
          <w:lang w:val="en-US"/>
        </w:rPr>
      </w:pPr>
      <w:r>
        <w:rPr>
          <w:rFonts w:ascii="Arial" w:hAnsi="Arial" w:cs="Arial"/>
          <w:bCs/>
          <w:lang w:val="en-US"/>
        </w:rPr>
        <w:br/>
        <w:t xml:space="preserve">Chantale Neapole noted that </w:t>
      </w:r>
      <w:r w:rsidR="006714DA">
        <w:rPr>
          <w:rFonts w:ascii="Arial" w:hAnsi="Arial" w:cs="Arial"/>
          <w:bCs/>
          <w:lang w:val="en-US"/>
        </w:rPr>
        <w:t xml:space="preserve">some comments </w:t>
      </w:r>
      <w:r w:rsidR="001A41EB">
        <w:rPr>
          <w:rFonts w:ascii="Arial" w:hAnsi="Arial" w:cs="Arial"/>
          <w:bCs/>
          <w:lang w:val="en-US"/>
        </w:rPr>
        <w:t xml:space="preserve">about CLNPC </w:t>
      </w:r>
      <w:r w:rsidR="007A0EC0">
        <w:rPr>
          <w:rFonts w:ascii="Arial" w:hAnsi="Arial" w:cs="Arial"/>
          <w:bCs/>
          <w:lang w:val="en-US"/>
        </w:rPr>
        <w:t xml:space="preserve">in a previous meeting may have been problematic as they may have been construed as dictating </w:t>
      </w:r>
      <w:r w:rsidR="00597F4C">
        <w:rPr>
          <w:rFonts w:ascii="Arial" w:hAnsi="Arial" w:cs="Arial"/>
          <w:bCs/>
          <w:lang w:val="en-US"/>
        </w:rPr>
        <w:t>what the CLNPC needs to do</w:t>
      </w:r>
      <w:r w:rsidR="00475E51">
        <w:rPr>
          <w:rFonts w:ascii="Arial" w:hAnsi="Arial" w:cs="Arial"/>
          <w:bCs/>
          <w:lang w:val="en-US"/>
        </w:rPr>
        <w:t>.</w:t>
      </w:r>
    </w:p>
    <w:p w14:paraId="28CA82DB" w14:textId="77777777" w:rsidR="00475E51" w:rsidRDefault="00475E51" w:rsidP="00692617">
      <w:pPr>
        <w:rPr>
          <w:rFonts w:ascii="Arial" w:hAnsi="Arial" w:cs="Arial"/>
          <w:bCs/>
          <w:lang w:val="en-US"/>
        </w:rPr>
      </w:pPr>
    </w:p>
    <w:p w14:paraId="6179E67D" w14:textId="49C4D24F" w:rsidR="008E692D" w:rsidRDefault="00475E51" w:rsidP="00692617">
      <w:pPr>
        <w:rPr>
          <w:rFonts w:ascii="Arial" w:hAnsi="Arial" w:cs="Arial"/>
          <w:bCs/>
          <w:lang w:val="en-US"/>
        </w:rPr>
      </w:pPr>
      <w:r>
        <w:rPr>
          <w:rFonts w:ascii="Arial" w:hAnsi="Arial" w:cs="Arial"/>
          <w:bCs/>
          <w:lang w:val="en-US"/>
        </w:rPr>
        <w:t xml:space="preserve">Kelly Walsh noted that the language used may have been more prescriptive than </w:t>
      </w:r>
      <w:proofErr w:type="gramStart"/>
      <w:r>
        <w:rPr>
          <w:rFonts w:ascii="Arial" w:hAnsi="Arial" w:cs="Arial"/>
          <w:bCs/>
          <w:lang w:val="en-US"/>
        </w:rPr>
        <w:t>appropriate</w:t>
      </w:r>
      <w:proofErr w:type="gramEnd"/>
      <w:r>
        <w:rPr>
          <w:rFonts w:ascii="Arial" w:hAnsi="Arial" w:cs="Arial"/>
          <w:bCs/>
          <w:lang w:val="en-US"/>
        </w:rPr>
        <w:t xml:space="preserve"> but the intention was not to dictate what the CLNPC needs to do but rather for </w:t>
      </w:r>
      <w:r w:rsidR="008E692D">
        <w:rPr>
          <w:rFonts w:ascii="Arial" w:hAnsi="Arial" w:cs="Arial"/>
          <w:bCs/>
          <w:lang w:val="en-US"/>
        </w:rPr>
        <w:t xml:space="preserve">functionalities the PA may need to </w:t>
      </w:r>
      <w:r w:rsidR="00BB0183">
        <w:rPr>
          <w:rFonts w:ascii="Arial" w:hAnsi="Arial" w:cs="Arial"/>
          <w:bCs/>
          <w:lang w:val="en-US"/>
        </w:rPr>
        <w:t xml:space="preserve">arrange </w:t>
      </w:r>
      <w:r w:rsidR="00444C4A">
        <w:rPr>
          <w:rFonts w:ascii="Arial" w:hAnsi="Arial" w:cs="Arial"/>
          <w:bCs/>
          <w:lang w:val="en-US"/>
        </w:rPr>
        <w:t xml:space="preserve">to </w:t>
      </w:r>
      <w:r w:rsidR="008E692D">
        <w:rPr>
          <w:rFonts w:ascii="Arial" w:hAnsi="Arial" w:cs="Arial"/>
          <w:bCs/>
          <w:lang w:val="en-US"/>
        </w:rPr>
        <w:t>perform their duties</w:t>
      </w:r>
      <w:r w:rsidR="00BB0183">
        <w:rPr>
          <w:rFonts w:ascii="Arial" w:hAnsi="Arial" w:cs="Arial"/>
          <w:bCs/>
          <w:lang w:val="en-US"/>
        </w:rPr>
        <w:t xml:space="preserve"> related to Thousands-Block Pooling</w:t>
      </w:r>
      <w:r w:rsidR="008E692D">
        <w:rPr>
          <w:rFonts w:ascii="Arial" w:hAnsi="Arial" w:cs="Arial"/>
          <w:bCs/>
          <w:lang w:val="en-US"/>
        </w:rPr>
        <w:t>.</w:t>
      </w:r>
    </w:p>
    <w:p w14:paraId="49B22315" w14:textId="77777777" w:rsidR="008E692D" w:rsidRDefault="008E692D" w:rsidP="00692617">
      <w:pPr>
        <w:rPr>
          <w:rFonts w:ascii="Arial" w:hAnsi="Arial" w:cs="Arial"/>
          <w:bCs/>
          <w:lang w:val="en-US"/>
        </w:rPr>
      </w:pPr>
    </w:p>
    <w:p w14:paraId="27FCEB83" w14:textId="67FB0D92" w:rsidR="001A26E0" w:rsidRDefault="008E692D" w:rsidP="00692617">
      <w:pPr>
        <w:rPr>
          <w:rFonts w:ascii="Arial" w:hAnsi="Arial" w:cs="Arial"/>
          <w:bCs/>
          <w:lang w:val="en-US"/>
        </w:rPr>
      </w:pPr>
      <w:r>
        <w:rPr>
          <w:rFonts w:ascii="Arial" w:hAnsi="Arial" w:cs="Arial"/>
          <w:bCs/>
          <w:lang w:val="en-US"/>
        </w:rPr>
        <w:t xml:space="preserve">Ed Antecol noted that there are a number of places where reports or checks are required </w:t>
      </w:r>
      <w:proofErr w:type="gramStart"/>
      <w:r w:rsidR="0087113D">
        <w:rPr>
          <w:rFonts w:ascii="Arial" w:hAnsi="Arial" w:cs="Arial"/>
          <w:bCs/>
          <w:lang w:val="en-US"/>
        </w:rPr>
        <w:t>and in some cases,</w:t>
      </w:r>
      <w:proofErr w:type="gramEnd"/>
      <w:r w:rsidR="0087113D">
        <w:rPr>
          <w:rFonts w:ascii="Arial" w:hAnsi="Arial" w:cs="Arial"/>
          <w:bCs/>
          <w:lang w:val="en-US"/>
        </w:rPr>
        <w:t xml:space="preserve"> </w:t>
      </w:r>
      <w:r w:rsidR="00A04E07">
        <w:rPr>
          <w:rFonts w:ascii="Arial" w:hAnsi="Arial" w:cs="Arial"/>
          <w:bCs/>
          <w:lang w:val="en-US"/>
        </w:rPr>
        <w:t xml:space="preserve">where </w:t>
      </w:r>
      <w:proofErr w:type="gramStart"/>
      <w:r w:rsidR="00A04E07">
        <w:rPr>
          <w:rFonts w:ascii="Arial" w:hAnsi="Arial" w:cs="Arial"/>
          <w:bCs/>
          <w:lang w:val="en-US"/>
        </w:rPr>
        <w:t>are</w:t>
      </w:r>
      <w:proofErr w:type="gramEnd"/>
      <w:r w:rsidR="00A04E07">
        <w:rPr>
          <w:rFonts w:ascii="Arial" w:hAnsi="Arial" w:cs="Arial"/>
          <w:bCs/>
          <w:lang w:val="en-US"/>
        </w:rPr>
        <w:t xml:space="preserve"> carrier has gone out of business </w:t>
      </w:r>
      <w:r w:rsidR="0087113D">
        <w:rPr>
          <w:rFonts w:ascii="Arial" w:hAnsi="Arial" w:cs="Arial"/>
          <w:bCs/>
          <w:lang w:val="en-US"/>
        </w:rPr>
        <w:t xml:space="preserve">there </w:t>
      </w:r>
      <w:r w:rsidR="008031A0">
        <w:rPr>
          <w:rFonts w:ascii="Arial" w:hAnsi="Arial" w:cs="Arial"/>
          <w:bCs/>
          <w:lang w:val="en-US"/>
        </w:rPr>
        <w:t>is no one</w:t>
      </w:r>
      <w:r w:rsidR="0087113D">
        <w:rPr>
          <w:rFonts w:ascii="Arial" w:hAnsi="Arial" w:cs="Arial"/>
          <w:bCs/>
          <w:lang w:val="en-US"/>
        </w:rPr>
        <w:t xml:space="preserve"> that can provide data</w:t>
      </w:r>
      <w:r w:rsidR="00C676E7">
        <w:rPr>
          <w:rFonts w:ascii="Arial" w:hAnsi="Arial" w:cs="Arial"/>
          <w:bCs/>
          <w:lang w:val="en-US"/>
        </w:rPr>
        <w:t xml:space="preserve"> and so the PA may be required to get the data from NPAC</w:t>
      </w:r>
      <w:r w:rsidR="0087113D">
        <w:rPr>
          <w:rFonts w:ascii="Arial" w:hAnsi="Arial" w:cs="Arial"/>
          <w:bCs/>
          <w:lang w:val="en-US"/>
        </w:rPr>
        <w:t>.</w:t>
      </w:r>
    </w:p>
    <w:p w14:paraId="3A4E3602" w14:textId="77777777" w:rsidR="001A26E0" w:rsidRDefault="001A26E0" w:rsidP="00692617">
      <w:pPr>
        <w:rPr>
          <w:rFonts w:ascii="Arial" w:hAnsi="Arial" w:cs="Arial"/>
          <w:bCs/>
          <w:lang w:val="en-US"/>
        </w:rPr>
      </w:pPr>
    </w:p>
    <w:p w14:paraId="60746F23" w14:textId="25CEEE17" w:rsidR="0037666E" w:rsidRDefault="001A26E0" w:rsidP="00692617">
      <w:pPr>
        <w:rPr>
          <w:rFonts w:ascii="Arial" w:hAnsi="Arial" w:cs="Arial"/>
          <w:bCs/>
          <w:lang w:val="en-US"/>
        </w:rPr>
      </w:pPr>
      <w:r>
        <w:rPr>
          <w:rFonts w:ascii="Arial" w:hAnsi="Arial" w:cs="Arial"/>
          <w:bCs/>
          <w:lang w:val="en-US"/>
        </w:rPr>
        <w:t xml:space="preserve">Ed Antecol noted that all of the recommendations included in his report </w:t>
      </w:r>
      <w:r w:rsidR="00C676E7">
        <w:rPr>
          <w:rFonts w:ascii="Arial" w:hAnsi="Arial" w:cs="Arial"/>
          <w:bCs/>
          <w:lang w:val="en-US"/>
        </w:rPr>
        <w:t>are</w:t>
      </w:r>
      <w:r>
        <w:rPr>
          <w:rFonts w:ascii="Arial" w:hAnsi="Arial" w:cs="Arial"/>
          <w:bCs/>
          <w:lang w:val="en-US"/>
        </w:rPr>
        <w:t xml:space="preserve"> </w:t>
      </w:r>
      <w:r w:rsidR="00037AED">
        <w:rPr>
          <w:rFonts w:ascii="Arial" w:hAnsi="Arial" w:cs="Arial"/>
          <w:bCs/>
          <w:lang w:val="en-US"/>
        </w:rPr>
        <w:t xml:space="preserve">based on how the NPAC functions in the </w:t>
      </w:r>
      <w:proofErr w:type="gramStart"/>
      <w:r w:rsidR="00037AED">
        <w:rPr>
          <w:rFonts w:ascii="Arial" w:hAnsi="Arial" w:cs="Arial"/>
          <w:bCs/>
          <w:lang w:val="en-US"/>
        </w:rPr>
        <w:t>US</w:t>
      </w:r>
      <w:proofErr w:type="gramEnd"/>
      <w:r w:rsidR="00037AED">
        <w:rPr>
          <w:rFonts w:ascii="Arial" w:hAnsi="Arial" w:cs="Arial"/>
          <w:bCs/>
          <w:lang w:val="en-US"/>
        </w:rPr>
        <w:t xml:space="preserve"> so they are not complete</w:t>
      </w:r>
      <w:r w:rsidR="00C676E7">
        <w:rPr>
          <w:rFonts w:ascii="Arial" w:hAnsi="Arial" w:cs="Arial"/>
          <w:bCs/>
          <w:lang w:val="en-US"/>
        </w:rPr>
        <w:t>ly</w:t>
      </w:r>
      <w:r w:rsidR="00037AED">
        <w:rPr>
          <w:rFonts w:ascii="Arial" w:hAnsi="Arial" w:cs="Arial"/>
          <w:bCs/>
          <w:lang w:val="en-US"/>
        </w:rPr>
        <w:t xml:space="preserve"> new things.</w:t>
      </w:r>
      <w:r w:rsidR="007D0328">
        <w:rPr>
          <w:rFonts w:ascii="Arial" w:hAnsi="Arial" w:cs="Arial"/>
          <w:bCs/>
          <w:lang w:val="en-US"/>
        </w:rPr>
        <w:t xml:space="preserve"> </w:t>
      </w:r>
    </w:p>
    <w:p w14:paraId="3337EE74" w14:textId="77777777" w:rsidR="00F568F4" w:rsidRPr="007B4A1D" w:rsidRDefault="00F568F4" w:rsidP="00692617">
      <w:pPr>
        <w:rPr>
          <w:rFonts w:ascii="Arial" w:hAnsi="Arial" w:cs="Arial"/>
          <w:bCs/>
          <w:lang w:val="en-US"/>
        </w:rPr>
      </w:pPr>
    </w:p>
    <w:p w14:paraId="658D8D90" w14:textId="106D8D4E" w:rsidR="00886DA7" w:rsidRDefault="00922B67" w:rsidP="00692617">
      <w:pPr>
        <w:rPr>
          <w:rFonts w:ascii="Arial" w:hAnsi="Arial" w:cs="Arial"/>
          <w:bCs/>
          <w:lang w:val="en-US"/>
        </w:rPr>
      </w:pPr>
      <w:r>
        <w:rPr>
          <w:rFonts w:ascii="Arial" w:hAnsi="Arial" w:cs="Arial"/>
          <w:bCs/>
          <w:lang w:val="en-US"/>
        </w:rPr>
        <w:t xml:space="preserve">Kelly Walsh noted that CNCO248B will be posted, as well as the contribution </w:t>
      </w:r>
      <w:r w:rsidR="00531341">
        <w:rPr>
          <w:rFonts w:ascii="Arial" w:hAnsi="Arial" w:cs="Arial"/>
          <w:bCs/>
          <w:lang w:val="en-US"/>
        </w:rPr>
        <w:t xml:space="preserve">from Karen Robinson when it </w:t>
      </w:r>
      <w:proofErr w:type="gramStart"/>
      <w:r w:rsidR="00531341">
        <w:rPr>
          <w:rFonts w:ascii="Arial" w:hAnsi="Arial" w:cs="Arial"/>
          <w:bCs/>
          <w:lang w:val="en-US"/>
        </w:rPr>
        <w:t>arrives</w:t>
      </w:r>
      <w:proofErr w:type="gramEnd"/>
      <w:r w:rsidR="00531341">
        <w:rPr>
          <w:rFonts w:ascii="Arial" w:hAnsi="Arial" w:cs="Arial"/>
          <w:bCs/>
          <w:lang w:val="en-US"/>
        </w:rPr>
        <w:t xml:space="preserve"> and we can </w:t>
      </w:r>
      <w:r w:rsidR="000820B5">
        <w:rPr>
          <w:rFonts w:ascii="Arial" w:hAnsi="Arial" w:cs="Arial"/>
          <w:bCs/>
          <w:lang w:val="en-US"/>
        </w:rPr>
        <w:t xml:space="preserve">try to finalize the </w:t>
      </w:r>
      <w:r w:rsidR="006000C3">
        <w:rPr>
          <w:rFonts w:ascii="Arial" w:hAnsi="Arial" w:cs="Arial"/>
          <w:bCs/>
          <w:lang w:val="en-US"/>
        </w:rPr>
        <w:t>paragraph 51 report at CSCN 129.</w:t>
      </w:r>
    </w:p>
    <w:p w14:paraId="655BB3AE" w14:textId="573DE6B5" w:rsidR="0006278C" w:rsidRDefault="0006278C" w:rsidP="00692617">
      <w:pPr>
        <w:rPr>
          <w:rFonts w:ascii="Arial" w:hAnsi="Arial" w:cs="Arial"/>
          <w:bCs/>
          <w:lang w:val="en-US"/>
        </w:rPr>
      </w:pPr>
    </w:p>
    <w:p w14:paraId="12DEFCE4" w14:textId="0E6EE093" w:rsidR="0006278C" w:rsidRDefault="0006278C" w:rsidP="00692617">
      <w:pPr>
        <w:rPr>
          <w:rFonts w:ascii="Arial" w:hAnsi="Arial" w:cs="Arial"/>
          <w:bCs/>
          <w:lang w:val="en-US"/>
        </w:rPr>
      </w:pPr>
      <w:r>
        <w:rPr>
          <w:rFonts w:ascii="Arial" w:hAnsi="Arial" w:cs="Arial"/>
          <w:bCs/>
          <w:lang w:val="en-US"/>
        </w:rPr>
        <w:t xml:space="preserve">Kelly Walsh noted that </w:t>
      </w:r>
      <w:r w:rsidR="00E1131A">
        <w:rPr>
          <w:rFonts w:ascii="Arial" w:hAnsi="Arial" w:cs="Arial"/>
          <w:bCs/>
          <w:lang w:val="en-US"/>
        </w:rPr>
        <w:t xml:space="preserve">CSCN 129 is scheduled for 11-12 June 2024. </w:t>
      </w:r>
    </w:p>
    <w:p w14:paraId="5DA88130" w14:textId="77777777" w:rsidR="00C676E7" w:rsidRDefault="00C676E7" w:rsidP="00692617">
      <w:pPr>
        <w:rPr>
          <w:rFonts w:ascii="Arial" w:hAnsi="Arial" w:cs="Arial"/>
          <w:bCs/>
          <w:lang w:val="en-US"/>
        </w:rPr>
      </w:pPr>
    </w:p>
    <w:p w14:paraId="1A57FFCC" w14:textId="3638C1C0" w:rsidR="00C676E7" w:rsidRPr="005F2949" w:rsidRDefault="00C676E7" w:rsidP="00692617">
      <w:pPr>
        <w:rPr>
          <w:rFonts w:ascii="Arial" w:hAnsi="Arial" w:cs="Arial"/>
          <w:b/>
          <w:lang w:val="en-US"/>
        </w:rPr>
      </w:pPr>
      <w:r>
        <w:rPr>
          <w:rFonts w:ascii="Arial" w:hAnsi="Arial" w:cs="Arial"/>
          <w:bCs/>
          <w:lang w:val="en-US"/>
        </w:rPr>
        <w:t>Action Item: David Comrie will post CNCO248B</w:t>
      </w:r>
      <w:r w:rsidR="00500F01">
        <w:rPr>
          <w:rFonts w:ascii="Arial" w:hAnsi="Arial" w:cs="Arial"/>
          <w:bCs/>
          <w:lang w:val="en-US"/>
        </w:rPr>
        <w:t xml:space="preserve"> on the CSCN Drafts page.</w:t>
      </w:r>
      <w:r w:rsidR="005F2949">
        <w:rPr>
          <w:rFonts w:ascii="Arial" w:hAnsi="Arial" w:cs="Arial"/>
          <w:bCs/>
          <w:lang w:val="en-US"/>
        </w:rPr>
        <w:t xml:space="preserve"> </w:t>
      </w:r>
      <w:r w:rsidR="005F2949">
        <w:rPr>
          <w:rFonts w:ascii="Arial" w:hAnsi="Arial" w:cs="Arial"/>
          <w:b/>
          <w:lang w:val="en-US"/>
        </w:rPr>
        <w:t>(Completed)</w:t>
      </w:r>
    </w:p>
    <w:p w14:paraId="33EF9C35" w14:textId="77777777" w:rsidR="00500F01" w:rsidRDefault="00500F01" w:rsidP="00692617">
      <w:pPr>
        <w:rPr>
          <w:rFonts w:ascii="Arial" w:hAnsi="Arial" w:cs="Arial"/>
          <w:bCs/>
          <w:lang w:val="en-US"/>
        </w:rPr>
      </w:pPr>
    </w:p>
    <w:p w14:paraId="16E5BE39" w14:textId="0A00952A" w:rsidR="00500F01" w:rsidRPr="007B4A1D" w:rsidRDefault="00500F01" w:rsidP="00692617">
      <w:pPr>
        <w:rPr>
          <w:rFonts w:ascii="Arial" w:hAnsi="Arial" w:cs="Arial"/>
          <w:bCs/>
          <w:lang w:val="en-US"/>
        </w:rPr>
      </w:pPr>
      <w:r>
        <w:rPr>
          <w:rFonts w:ascii="Arial" w:hAnsi="Arial" w:cs="Arial"/>
          <w:bCs/>
          <w:lang w:val="en-US"/>
        </w:rPr>
        <w:t>Action Item: Karen Robinson will provide a contribution about efficient number usage.</w:t>
      </w:r>
    </w:p>
    <w:p w14:paraId="062A920E" w14:textId="77777777" w:rsidR="00886DA7" w:rsidRPr="007B4A1D" w:rsidRDefault="00886DA7" w:rsidP="00692617">
      <w:pPr>
        <w:rPr>
          <w:rFonts w:ascii="Arial" w:hAnsi="Arial" w:cs="Arial"/>
          <w:bCs/>
          <w:lang w:val="en-US"/>
        </w:rPr>
      </w:pPr>
    </w:p>
    <w:p w14:paraId="6623FCF2" w14:textId="77777777" w:rsidR="005423C9" w:rsidRPr="007B4A1D" w:rsidRDefault="005423C9"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15D946C2" w14:textId="74B0DC3A" w:rsidR="00B55333" w:rsidRDefault="00140495" w:rsidP="00490B29">
      <w:pPr>
        <w:rPr>
          <w:rFonts w:ascii="Arial" w:hAnsi="Arial" w:cs="Arial"/>
          <w:bCs/>
          <w:lang w:val="en-US"/>
        </w:rPr>
      </w:pPr>
      <w:r>
        <w:rPr>
          <w:rFonts w:ascii="Arial" w:hAnsi="Arial" w:cs="Arial"/>
          <w:bCs/>
          <w:lang w:val="en-US"/>
        </w:rPr>
        <w:lastRenderedPageBreak/>
        <w:t>None.</w:t>
      </w:r>
    </w:p>
    <w:p w14:paraId="20094DA8" w14:textId="77777777" w:rsidR="001B5B9A" w:rsidRPr="00B55333" w:rsidRDefault="001B5B9A"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07D9024" w14:textId="77777777" w:rsidR="00B55333" w:rsidRDefault="00B55333" w:rsidP="00B55333">
      <w:pPr>
        <w:rPr>
          <w:rFonts w:ascii="Arial" w:hAnsi="Arial" w:cs="Arial"/>
          <w:bCs/>
          <w:lang w:val="en-US"/>
        </w:rPr>
      </w:pPr>
    </w:p>
    <w:p w14:paraId="6B54B8AD" w14:textId="49AF71D2" w:rsidR="00EE2C76" w:rsidRPr="00EE2C76" w:rsidRDefault="00EE2C76" w:rsidP="00EE2C76">
      <w:pPr>
        <w:pStyle w:val="ListParagraph"/>
        <w:numPr>
          <w:ilvl w:val="0"/>
          <w:numId w:val="15"/>
        </w:numPr>
        <w:rPr>
          <w:rFonts w:ascii="Arial" w:hAnsi="Arial" w:cs="Arial"/>
          <w:bCs/>
          <w:lang w:val="en-US"/>
        </w:rPr>
      </w:pPr>
      <w:r w:rsidRPr="00EE2C76">
        <w:rPr>
          <w:rFonts w:ascii="Arial" w:hAnsi="Arial" w:cs="Arial"/>
          <w:bCs/>
          <w:lang w:val="en-US"/>
        </w:rPr>
        <w:t>David Comrie will post CNCO248B on the CSCN Drafts page.</w:t>
      </w:r>
    </w:p>
    <w:p w14:paraId="2C3DB1CC" w14:textId="77777777" w:rsidR="00EE2C76" w:rsidRDefault="00EE2C76" w:rsidP="00EE2C76">
      <w:pPr>
        <w:rPr>
          <w:rFonts w:ascii="Arial" w:hAnsi="Arial" w:cs="Arial"/>
          <w:bCs/>
          <w:lang w:val="en-US"/>
        </w:rPr>
      </w:pPr>
    </w:p>
    <w:p w14:paraId="55DA96C8" w14:textId="6AAE74A1" w:rsidR="00EE2C76" w:rsidRPr="00EE2C76" w:rsidRDefault="00EE2C76" w:rsidP="00EE2C76">
      <w:pPr>
        <w:pStyle w:val="ListParagraph"/>
        <w:numPr>
          <w:ilvl w:val="0"/>
          <w:numId w:val="15"/>
        </w:numPr>
        <w:rPr>
          <w:rFonts w:ascii="Arial" w:hAnsi="Arial" w:cs="Arial"/>
          <w:bCs/>
          <w:lang w:val="en-US"/>
        </w:rPr>
      </w:pPr>
      <w:r w:rsidRPr="00EE2C76">
        <w:rPr>
          <w:rFonts w:ascii="Arial" w:hAnsi="Arial" w:cs="Arial"/>
          <w:bCs/>
          <w:lang w:val="en-US"/>
        </w:rPr>
        <w:t>Karen Robinson will provide a contribution about efficient number usage.</w:t>
      </w:r>
    </w:p>
    <w:p w14:paraId="63B5DBE6" w14:textId="77777777" w:rsidR="00B55333" w:rsidRPr="00B55333" w:rsidRDefault="00B55333" w:rsidP="00490B29">
      <w:pPr>
        <w:rPr>
          <w:rFonts w:ascii="Arial" w:hAnsi="Arial" w:cs="Arial"/>
          <w:b/>
          <w:lang w:val="en-US"/>
        </w:rPr>
      </w:pPr>
    </w:p>
    <w:p w14:paraId="6C1AA9B3" w14:textId="77777777" w:rsidR="000A5C1D" w:rsidRPr="00053653" w:rsidRDefault="000A5C1D" w:rsidP="00490B29">
      <w:pPr>
        <w:rPr>
          <w:rFonts w:ascii="Arial" w:hAnsi="Arial" w:cs="Arial"/>
        </w:rPr>
      </w:pPr>
    </w:p>
    <w:p w14:paraId="00D7B341" w14:textId="77777777" w:rsidR="00EC1307" w:rsidRDefault="002C401B" w:rsidP="00B84EA9">
      <w:pPr>
        <w:rPr>
          <w:rFonts w:ascii="Arial" w:hAnsi="Arial" w:cs="Arial"/>
          <w:b/>
        </w:rPr>
      </w:pPr>
      <w:r w:rsidRPr="00053653">
        <w:rPr>
          <w:rFonts w:ascii="Arial" w:hAnsi="Arial" w:cs="Arial"/>
          <w:b/>
        </w:rPr>
        <w:t>Attachments:</w:t>
      </w:r>
    </w:p>
    <w:p w14:paraId="1D1803E9" w14:textId="77777777" w:rsidR="00532ADF" w:rsidRDefault="00532ADF" w:rsidP="00B84EA9">
      <w:pPr>
        <w:rPr>
          <w:rFonts w:ascii="Arial" w:hAnsi="Arial" w:cs="Arial"/>
          <w:b/>
        </w:rPr>
      </w:pPr>
    </w:p>
    <w:bookmarkStart w:id="0" w:name="_MON_1779258143"/>
    <w:bookmarkEnd w:id="0"/>
    <w:p w14:paraId="5C5352E3" w14:textId="4531C1A4" w:rsidR="00532ADF" w:rsidRDefault="00532ADF" w:rsidP="00B84EA9">
      <w:pPr>
        <w:rPr>
          <w:rFonts w:ascii="Arial" w:hAnsi="Arial" w:cs="Arial"/>
          <w:b/>
        </w:rPr>
      </w:pPr>
      <w:r>
        <w:rPr>
          <w:rFonts w:ascii="Arial" w:hAnsi="Arial" w:cs="Arial"/>
          <w:b/>
        </w:rPr>
        <w:object w:dxaOrig="1540" w:dyaOrig="996" w14:anchorId="20DE8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79516451" r:id="rId12">
            <o:FieldCodes>\s</o:FieldCodes>
          </o:OLEObject>
        </w:object>
      </w:r>
    </w:p>
    <w:p w14:paraId="4ACCC2C1" w14:textId="03AAAABF" w:rsidR="00532ADF" w:rsidRPr="00514147" w:rsidRDefault="00532ADF" w:rsidP="00B84EA9">
      <w:pPr>
        <w:rPr>
          <w:rFonts w:ascii="Arial" w:hAnsi="Arial" w:cs="Arial"/>
          <w:bCs/>
        </w:rPr>
      </w:pPr>
      <w:r w:rsidRPr="00514147">
        <w:rPr>
          <w:rFonts w:ascii="Arial" w:hAnsi="Arial" w:cs="Arial"/>
          <w:bCs/>
        </w:rPr>
        <w:t xml:space="preserve">Rogers/Bell/Krob Solutions contribution – TIF 118 </w:t>
      </w:r>
      <w:r w:rsidR="005C294C" w:rsidRPr="00514147">
        <w:rPr>
          <w:rFonts w:ascii="Arial" w:hAnsi="Arial" w:cs="Arial"/>
          <w:bCs/>
        </w:rPr>
        <w:t>–</w:t>
      </w:r>
      <w:r w:rsidRPr="00514147">
        <w:rPr>
          <w:rFonts w:ascii="Arial" w:hAnsi="Arial" w:cs="Arial"/>
          <w:bCs/>
        </w:rPr>
        <w:t xml:space="preserve"> </w:t>
      </w:r>
      <w:r w:rsidR="005C294C" w:rsidRPr="00514147">
        <w:rPr>
          <w:rFonts w:ascii="Arial" w:hAnsi="Arial" w:cs="Arial"/>
          <w:bCs/>
        </w:rPr>
        <w:t>Draft paragraph 51 reports</w:t>
      </w:r>
    </w:p>
    <w:sectPr w:rsidR="00532ADF" w:rsidRPr="00514147" w:rsidSect="00737B71">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90413" w14:textId="77777777" w:rsidR="004543D2" w:rsidRDefault="004543D2">
      <w:r>
        <w:separator/>
      </w:r>
    </w:p>
  </w:endnote>
  <w:endnote w:type="continuationSeparator" w:id="0">
    <w:p w14:paraId="7D9170D0" w14:textId="77777777" w:rsidR="004543D2" w:rsidRDefault="004543D2">
      <w:r>
        <w:continuationSeparator/>
      </w:r>
    </w:p>
  </w:endnote>
  <w:endnote w:type="continuationNotice" w:id="1">
    <w:p w14:paraId="0C372575" w14:textId="77777777" w:rsidR="004543D2" w:rsidRDefault="00454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5C9CA" w14:textId="77777777" w:rsidR="004543D2" w:rsidRDefault="004543D2">
      <w:r>
        <w:separator/>
      </w:r>
    </w:p>
  </w:footnote>
  <w:footnote w:type="continuationSeparator" w:id="0">
    <w:p w14:paraId="7F975FA7" w14:textId="77777777" w:rsidR="004543D2" w:rsidRDefault="004543D2">
      <w:r>
        <w:continuationSeparator/>
      </w:r>
    </w:p>
  </w:footnote>
  <w:footnote w:type="continuationNotice" w:id="1">
    <w:p w14:paraId="6BF06C6A" w14:textId="77777777" w:rsidR="004543D2" w:rsidRDefault="004543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9E662A"/>
    <w:multiLevelType w:val="hybridMultilevel"/>
    <w:tmpl w:val="7090C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D1E4F"/>
    <w:multiLevelType w:val="hybridMultilevel"/>
    <w:tmpl w:val="14BCC4B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E60E8"/>
    <w:multiLevelType w:val="hybridMultilevel"/>
    <w:tmpl w:val="C59EDA20"/>
    <w:lvl w:ilvl="0" w:tplc="BB9244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15:restartNumberingAfterBreak="0">
    <w:nsid w:val="64560008"/>
    <w:multiLevelType w:val="hybridMultilevel"/>
    <w:tmpl w:val="52560A80"/>
    <w:lvl w:ilvl="0" w:tplc="2B0A7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7061E"/>
    <w:multiLevelType w:val="hybridMultilevel"/>
    <w:tmpl w:val="43627876"/>
    <w:lvl w:ilvl="0" w:tplc="BDB8B9E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646C1"/>
    <w:multiLevelType w:val="hybridMultilevel"/>
    <w:tmpl w:val="236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9"/>
  </w:num>
  <w:num w:numId="2" w16cid:durableId="916090844">
    <w:abstractNumId w:val="0"/>
  </w:num>
  <w:num w:numId="3" w16cid:durableId="1864441711">
    <w:abstractNumId w:val="1"/>
  </w:num>
  <w:num w:numId="4" w16cid:durableId="1171137677">
    <w:abstractNumId w:val="2"/>
  </w:num>
  <w:num w:numId="5" w16cid:durableId="526480080">
    <w:abstractNumId w:val="7"/>
  </w:num>
  <w:num w:numId="6" w16cid:durableId="968709557">
    <w:abstractNumId w:val="5"/>
  </w:num>
  <w:num w:numId="7" w16cid:durableId="1025054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4"/>
  </w:num>
  <w:num w:numId="9" w16cid:durableId="2081054191">
    <w:abstractNumId w:val="11"/>
  </w:num>
  <w:num w:numId="10" w16cid:durableId="1768384427">
    <w:abstractNumId w:val="13"/>
  </w:num>
  <w:num w:numId="11" w16cid:durableId="633369428">
    <w:abstractNumId w:val="3"/>
  </w:num>
  <w:num w:numId="12" w16cid:durableId="544411140">
    <w:abstractNumId w:val="10"/>
  </w:num>
  <w:num w:numId="13" w16cid:durableId="508060657">
    <w:abstractNumId w:val="8"/>
  </w:num>
  <w:num w:numId="14" w16cid:durableId="1824857264">
    <w:abstractNumId w:val="6"/>
  </w:num>
  <w:num w:numId="15" w16cid:durableId="21824675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0E47"/>
    <w:rsid w:val="00001692"/>
    <w:rsid w:val="000018A0"/>
    <w:rsid w:val="000027C9"/>
    <w:rsid w:val="00003125"/>
    <w:rsid w:val="00004B7C"/>
    <w:rsid w:val="00004ED8"/>
    <w:rsid w:val="00005CD9"/>
    <w:rsid w:val="000076BA"/>
    <w:rsid w:val="00010070"/>
    <w:rsid w:val="00010417"/>
    <w:rsid w:val="00010769"/>
    <w:rsid w:val="00010812"/>
    <w:rsid w:val="00010A1B"/>
    <w:rsid w:val="00010C7F"/>
    <w:rsid w:val="00010F6A"/>
    <w:rsid w:val="00011027"/>
    <w:rsid w:val="00011123"/>
    <w:rsid w:val="00011C53"/>
    <w:rsid w:val="00012826"/>
    <w:rsid w:val="000128E4"/>
    <w:rsid w:val="00012B16"/>
    <w:rsid w:val="00012EA5"/>
    <w:rsid w:val="0001359E"/>
    <w:rsid w:val="000135A9"/>
    <w:rsid w:val="00013A92"/>
    <w:rsid w:val="00013C74"/>
    <w:rsid w:val="00013F42"/>
    <w:rsid w:val="000157CD"/>
    <w:rsid w:val="00016DF3"/>
    <w:rsid w:val="0001712C"/>
    <w:rsid w:val="00017388"/>
    <w:rsid w:val="0001740E"/>
    <w:rsid w:val="000201AC"/>
    <w:rsid w:val="00021C04"/>
    <w:rsid w:val="0002248C"/>
    <w:rsid w:val="00022EC1"/>
    <w:rsid w:val="00023AA9"/>
    <w:rsid w:val="00023F1C"/>
    <w:rsid w:val="0002488B"/>
    <w:rsid w:val="0002524F"/>
    <w:rsid w:val="00025ACB"/>
    <w:rsid w:val="00025D78"/>
    <w:rsid w:val="00026222"/>
    <w:rsid w:val="0002651E"/>
    <w:rsid w:val="000276BE"/>
    <w:rsid w:val="000279DD"/>
    <w:rsid w:val="00027AB8"/>
    <w:rsid w:val="000305CF"/>
    <w:rsid w:val="00030A66"/>
    <w:rsid w:val="00030B29"/>
    <w:rsid w:val="00031553"/>
    <w:rsid w:val="00031B5C"/>
    <w:rsid w:val="00031F55"/>
    <w:rsid w:val="000324F8"/>
    <w:rsid w:val="000355B8"/>
    <w:rsid w:val="00035769"/>
    <w:rsid w:val="00035A8E"/>
    <w:rsid w:val="00037A60"/>
    <w:rsid w:val="00037AED"/>
    <w:rsid w:val="00040717"/>
    <w:rsid w:val="00040FA5"/>
    <w:rsid w:val="000411E1"/>
    <w:rsid w:val="00041A13"/>
    <w:rsid w:val="00042102"/>
    <w:rsid w:val="00042B8F"/>
    <w:rsid w:val="00042FA7"/>
    <w:rsid w:val="0004371D"/>
    <w:rsid w:val="0004396F"/>
    <w:rsid w:val="00043A1F"/>
    <w:rsid w:val="0004492C"/>
    <w:rsid w:val="00045456"/>
    <w:rsid w:val="00046545"/>
    <w:rsid w:val="00046781"/>
    <w:rsid w:val="000471B0"/>
    <w:rsid w:val="00050566"/>
    <w:rsid w:val="000509D0"/>
    <w:rsid w:val="00050C3A"/>
    <w:rsid w:val="00051387"/>
    <w:rsid w:val="000517A9"/>
    <w:rsid w:val="00052880"/>
    <w:rsid w:val="00053653"/>
    <w:rsid w:val="00053B03"/>
    <w:rsid w:val="0005424B"/>
    <w:rsid w:val="00054F5C"/>
    <w:rsid w:val="00055374"/>
    <w:rsid w:val="00055BCE"/>
    <w:rsid w:val="0005645A"/>
    <w:rsid w:val="00056C0A"/>
    <w:rsid w:val="000570DB"/>
    <w:rsid w:val="00057198"/>
    <w:rsid w:val="0005769E"/>
    <w:rsid w:val="000577EC"/>
    <w:rsid w:val="000577F4"/>
    <w:rsid w:val="00060A74"/>
    <w:rsid w:val="00060BB4"/>
    <w:rsid w:val="00061BA2"/>
    <w:rsid w:val="0006278C"/>
    <w:rsid w:val="00062DCC"/>
    <w:rsid w:val="00062F2A"/>
    <w:rsid w:val="00063F97"/>
    <w:rsid w:val="00064505"/>
    <w:rsid w:val="00064851"/>
    <w:rsid w:val="000657C3"/>
    <w:rsid w:val="00066892"/>
    <w:rsid w:val="000668DA"/>
    <w:rsid w:val="00066939"/>
    <w:rsid w:val="00066EA5"/>
    <w:rsid w:val="00070F9A"/>
    <w:rsid w:val="00071A6C"/>
    <w:rsid w:val="00071C57"/>
    <w:rsid w:val="00072322"/>
    <w:rsid w:val="00072A34"/>
    <w:rsid w:val="00073384"/>
    <w:rsid w:val="00073693"/>
    <w:rsid w:val="000739E7"/>
    <w:rsid w:val="00073FC9"/>
    <w:rsid w:val="00074547"/>
    <w:rsid w:val="00074EA3"/>
    <w:rsid w:val="00075526"/>
    <w:rsid w:val="00076150"/>
    <w:rsid w:val="00077202"/>
    <w:rsid w:val="000772A1"/>
    <w:rsid w:val="000778A2"/>
    <w:rsid w:val="00080207"/>
    <w:rsid w:val="00080995"/>
    <w:rsid w:val="0008136B"/>
    <w:rsid w:val="00081C4D"/>
    <w:rsid w:val="00081F41"/>
    <w:rsid w:val="000820B5"/>
    <w:rsid w:val="000821CE"/>
    <w:rsid w:val="00082756"/>
    <w:rsid w:val="00082944"/>
    <w:rsid w:val="000834F1"/>
    <w:rsid w:val="000839E3"/>
    <w:rsid w:val="000841AE"/>
    <w:rsid w:val="00084390"/>
    <w:rsid w:val="0008479C"/>
    <w:rsid w:val="00084F81"/>
    <w:rsid w:val="00085105"/>
    <w:rsid w:val="0008522B"/>
    <w:rsid w:val="000854D9"/>
    <w:rsid w:val="000857B7"/>
    <w:rsid w:val="00085997"/>
    <w:rsid w:val="00085B87"/>
    <w:rsid w:val="0008614C"/>
    <w:rsid w:val="0008616E"/>
    <w:rsid w:val="0008682D"/>
    <w:rsid w:val="000876C1"/>
    <w:rsid w:val="00090E8E"/>
    <w:rsid w:val="0009121E"/>
    <w:rsid w:val="00092BB8"/>
    <w:rsid w:val="00092EDE"/>
    <w:rsid w:val="00093687"/>
    <w:rsid w:val="0009385C"/>
    <w:rsid w:val="0009389B"/>
    <w:rsid w:val="00094940"/>
    <w:rsid w:val="000957BE"/>
    <w:rsid w:val="00095EE4"/>
    <w:rsid w:val="00096684"/>
    <w:rsid w:val="000968F0"/>
    <w:rsid w:val="00096C8E"/>
    <w:rsid w:val="00097151"/>
    <w:rsid w:val="0009723C"/>
    <w:rsid w:val="000975BB"/>
    <w:rsid w:val="00097785"/>
    <w:rsid w:val="00097DDD"/>
    <w:rsid w:val="00097EAE"/>
    <w:rsid w:val="000A022C"/>
    <w:rsid w:val="000A0C29"/>
    <w:rsid w:val="000A253E"/>
    <w:rsid w:val="000A292D"/>
    <w:rsid w:val="000A2A2F"/>
    <w:rsid w:val="000A3147"/>
    <w:rsid w:val="000A4DE6"/>
    <w:rsid w:val="000A5C1D"/>
    <w:rsid w:val="000A6958"/>
    <w:rsid w:val="000A6BCF"/>
    <w:rsid w:val="000A6DA9"/>
    <w:rsid w:val="000A7C17"/>
    <w:rsid w:val="000A7CD0"/>
    <w:rsid w:val="000B121C"/>
    <w:rsid w:val="000B23E4"/>
    <w:rsid w:val="000B3814"/>
    <w:rsid w:val="000B3E31"/>
    <w:rsid w:val="000B4547"/>
    <w:rsid w:val="000B47F5"/>
    <w:rsid w:val="000B4F57"/>
    <w:rsid w:val="000B5AB5"/>
    <w:rsid w:val="000B70A7"/>
    <w:rsid w:val="000C04BE"/>
    <w:rsid w:val="000C07E1"/>
    <w:rsid w:val="000C0FB5"/>
    <w:rsid w:val="000C1F64"/>
    <w:rsid w:val="000C3465"/>
    <w:rsid w:val="000C3485"/>
    <w:rsid w:val="000C3AA8"/>
    <w:rsid w:val="000C435F"/>
    <w:rsid w:val="000C4633"/>
    <w:rsid w:val="000C54BB"/>
    <w:rsid w:val="000C5761"/>
    <w:rsid w:val="000C59EF"/>
    <w:rsid w:val="000C6465"/>
    <w:rsid w:val="000C6665"/>
    <w:rsid w:val="000C69A7"/>
    <w:rsid w:val="000C72B6"/>
    <w:rsid w:val="000C75BF"/>
    <w:rsid w:val="000C79AD"/>
    <w:rsid w:val="000D0580"/>
    <w:rsid w:val="000D071D"/>
    <w:rsid w:val="000D0982"/>
    <w:rsid w:val="000D168F"/>
    <w:rsid w:val="000D1893"/>
    <w:rsid w:val="000D1B6E"/>
    <w:rsid w:val="000D24F7"/>
    <w:rsid w:val="000D2848"/>
    <w:rsid w:val="000D2F16"/>
    <w:rsid w:val="000D3036"/>
    <w:rsid w:val="000D4369"/>
    <w:rsid w:val="000D4887"/>
    <w:rsid w:val="000D5792"/>
    <w:rsid w:val="000D5878"/>
    <w:rsid w:val="000D5A8A"/>
    <w:rsid w:val="000D7207"/>
    <w:rsid w:val="000D74D7"/>
    <w:rsid w:val="000E0395"/>
    <w:rsid w:val="000E0C4D"/>
    <w:rsid w:val="000E1C1B"/>
    <w:rsid w:val="000E25FA"/>
    <w:rsid w:val="000E311A"/>
    <w:rsid w:val="000E3871"/>
    <w:rsid w:val="000E3878"/>
    <w:rsid w:val="000E410B"/>
    <w:rsid w:val="000E4A79"/>
    <w:rsid w:val="000E4E28"/>
    <w:rsid w:val="000E51D6"/>
    <w:rsid w:val="000E5288"/>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57E5"/>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12DC"/>
    <w:rsid w:val="00121521"/>
    <w:rsid w:val="00121D55"/>
    <w:rsid w:val="00122A4D"/>
    <w:rsid w:val="00122DA5"/>
    <w:rsid w:val="00122EE4"/>
    <w:rsid w:val="00123072"/>
    <w:rsid w:val="0012400D"/>
    <w:rsid w:val="001244CF"/>
    <w:rsid w:val="00126C9C"/>
    <w:rsid w:val="00127075"/>
    <w:rsid w:val="00127268"/>
    <w:rsid w:val="00127465"/>
    <w:rsid w:val="00127ACE"/>
    <w:rsid w:val="001300E1"/>
    <w:rsid w:val="001306A3"/>
    <w:rsid w:val="00130A35"/>
    <w:rsid w:val="00131134"/>
    <w:rsid w:val="001313EB"/>
    <w:rsid w:val="00131BCB"/>
    <w:rsid w:val="00131D81"/>
    <w:rsid w:val="001323B0"/>
    <w:rsid w:val="0013405D"/>
    <w:rsid w:val="001340C9"/>
    <w:rsid w:val="001349D7"/>
    <w:rsid w:val="00134E6E"/>
    <w:rsid w:val="001354C5"/>
    <w:rsid w:val="0013566B"/>
    <w:rsid w:val="001372EA"/>
    <w:rsid w:val="00137432"/>
    <w:rsid w:val="00137BCF"/>
    <w:rsid w:val="00140495"/>
    <w:rsid w:val="0014076A"/>
    <w:rsid w:val="00141254"/>
    <w:rsid w:val="00141818"/>
    <w:rsid w:val="00141DFE"/>
    <w:rsid w:val="00142A78"/>
    <w:rsid w:val="00142A8E"/>
    <w:rsid w:val="00144585"/>
    <w:rsid w:val="00145CBB"/>
    <w:rsid w:val="00146C97"/>
    <w:rsid w:val="00146D6F"/>
    <w:rsid w:val="0014739A"/>
    <w:rsid w:val="00147C00"/>
    <w:rsid w:val="00147C25"/>
    <w:rsid w:val="00147CC1"/>
    <w:rsid w:val="00150576"/>
    <w:rsid w:val="00151096"/>
    <w:rsid w:val="00151D27"/>
    <w:rsid w:val="00153334"/>
    <w:rsid w:val="0015447D"/>
    <w:rsid w:val="00154D55"/>
    <w:rsid w:val="0015557A"/>
    <w:rsid w:val="00155729"/>
    <w:rsid w:val="00155752"/>
    <w:rsid w:val="00155EBD"/>
    <w:rsid w:val="00155F48"/>
    <w:rsid w:val="00156715"/>
    <w:rsid w:val="00156B90"/>
    <w:rsid w:val="00157B57"/>
    <w:rsid w:val="00160622"/>
    <w:rsid w:val="0016077D"/>
    <w:rsid w:val="001607B3"/>
    <w:rsid w:val="001610F0"/>
    <w:rsid w:val="00161725"/>
    <w:rsid w:val="00162352"/>
    <w:rsid w:val="001623DD"/>
    <w:rsid w:val="00163008"/>
    <w:rsid w:val="0016326B"/>
    <w:rsid w:val="00163383"/>
    <w:rsid w:val="00164A5D"/>
    <w:rsid w:val="00164D8C"/>
    <w:rsid w:val="00165063"/>
    <w:rsid w:val="0016677F"/>
    <w:rsid w:val="00166820"/>
    <w:rsid w:val="00166865"/>
    <w:rsid w:val="0016718A"/>
    <w:rsid w:val="001673A1"/>
    <w:rsid w:val="0016746C"/>
    <w:rsid w:val="0016784E"/>
    <w:rsid w:val="00167E1A"/>
    <w:rsid w:val="00170667"/>
    <w:rsid w:val="00173813"/>
    <w:rsid w:val="00173AD6"/>
    <w:rsid w:val="00174296"/>
    <w:rsid w:val="00174A2A"/>
    <w:rsid w:val="00175940"/>
    <w:rsid w:val="001760F9"/>
    <w:rsid w:val="0017773B"/>
    <w:rsid w:val="00177C0D"/>
    <w:rsid w:val="00180086"/>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87E80"/>
    <w:rsid w:val="001902A8"/>
    <w:rsid w:val="00191EE6"/>
    <w:rsid w:val="001925C8"/>
    <w:rsid w:val="00192C69"/>
    <w:rsid w:val="0019350F"/>
    <w:rsid w:val="00193A1E"/>
    <w:rsid w:val="00194468"/>
    <w:rsid w:val="0019459B"/>
    <w:rsid w:val="00194D85"/>
    <w:rsid w:val="001952DF"/>
    <w:rsid w:val="00195C0A"/>
    <w:rsid w:val="00195EC0"/>
    <w:rsid w:val="001961E3"/>
    <w:rsid w:val="00196E04"/>
    <w:rsid w:val="00196E0F"/>
    <w:rsid w:val="00196E71"/>
    <w:rsid w:val="0019739F"/>
    <w:rsid w:val="00197635"/>
    <w:rsid w:val="00197B03"/>
    <w:rsid w:val="00197FA5"/>
    <w:rsid w:val="001A1771"/>
    <w:rsid w:val="001A18E7"/>
    <w:rsid w:val="001A1A3F"/>
    <w:rsid w:val="001A26E0"/>
    <w:rsid w:val="001A2876"/>
    <w:rsid w:val="001A2939"/>
    <w:rsid w:val="001A3712"/>
    <w:rsid w:val="001A41EB"/>
    <w:rsid w:val="001A47F7"/>
    <w:rsid w:val="001A5945"/>
    <w:rsid w:val="001A59BC"/>
    <w:rsid w:val="001A59D9"/>
    <w:rsid w:val="001A5AA5"/>
    <w:rsid w:val="001A6779"/>
    <w:rsid w:val="001A6B9D"/>
    <w:rsid w:val="001A7968"/>
    <w:rsid w:val="001B1D9D"/>
    <w:rsid w:val="001B2EB1"/>
    <w:rsid w:val="001B3E55"/>
    <w:rsid w:val="001B3F4E"/>
    <w:rsid w:val="001B4758"/>
    <w:rsid w:val="001B47C7"/>
    <w:rsid w:val="001B5B9A"/>
    <w:rsid w:val="001B5EB4"/>
    <w:rsid w:val="001B5F2A"/>
    <w:rsid w:val="001B6BBD"/>
    <w:rsid w:val="001B7E53"/>
    <w:rsid w:val="001C018C"/>
    <w:rsid w:val="001C0B43"/>
    <w:rsid w:val="001C1331"/>
    <w:rsid w:val="001C1768"/>
    <w:rsid w:val="001C1F48"/>
    <w:rsid w:val="001C2267"/>
    <w:rsid w:val="001C330A"/>
    <w:rsid w:val="001C4426"/>
    <w:rsid w:val="001C46AD"/>
    <w:rsid w:val="001C552D"/>
    <w:rsid w:val="001C55AB"/>
    <w:rsid w:val="001C55B7"/>
    <w:rsid w:val="001C5F1D"/>
    <w:rsid w:val="001C634D"/>
    <w:rsid w:val="001C72D1"/>
    <w:rsid w:val="001C7446"/>
    <w:rsid w:val="001C7E8E"/>
    <w:rsid w:val="001D1023"/>
    <w:rsid w:val="001D20D4"/>
    <w:rsid w:val="001D23CE"/>
    <w:rsid w:val="001D3970"/>
    <w:rsid w:val="001D3D6E"/>
    <w:rsid w:val="001D40C0"/>
    <w:rsid w:val="001D4217"/>
    <w:rsid w:val="001D439E"/>
    <w:rsid w:val="001D4F4A"/>
    <w:rsid w:val="001D52E9"/>
    <w:rsid w:val="001D5527"/>
    <w:rsid w:val="001D715A"/>
    <w:rsid w:val="001E17D9"/>
    <w:rsid w:val="001E1944"/>
    <w:rsid w:val="001E1ECA"/>
    <w:rsid w:val="001E1F42"/>
    <w:rsid w:val="001E214D"/>
    <w:rsid w:val="001E224A"/>
    <w:rsid w:val="001E3A91"/>
    <w:rsid w:val="001E44AB"/>
    <w:rsid w:val="001E48A8"/>
    <w:rsid w:val="001E4B8D"/>
    <w:rsid w:val="001E5914"/>
    <w:rsid w:val="001E69F0"/>
    <w:rsid w:val="001E7E0F"/>
    <w:rsid w:val="001F08D9"/>
    <w:rsid w:val="001F08F5"/>
    <w:rsid w:val="001F1C1D"/>
    <w:rsid w:val="001F1D16"/>
    <w:rsid w:val="001F2772"/>
    <w:rsid w:val="001F3123"/>
    <w:rsid w:val="001F3166"/>
    <w:rsid w:val="001F3291"/>
    <w:rsid w:val="001F5592"/>
    <w:rsid w:val="001F593E"/>
    <w:rsid w:val="001F68FC"/>
    <w:rsid w:val="001F6B7E"/>
    <w:rsid w:val="001F7157"/>
    <w:rsid w:val="00200791"/>
    <w:rsid w:val="00200CE4"/>
    <w:rsid w:val="0020207B"/>
    <w:rsid w:val="002025D1"/>
    <w:rsid w:val="00204278"/>
    <w:rsid w:val="00204458"/>
    <w:rsid w:val="002053E2"/>
    <w:rsid w:val="00205469"/>
    <w:rsid w:val="0020674C"/>
    <w:rsid w:val="0020689C"/>
    <w:rsid w:val="0020725A"/>
    <w:rsid w:val="00207475"/>
    <w:rsid w:val="002076B5"/>
    <w:rsid w:val="00210435"/>
    <w:rsid w:val="00210A47"/>
    <w:rsid w:val="002120BF"/>
    <w:rsid w:val="0021318B"/>
    <w:rsid w:val="0021357D"/>
    <w:rsid w:val="002139C0"/>
    <w:rsid w:val="002139C1"/>
    <w:rsid w:val="00213B22"/>
    <w:rsid w:val="00213D81"/>
    <w:rsid w:val="00213D8F"/>
    <w:rsid w:val="002140F5"/>
    <w:rsid w:val="002151E1"/>
    <w:rsid w:val="00215610"/>
    <w:rsid w:val="00215E7F"/>
    <w:rsid w:val="00215EFC"/>
    <w:rsid w:val="002173E2"/>
    <w:rsid w:val="00217D27"/>
    <w:rsid w:val="00220697"/>
    <w:rsid w:val="002206A7"/>
    <w:rsid w:val="00221AB5"/>
    <w:rsid w:val="00221EB9"/>
    <w:rsid w:val="00222F7F"/>
    <w:rsid w:val="00223428"/>
    <w:rsid w:val="00223C53"/>
    <w:rsid w:val="002243EC"/>
    <w:rsid w:val="00224E91"/>
    <w:rsid w:val="00225D94"/>
    <w:rsid w:val="00225FC8"/>
    <w:rsid w:val="002261D5"/>
    <w:rsid w:val="00226296"/>
    <w:rsid w:val="002267EE"/>
    <w:rsid w:val="00226D6C"/>
    <w:rsid w:val="00226EE3"/>
    <w:rsid w:val="00227206"/>
    <w:rsid w:val="002274DB"/>
    <w:rsid w:val="00227874"/>
    <w:rsid w:val="00227BF3"/>
    <w:rsid w:val="00227C02"/>
    <w:rsid w:val="00227E03"/>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252"/>
    <w:rsid w:val="002442CE"/>
    <w:rsid w:val="00244CD9"/>
    <w:rsid w:val="00244D70"/>
    <w:rsid w:val="002455D5"/>
    <w:rsid w:val="00245691"/>
    <w:rsid w:val="0024597D"/>
    <w:rsid w:val="00245C49"/>
    <w:rsid w:val="0024711E"/>
    <w:rsid w:val="00250108"/>
    <w:rsid w:val="00250E5D"/>
    <w:rsid w:val="00250E79"/>
    <w:rsid w:val="002513DC"/>
    <w:rsid w:val="00252B08"/>
    <w:rsid w:val="00252F1E"/>
    <w:rsid w:val="00253967"/>
    <w:rsid w:val="00253D7F"/>
    <w:rsid w:val="00254966"/>
    <w:rsid w:val="002549D9"/>
    <w:rsid w:val="00254DFF"/>
    <w:rsid w:val="002559AB"/>
    <w:rsid w:val="00255B8D"/>
    <w:rsid w:val="00256AEA"/>
    <w:rsid w:val="00256D5E"/>
    <w:rsid w:val="002573DD"/>
    <w:rsid w:val="00257519"/>
    <w:rsid w:val="002578C4"/>
    <w:rsid w:val="002608C8"/>
    <w:rsid w:val="00262DCB"/>
    <w:rsid w:val="00263655"/>
    <w:rsid w:val="00263913"/>
    <w:rsid w:val="002640F5"/>
    <w:rsid w:val="0026485A"/>
    <w:rsid w:val="00264B0F"/>
    <w:rsid w:val="00270EF8"/>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1E8D"/>
    <w:rsid w:val="00282482"/>
    <w:rsid w:val="0028273E"/>
    <w:rsid w:val="00282C3F"/>
    <w:rsid w:val="002833CC"/>
    <w:rsid w:val="00283582"/>
    <w:rsid w:val="0028381E"/>
    <w:rsid w:val="00284D3E"/>
    <w:rsid w:val="002850E1"/>
    <w:rsid w:val="00285591"/>
    <w:rsid w:val="00285E04"/>
    <w:rsid w:val="002866D2"/>
    <w:rsid w:val="00286C37"/>
    <w:rsid w:val="00286F72"/>
    <w:rsid w:val="002876E8"/>
    <w:rsid w:val="00287853"/>
    <w:rsid w:val="00291D3B"/>
    <w:rsid w:val="00291F10"/>
    <w:rsid w:val="00292402"/>
    <w:rsid w:val="00292A0F"/>
    <w:rsid w:val="002934B4"/>
    <w:rsid w:val="00293ABF"/>
    <w:rsid w:val="00294AA4"/>
    <w:rsid w:val="00294AF9"/>
    <w:rsid w:val="002957D6"/>
    <w:rsid w:val="00295885"/>
    <w:rsid w:val="00296751"/>
    <w:rsid w:val="00297050"/>
    <w:rsid w:val="00297157"/>
    <w:rsid w:val="002A0C70"/>
    <w:rsid w:val="002A11D6"/>
    <w:rsid w:val="002A1674"/>
    <w:rsid w:val="002A1FB8"/>
    <w:rsid w:val="002A22F3"/>
    <w:rsid w:val="002A2572"/>
    <w:rsid w:val="002A2A74"/>
    <w:rsid w:val="002A2D52"/>
    <w:rsid w:val="002A2F25"/>
    <w:rsid w:val="002A381B"/>
    <w:rsid w:val="002A45DF"/>
    <w:rsid w:val="002A47FD"/>
    <w:rsid w:val="002A55BF"/>
    <w:rsid w:val="002A5713"/>
    <w:rsid w:val="002A6268"/>
    <w:rsid w:val="002A6542"/>
    <w:rsid w:val="002A6CDF"/>
    <w:rsid w:val="002A72FF"/>
    <w:rsid w:val="002B0ABE"/>
    <w:rsid w:val="002B15A9"/>
    <w:rsid w:val="002B1964"/>
    <w:rsid w:val="002B1A59"/>
    <w:rsid w:val="002B1CE9"/>
    <w:rsid w:val="002B1F56"/>
    <w:rsid w:val="002B2320"/>
    <w:rsid w:val="002B23DF"/>
    <w:rsid w:val="002B25C8"/>
    <w:rsid w:val="002B2B1E"/>
    <w:rsid w:val="002B3959"/>
    <w:rsid w:val="002B4C2E"/>
    <w:rsid w:val="002B52F5"/>
    <w:rsid w:val="002B5D39"/>
    <w:rsid w:val="002B6692"/>
    <w:rsid w:val="002B6A1A"/>
    <w:rsid w:val="002B78FD"/>
    <w:rsid w:val="002C1420"/>
    <w:rsid w:val="002C1778"/>
    <w:rsid w:val="002C19F2"/>
    <w:rsid w:val="002C1D8A"/>
    <w:rsid w:val="002C2024"/>
    <w:rsid w:val="002C27A9"/>
    <w:rsid w:val="002C3291"/>
    <w:rsid w:val="002C3808"/>
    <w:rsid w:val="002C3A1F"/>
    <w:rsid w:val="002C401B"/>
    <w:rsid w:val="002C42D8"/>
    <w:rsid w:val="002C4988"/>
    <w:rsid w:val="002C4DDE"/>
    <w:rsid w:val="002C55D6"/>
    <w:rsid w:val="002C5DE0"/>
    <w:rsid w:val="002C673C"/>
    <w:rsid w:val="002C6EB6"/>
    <w:rsid w:val="002D1DC2"/>
    <w:rsid w:val="002D1F4A"/>
    <w:rsid w:val="002D306C"/>
    <w:rsid w:val="002D331B"/>
    <w:rsid w:val="002D35F5"/>
    <w:rsid w:val="002D3FAB"/>
    <w:rsid w:val="002D51E0"/>
    <w:rsid w:val="002D533B"/>
    <w:rsid w:val="002D612E"/>
    <w:rsid w:val="002D6BEA"/>
    <w:rsid w:val="002D72B7"/>
    <w:rsid w:val="002D7362"/>
    <w:rsid w:val="002D76E7"/>
    <w:rsid w:val="002E0A83"/>
    <w:rsid w:val="002E0C87"/>
    <w:rsid w:val="002E3324"/>
    <w:rsid w:val="002E35CF"/>
    <w:rsid w:val="002E4A8D"/>
    <w:rsid w:val="002E58B7"/>
    <w:rsid w:val="002E5CD3"/>
    <w:rsid w:val="002E63EB"/>
    <w:rsid w:val="002E6692"/>
    <w:rsid w:val="002E670A"/>
    <w:rsid w:val="002E6945"/>
    <w:rsid w:val="002E69F1"/>
    <w:rsid w:val="002E6A2C"/>
    <w:rsid w:val="002E6DE5"/>
    <w:rsid w:val="002E7C47"/>
    <w:rsid w:val="002E7CD6"/>
    <w:rsid w:val="002F0006"/>
    <w:rsid w:val="002F078B"/>
    <w:rsid w:val="002F0966"/>
    <w:rsid w:val="002F09FE"/>
    <w:rsid w:val="002F1502"/>
    <w:rsid w:val="002F1BA3"/>
    <w:rsid w:val="002F2513"/>
    <w:rsid w:val="002F3287"/>
    <w:rsid w:val="002F3B0E"/>
    <w:rsid w:val="002F56CE"/>
    <w:rsid w:val="002F590A"/>
    <w:rsid w:val="002F5BE4"/>
    <w:rsid w:val="002F66AB"/>
    <w:rsid w:val="002F7C0D"/>
    <w:rsid w:val="00301106"/>
    <w:rsid w:val="00301524"/>
    <w:rsid w:val="0030443B"/>
    <w:rsid w:val="00304650"/>
    <w:rsid w:val="003050F5"/>
    <w:rsid w:val="00305B99"/>
    <w:rsid w:val="003064BE"/>
    <w:rsid w:val="00306D3B"/>
    <w:rsid w:val="00306F39"/>
    <w:rsid w:val="00307732"/>
    <w:rsid w:val="00307995"/>
    <w:rsid w:val="00307E5C"/>
    <w:rsid w:val="00310A67"/>
    <w:rsid w:val="003114E3"/>
    <w:rsid w:val="00311CF5"/>
    <w:rsid w:val="00311DCA"/>
    <w:rsid w:val="00311F29"/>
    <w:rsid w:val="0031227B"/>
    <w:rsid w:val="00312F32"/>
    <w:rsid w:val="003134C7"/>
    <w:rsid w:val="003142CC"/>
    <w:rsid w:val="00314C2D"/>
    <w:rsid w:val="00314F3A"/>
    <w:rsid w:val="003151A7"/>
    <w:rsid w:val="0031547A"/>
    <w:rsid w:val="00315BAC"/>
    <w:rsid w:val="0031785A"/>
    <w:rsid w:val="0032015E"/>
    <w:rsid w:val="00322374"/>
    <w:rsid w:val="0032256E"/>
    <w:rsid w:val="00322F75"/>
    <w:rsid w:val="00323215"/>
    <w:rsid w:val="00323F1C"/>
    <w:rsid w:val="00324560"/>
    <w:rsid w:val="00325128"/>
    <w:rsid w:val="00325DEC"/>
    <w:rsid w:val="003267FA"/>
    <w:rsid w:val="00326876"/>
    <w:rsid w:val="00326F22"/>
    <w:rsid w:val="003275C9"/>
    <w:rsid w:val="003275DC"/>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25B1"/>
    <w:rsid w:val="00342C67"/>
    <w:rsid w:val="00344040"/>
    <w:rsid w:val="003445D8"/>
    <w:rsid w:val="00344820"/>
    <w:rsid w:val="00345609"/>
    <w:rsid w:val="00345861"/>
    <w:rsid w:val="00346363"/>
    <w:rsid w:val="00347755"/>
    <w:rsid w:val="00347A4C"/>
    <w:rsid w:val="00347B77"/>
    <w:rsid w:val="00351009"/>
    <w:rsid w:val="003520E1"/>
    <w:rsid w:val="003523E8"/>
    <w:rsid w:val="00353806"/>
    <w:rsid w:val="0035567D"/>
    <w:rsid w:val="0035569D"/>
    <w:rsid w:val="00357270"/>
    <w:rsid w:val="00360132"/>
    <w:rsid w:val="003604DD"/>
    <w:rsid w:val="00361739"/>
    <w:rsid w:val="003619AC"/>
    <w:rsid w:val="003619EF"/>
    <w:rsid w:val="00361B84"/>
    <w:rsid w:val="00361CDA"/>
    <w:rsid w:val="0036252A"/>
    <w:rsid w:val="0036294E"/>
    <w:rsid w:val="00362F59"/>
    <w:rsid w:val="00363ABE"/>
    <w:rsid w:val="0036451B"/>
    <w:rsid w:val="00364FDF"/>
    <w:rsid w:val="0036501F"/>
    <w:rsid w:val="003654B1"/>
    <w:rsid w:val="00365580"/>
    <w:rsid w:val="00365807"/>
    <w:rsid w:val="00365816"/>
    <w:rsid w:val="00365CD3"/>
    <w:rsid w:val="003663E5"/>
    <w:rsid w:val="00366F2B"/>
    <w:rsid w:val="00367739"/>
    <w:rsid w:val="00367A76"/>
    <w:rsid w:val="00370A65"/>
    <w:rsid w:val="003711CE"/>
    <w:rsid w:val="0037125F"/>
    <w:rsid w:val="00372224"/>
    <w:rsid w:val="00372BA7"/>
    <w:rsid w:val="00372D2C"/>
    <w:rsid w:val="00373212"/>
    <w:rsid w:val="00373291"/>
    <w:rsid w:val="00373E52"/>
    <w:rsid w:val="00374CF8"/>
    <w:rsid w:val="00374D91"/>
    <w:rsid w:val="0037592A"/>
    <w:rsid w:val="00375C14"/>
    <w:rsid w:val="00376182"/>
    <w:rsid w:val="0037666E"/>
    <w:rsid w:val="00376E1F"/>
    <w:rsid w:val="003770D8"/>
    <w:rsid w:val="00377169"/>
    <w:rsid w:val="0037746C"/>
    <w:rsid w:val="003778E7"/>
    <w:rsid w:val="00380570"/>
    <w:rsid w:val="003806EA"/>
    <w:rsid w:val="00380FB5"/>
    <w:rsid w:val="00381818"/>
    <w:rsid w:val="00381FEB"/>
    <w:rsid w:val="003821DD"/>
    <w:rsid w:val="00383F50"/>
    <w:rsid w:val="003844F8"/>
    <w:rsid w:val="00384F50"/>
    <w:rsid w:val="00385882"/>
    <w:rsid w:val="003859CA"/>
    <w:rsid w:val="00385C40"/>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17B"/>
    <w:rsid w:val="003A029D"/>
    <w:rsid w:val="003A02E5"/>
    <w:rsid w:val="003A0353"/>
    <w:rsid w:val="003A157E"/>
    <w:rsid w:val="003A19B1"/>
    <w:rsid w:val="003A1AEC"/>
    <w:rsid w:val="003A416B"/>
    <w:rsid w:val="003A4916"/>
    <w:rsid w:val="003A491D"/>
    <w:rsid w:val="003A4AA2"/>
    <w:rsid w:val="003A4D6D"/>
    <w:rsid w:val="003A4DE7"/>
    <w:rsid w:val="003A5796"/>
    <w:rsid w:val="003A5FA9"/>
    <w:rsid w:val="003A63D9"/>
    <w:rsid w:val="003A6A08"/>
    <w:rsid w:val="003A6B1F"/>
    <w:rsid w:val="003A6F7F"/>
    <w:rsid w:val="003A7981"/>
    <w:rsid w:val="003A7B7B"/>
    <w:rsid w:val="003A7F17"/>
    <w:rsid w:val="003A7F79"/>
    <w:rsid w:val="003B0DE7"/>
    <w:rsid w:val="003B13CB"/>
    <w:rsid w:val="003B1D70"/>
    <w:rsid w:val="003B4180"/>
    <w:rsid w:val="003B500F"/>
    <w:rsid w:val="003B56EF"/>
    <w:rsid w:val="003B5CC1"/>
    <w:rsid w:val="003B6720"/>
    <w:rsid w:val="003B6817"/>
    <w:rsid w:val="003B6E68"/>
    <w:rsid w:val="003B7831"/>
    <w:rsid w:val="003C0045"/>
    <w:rsid w:val="003C0EE5"/>
    <w:rsid w:val="003C0FB7"/>
    <w:rsid w:val="003C1079"/>
    <w:rsid w:val="003C1278"/>
    <w:rsid w:val="003C144E"/>
    <w:rsid w:val="003C19B7"/>
    <w:rsid w:val="003C22E3"/>
    <w:rsid w:val="003C24A5"/>
    <w:rsid w:val="003C362F"/>
    <w:rsid w:val="003C491F"/>
    <w:rsid w:val="003C51A7"/>
    <w:rsid w:val="003C5FB9"/>
    <w:rsid w:val="003C6259"/>
    <w:rsid w:val="003C757B"/>
    <w:rsid w:val="003C7D5A"/>
    <w:rsid w:val="003D0992"/>
    <w:rsid w:val="003D281D"/>
    <w:rsid w:val="003D2A47"/>
    <w:rsid w:val="003D32A0"/>
    <w:rsid w:val="003D5A02"/>
    <w:rsid w:val="003D60BB"/>
    <w:rsid w:val="003D619B"/>
    <w:rsid w:val="003D65AE"/>
    <w:rsid w:val="003D69F8"/>
    <w:rsid w:val="003D6C7A"/>
    <w:rsid w:val="003E04CA"/>
    <w:rsid w:val="003E083F"/>
    <w:rsid w:val="003E0FD0"/>
    <w:rsid w:val="003E151E"/>
    <w:rsid w:val="003E174E"/>
    <w:rsid w:val="003E2423"/>
    <w:rsid w:val="003E24AF"/>
    <w:rsid w:val="003E324B"/>
    <w:rsid w:val="003E3A88"/>
    <w:rsid w:val="003E4858"/>
    <w:rsid w:val="003E541F"/>
    <w:rsid w:val="003E550E"/>
    <w:rsid w:val="003E56CB"/>
    <w:rsid w:val="003E5C46"/>
    <w:rsid w:val="003E710B"/>
    <w:rsid w:val="003E71D0"/>
    <w:rsid w:val="003F0BF1"/>
    <w:rsid w:val="003F1B01"/>
    <w:rsid w:val="003F1D1B"/>
    <w:rsid w:val="003F1EA3"/>
    <w:rsid w:val="003F2719"/>
    <w:rsid w:val="003F2A64"/>
    <w:rsid w:val="003F36A3"/>
    <w:rsid w:val="003F38DC"/>
    <w:rsid w:val="003F3BF5"/>
    <w:rsid w:val="003F3D91"/>
    <w:rsid w:val="003F4E3F"/>
    <w:rsid w:val="003F4EEC"/>
    <w:rsid w:val="003F6614"/>
    <w:rsid w:val="003F682D"/>
    <w:rsid w:val="003F71B4"/>
    <w:rsid w:val="003F75A9"/>
    <w:rsid w:val="00400443"/>
    <w:rsid w:val="0040091E"/>
    <w:rsid w:val="004012F8"/>
    <w:rsid w:val="004023CB"/>
    <w:rsid w:val="00402649"/>
    <w:rsid w:val="00402E02"/>
    <w:rsid w:val="004037E8"/>
    <w:rsid w:val="00403C32"/>
    <w:rsid w:val="00403FF0"/>
    <w:rsid w:val="00404378"/>
    <w:rsid w:val="004048FC"/>
    <w:rsid w:val="004050B6"/>
    <w:rsid w:val="004066C5"/>
    <w:rsid w:val="00406915"/>
    <w:rsid w:val="00410190"/>
    <w:rsid w:val="0041043E"/>
    <w:rsid w:val="00410D85"/>
    <w:rsid w:val="00411833"/>
    <w:rsid w:val="0041194B"/>
    <w:rsid w:val="00411BDC"/>
    <w:rsid w:val="00411EC6"/>
    <w:rsid w:val="00412494"/>
    <w:rsid w:val="0041315F"/>
    <w:rsid w:val="00413D51"/>
    <w:rsid w:val="00413E7E"/>
    <w:rsid w:val="004143CD"/>
    <w:rsid w:val="00415660"/>
    <w:rsid w:val="00415AE7"/>
    <w:rsid w:val="00416425"/>
    <w:rsid w:val="00416CB1"/>
    <w:rsid w:val="00417377"/>
    <w:rsid w:val="00420053"/>
    <w:rsid w:val="00420C9D"/>
    <w:rsid w:val="00422303"/>
    <w:rsid w:val="00422AB8"/>
    <w:rsid w:val="00422BD1"/>
    <w:rsid w:val="00422BD5"/>
    <w:rsid w:val="00423CF0"/>
    <w:rsid w:val="00423E9B"/>
    <w:rsid w:val="00424B2E"/>
    <w:rsid w:val="0042506F"/>
    <w:rsid w:val="0042635E"/>
    <w:rsid w:val="004264A0"/>
    <w:rsid w:val="00426FB7"/>
    <w:rsid w:val="00427F68"/>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20E7"/>
    <w:rsid w:val="0044228C"/>
    <w:rsid w:val="004423DC"/>
    <w:rsid w:val="004428B8"/>
    <w:rsid w:val="00442D2B"/>
    <w:rsid w:val="004437AB"/>
    <w:rsid w:val="00443F85"/>
    <w:rsid w:val="0044419E"/>
    <w:rsid w:val="00444404"/>
    <w:rsid w:val="00444A2B"/>
    <w:rsid w:val="00444BB0"/>
    <w:rsid w:val="00444C4A"/>
    <w:rsid w:val="00445372"/>
    <w:rsid w:val="00446413"/>
    <w:rsid w:val="00447267"/>
    <w:rsid w:val="0044797E"/>
    <w:rsid w:val="004543D2"/>
    <w:rsid w:val="00454F60"/>
    <w:rsid w:val="004554E1"/>
    <w:rsid w:val="004569E2"/>
    <w:rsid w:val="00456C65"/>
    <w:rsid w:val="00456EAF"/>
    <w:rsid w:val="00460B20"/>
    <w:rsid w:val="004615B0"/>
    <w:rsid w:val="004615E2"/>
    <w:rsid w:val="00461C2A"/>
    <w:rsid w:val="00461C9F"/>
    <w:rsid w:val="00461F11"/>
    <w:rsid w:val="00462345"/>
    <w:rsid w:val="0046242F"/>
    <w:rsid w:val="00462629"/>
    <w:rsid w:val="0046390F"/>
    <w:rsid w:val="00463A16"/>
    <w:rsid w:val="00463E26"/>
    <w:rsid w:val="00464107"/>
    <w:rsid w:val="00464773"/>
    <w:rsid w:val="0046501B"/>
    <w:rsid w:val="0046528E"/>
    <w:rsid w:val="004656D7"/>
    <w:rsid w:val="004656EF"/>
    <w:rsid w:val="00465CBB"/>
    <w:rsid w:val="00465D39"/>
    <w:rsid w:val="00466652"/>
    <w:rsid w:val="004667C8"/>
    <w:rsid w:val="00467462"/>
    <w:rsid w:val="00467C18"/>
    <w:rsid w:val="00471862"/>
    <w:rsid w:val="00472449"/>
    <w:rsid w:val="00472A38"/>
    <w:rsid w:val="00472CFD"/>
    <w:rsid w:val="00473350"/>
    <w:rsid w:val="004742D5"/>
    <w:rsid w:val="00474BFD"/>
    <w:rsid w:val="00474C2D"/>
    <w:rsid w:val="00474DB7"/>
    <w:rsid w:val="00474F63"/>
    <w:rsid w:val="00475A34"/>
    <w:rsid w:val="00475A98"/>
    <w:rsid w:val="00475C57"/>
    <w:rsid w:val="00475E51"/>
    <w:rsid w:val="00476069"/>
    <w:rsid w:val="00477629"/>
    <w:rsid w:val="004776E7"/>
    <w:rsid w:val="00477921"/>
    <w:rsid w:val="004811B3"/>
    <w:rsid w:val="00481815"/>
    <w:rsid w:val="00481975"/>
    <w:rsid w:val="004828B6"/>
    <w:rsid w:val="00482DCF"/>
    <w:rsid w:val="0048389B"/>
    <w:rsid w:val="00484900"/>
    <w:rsid w:val="00485473"/>
    <w:rsid w:val="004859F1"/>
    <w:rsid w:val="00485FA6"/>
    <w:rsid w:val="00487A05"/>
    <w:rsid w:val="00487F8C"/>
    <w:rsid w:val="00490B29"/>
    <w:rsid w:val="00490B56"/>
    <w:rsid w:val="00491BF8"/>
    <w:rsid w:val="00491DF8"/>
    <w:rsid w:val="004926DC"/>
    <w:rsid w:val="00492CE8"/>
    <w:rsid w:val="00493283"/>
    <w:rsid w:val="00493A2D"/>
    <w:rsid w:val="00493A3E"/>
    <w:rsid w:val="00493B7B"/>
    <w:rsid w:val="0049421B"/>
    <w:rsid w:val="00495046"/>
    <w:rsid w:val="004968C2"/>
    <w:rsid w:val="004969A5"/>
    <w:rsid w:val="00496ADC"/>
    <w:rsid w:val="00496C9A"/>
    <w:rsid w:val="00496FC1"/>
    <w:rsid w:val="00497100"/>
    <w:rsid w:val="00497874"/>
    <w:rsid w:val="00497D8E"/>
    <w:rsid w:val="004A0BDE"/>
    <w:rsid w:val="004A134E"/>
    <w:rsid w:val="004A1A25"/>
    <w:rsid w:val="004A1DF9"/>
    <w:rsid w:val="004A2B74"/>
    <w:rsid w:val="004A2C48"/>
    <w:rsid w:val="004A3E8E"/>
    <w:rsid w:val="004A4639"/>
    <w:rsid w:val="004A768F"/>
    <w:rsid w:val="004A7A7E"/>
    <w:rsid w:val="004A7A8D"/>
    <w:rsid w:val="004B0F1B"/>
    <w:rsid w:val="004B1481"/>
    <w:rsid w:val="004B1504"/>
    <w:rsid w:val="004B1B93"/>
    <w:rsid w:val="004B24AE"/>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129B"/>
    <w:rsid w:val="004C1BF1"/>
    <w:rsid w:val="004C22BB"/>
    <w:rsid w:val="004C2D3E"/>
    <w:rsid w:val="004C34ED"/>
    <w:rsid w:val="004C4943"/>
    <w:rsid w:val="004C5824"/>
    <w:rsid w:val="004C5B5B"/>
    <w:rsid w:val="004C5C0D"/>
    <w:rsid w:val="004C6150"/>
    <w:rsid w:val="004C6B05"/>
    <w:rsid w:val="004C712E"/>
    <w:rsid w:val="004C74EE"/>
    <w:rsid w:val="004D01F2"/>
    <w:rsid w:val="004D1202"/>
    <w:rsid w:val="004D13A5"/>
    <w:rsid w:val="004D1865"/>
    <w:rsid w:val="004D23DD"/>
    <w:rsid w:val="004D3423"/>
    <w:rsid w:val="004D380F"/>
    <w:rsid w:val="004D3F0D"/>
    <w:rsid w:val="004D51A4"/>
    <w:rsid w:val="004D5D8B"/>
    <w:rsid w:val="004D6321"/>
    <w:rsid w:val="004D6B5B"/>
    <w:rsid w:val="004D6D0F"/>
    <w:rsid w:val="004D6D38"/>
    <w:rsid w:val="004D7084"/>
    <w:rsid w:val="004D7A52"/>
    <w:rsid w:val="004D7E8E"/>
    <w:rsid w:val="004E05B6"/>
    <w:rsid w:val="004E074D"/>
    <w:rsid w:val="004E15E6"/>
    <w:rsid w:val="004E2832"/>
    <w:rsid w:val="004E2B9E"/>
    <w:rsid w:val="004E3117"/>
    <w:rsid w:val="004E3255"/>
    <w:rsid w:val="004E4663"/>
    <w:rsid w:val="004E477C"/>
    <w:rsid w:val="004E47E3"/>
    <w:rsid w:val="004E47E7"/>
    <w:rsid w:val="004E4BB3"/>
    <w:rsid w:val="004E55F8"/>
    <w:rsid w:val="004E5910"/>
    <w:rsid w:val="004E592D"/>
    <w:rsid w:val="004E6A33"/>
    <w:rsid w:val="004E7FA9"/>
    <w:rsid w:val="004F0017"/>
    <w:rsid w:val="004F00E8"/>
    <w:rsid w:val="004F0A24"/>
    <w:rsid w:val="004F0B92"/>
    <w:rsid w:val="004F1636"/>
    <w:rsid w:val="004F1CB8"/>
    <w:rsid w:val="004F35AB"/>
    <w:rsid w:val="004F37DF"/>
    <w:rsid w:val="004F381F"/>
    <w:rsid w:val="004F4380"/>
    <w:rsid w:val="004F517D"/>
    <w:rsid w:val="004F5317"/>
    <w:rsid w:val="004F6156"/>
    <w:rsid w:val="00500652"/>
    <w:rsid w:val="00500AB6"/>
    <w:rsid w:val="00500F01"/>
    <w:rsid w:val="00501189"/>
    <w:rsid w:val="005016DE"/>
    <w:rsid w:val="00502A49"/>
    <w:rsid w:val="00503536"/>
    <w:rsid w:val="00503A3C"/>
    <w:rsid w:val="00504CEB"/>
    <w:rsid w:val="00504FEA"/>
    <w:rsid w:val="0050512C"/>
    <w:rsid w:val="005052C7"/>
    <w:rsid w:val="0050563B"/>
    <w:rsid w:val="00505999"/>
    <w:rsid w:val="0050650A"/>
    <w:rsid w:val="00507342"/>
    <w:rsid w:val="00507A6C"/>
    <w:rsid w:val="00507B2C"/>
    <w:rsid w:val="00511682"/>
    <w:rsid w:val="005117C6"/>
    <w:rsid w:val="0051301C"/>
    <w:rsid w:val="00513F29"/>
    <w:rsid w:val="00513FFB"/>
    <w:rsid w:val="00514147"/>
    <w:rsid w:val="00514D6E"/>
    <w:rsid w:val="00515230"/>
    <w:rsid w:val="005161BF"/>
    <w:rsid w:val="00517B57"/>
    <w:rsid w:val="00517C4F"/>
    <w:rsid w:val="00517D69"/>
    <w:rsid w:val="00517D6F"/>
    <w:rsid w:val="005222EE"/>
    <w:rsid w:val="005241B5"/>
    <w:rsid w:val="0052423F"/>
    <w:rsid w:val="00524843"/>
    <w:rsid w:val="00524AC6"/>
    <w:rsid w:val="00524B48"/>
    <w:rsid w:val="00524DB3"/>
    <w:rsid w:val="005254DF"/>
    <w:rsid w:val="00525F02"/>
    <w:rsid w:val="00526F60"/>
    <w:rsid w:val="00527939"/>
    <w:rsid w:val="00527B87"/>
    <w:rsid w:val="00527E57"/>
    <w:rsid w:val="00530D02"/>
    <w:rsid w:val="00530D5F"/>
    <w:rsid w:val="00531146"/>
    <w:rsid w:val="00531341"/>
    <w:rsid w:val="00532ADF"/>
    <w:rsid w:val="0053309E"/>
    <w:rsid w:val="005339E6"/>
    <w:rsid w:val="00533A18"/>
    <w:rsid w:val="00533A48"/>
    <w:rsid w:val="00533AAC"/>
    <w:rsid w:val="005343A8"/>
    <w:rsid w:val="005348D2"/>
    <w:rsid w:val="00534D80"/>
    <w:rsid w:val="00534E8A"/>
    <w:rsid w:val="0053570C"/>
    <w:rsid w:val="00536B02"/>
    <w:rsid w:val="00537AEA"/>
    <w:rsid w:val="00540719"/>
    <w:rsid w:val="005423C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7C6"/>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F8A"/>
    <w:rsid w:val="00556053"/>
    <w:rsid w:val="005571B6"/>
    <w:rsid w:val="005577F6"/>
    <w:rsid w:val="0056093B"/>
    <w:rsid w:val="00560A8C"/>
    <w:rsid w:val="00560C99"/>
    <w:rsid w:val="00560D2A"/>
    <w:rsid w:val="00560D82"/>
    <w:rsid w:val="00561425"/>
    <w:rsid w:val="00561822"/>
    <w:rsid w:val="00561B06"/>
    <w:rsid w:val="005649A8"/>
    <w:rsid w:val="0056526A"/>
    <w:rsid w:val="00565FEF"/>
    <w:rsid w:val="0056615D"/>
    <w:rsid w:val="005661A3"/>
    <w:rsid w:val="00566C6E"/>
    <w:rsid w:val="00566E4C"/>
    <w:rsid w:val="0057056B"/>
    <w:rsid w:val="00570713"/>
    <w:rsid w:val="00570D1E"/>
    <w:rsid w:val="0057111C"/>
    <w:rsid w:val="00571FB4"/>
    <w:rsid w:val="00572234"/>
    <w:rsid w:val="005724DF"/>
    <w:rsid w:val="00572A32"/>
    <w:rsid w:val="005736DC"/>
    <w:rsid w:val="00573918"/>
    <w:rsid w:val="00573B9E"/>
    <w:rsid w:val="00574292"/>
    <w:rsid w:val="00574E97"/>
    <w:rsid w:val="00574FEB"/>
    <w:rsid w:val="00575231"/>
    <w:rsid w:val="005763D9"/>
    <w:rsid w:val="005768FA"/>
    <w:rsid w:val="00576977"/>
    <w:rsid w:val="00576D65"/>
    <w:rsid w:val="00577C23"/>
    <w:rsid w:val="00580AAD"/>
    <w:rsid w:val="00580E76"/>
    <w:rsid w:val="0058105F"/>
    <w:rsid w:val="00581857"/>
    <w:rsid w:val="00583B5B"/>
    <w:rsid w:val="00583BA2"/>
    <w:rsid w:val="0058428D"/>
    <w:rsid w:val="00584380"/>
    <w:rsid w:val="005845A3"/>
    <w:rsid w:val="005847CA"/>
    <w:rsid w:val="00584942"/>
    <w:rsid w:val="005850E1"/>
    <w:rsid w:val="0058568F"/>
    <w:rsid w:val="00585968"/>
    <w:rsid w:val="005864E9"/>
    <w:rsid w:val="00587422"/>
    <w:rsid w:val="005911D7"/>
    <w:rsid w:val="00591292"/>
    <w:rsid w:val="00591E25"/>
    <w:rsid w:val="00591FCC"/>
    <w:rsid w:val="00592963"/>
    <w:rsid w:val="00593B2D"/>
    <w:rsid w:val="00594352"/>
    <w:rsid w:val="0059483E"/>
    <w:rsid w:val="00594E1A"/>
    <w:rsid w:val="00595066"/>
    <w:rsid w:val="00595408"/>
    <w:rsid w:val="00596169"/>
    <w:rsid w:val="005967E4"/>
    <w:rsid w:val="00596F5A"/>
    <w:rsid w:val="005971A9"/>
    <w:rsid w:val="00597CE8"/>
    <w:rsid w:val="00597F4C"/>
    <w:rsid w:val="005A024D"/>
    <w:rsid w:val="005A04AD"/>
    <w:rsid w:val="005A08CF"/>
    <w:rsid w:val="005A1279"/>
    <w:rsid w:val="005A1510"/>
    <w:rsid w:val="005A1C4E"/>
    <w:rsid w:val="005A1D7B"/>
    <w:rsid w:val="005A2094"/>
    <w:rsid w:val="005A25D1"/>
    <w:rsid w:val="005A39D6"/>
    <w:rsid w:val="005A3C77"/>
    <w:rsid w:val="005A418E"/>
    <w:rsid w:val="005A499B"/>
    <w:rsid w:val="005A5543"/>
    <w:rsid w:val="005A5B52"/>
    <w:rsid w:val="005A7258"/>
    <w:rsid w:val="005A7F05"/>
    <w:rsid w:val="005B07A6"/>
    <w:rsid w:val="005B0D84"/>
    <w:rsid w:val="005B10D1"/>
    <w:rsid w:val="005B120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2A2"/>
    <w:rsid w:val="005C294C"/>
    <w:rsid w:val="005C2A7B"/>
    <w:rsid w:val="005C401E"/>
    <w:rsid w:val="005C449D"/>
    <w:rsid w:val="005C48E2"/>
    <w:rsid w:val="005C5373"/>
    <w:rsid w:val="005C5EC4"/>
    <w:rsid w:val="005C62AC"/>
    <w:rsid w:val="005C6625"/>
    <w:rsid w:val="005C667F"/>
    <w:rsid w:val="005C6DA6"/>
    <w:rsid w:val="005C7FBC"/>
    <w:rsid w:val="005D01A1"/>
    <w:rsid w:val="005D0414"/>
    <w:rsid w:val="005D0417"/>
    <w:rsid w:val="005D0EF5"/>
    <w:rsid w:val="005D1754"/>
    <w:rsid w:val="005D2D75"/>
    <w:rsid w:val="005D4624"/>
    <w:rsid w:val="005D4AE6"/>
    <w:rsid w:val="005D52F8"/>
    <w:rsid w:val="005D545B"/>
    <w:rsid w:val="005D5BE0"/>
    <w:rsid w:val="005D6015"/>
    <w:rsid w:val="005D6394"/>
    <w:rsid w:val="005D6C1A"/>
    <w:rsid w:val="005D6E5D"/>
    <w:rsid w:val="005D7ACA"/>
    <w:rsid w:val="005D7B36"/>
    <w:rsid w:val="005D7D23"/>
    <w:rsid w:val="005E0129"/>
    <w:rsid w:val="005E0417"/>
    <w:rsid w:val="005E0D67"/>
    <w:rsid w:val="005E1222"/>
    <w:rsid w:val="005E13A9"/>
    <w:rsid w:val="005E19CE"/>
    <w:rsid w:val="005E1C97"/>
    <w:rsid w:val="005E1FCA"/>
    <w:rsid w:val="005E2AAD"/>
    <w:rsid w:val="005E2FCA"/>
    <w:rsid w:val="005E42E0"/>
    <w:rsid w:val="005E4676"/>
    <w:rsid w:val="005E475F"/>
    <w:rsid w:val="005E4A91"/>
    <w:rsid w:val="005E511E"/>
    <w:rsid w:val="005E5607"/>
    <w:rsid w:val="005E692C"/>
    <w:rsid w:val="005F1924"/>
    <w:rsid w:val="005F1FB5"/>
    <w:rsid w:val="005F2177"/>
    <w:rsid w:val="005F2379"/>
    <w:rsid w:val="005F2811"/>
    <w:rsid w:val="005F28C8"/>
    <w:rsid w:val="005F2949"/>
    <w:rsid w:val="005F2B87"/>
    <w:rsid w:val="005F2F61"/>
    <w:rsid w:val="005F3382"/>
    <w:rsid w:val="005F378C"/>
    <w:rsid w:val="005F5324"/>
    <w:rsid w:val="005F5A45"/>
    <w:rsid w:val="005F5C7C"/>
    <w:rsid w:val="005F5CD1"/>
    <w:rsid w:val="005F61C5"/>
    <w:rsid w:val="005F6647"/>
    <w:rsid w:val="005F7C0F"/>
    <w:rsid w:val="005F7EB9"/>
    <w:rsid w:val="006000C3"/>
    <w:rsid w:val="006004CF"/>
    <w:rsid w:val="0060053C"/>
    <w:rsid w:val="0060084F"/>
    <w:rsid w:val="00600EF3"/>
    <w:rsid w:val="006010D4"/>
    <w:rsid w:val="0060290F"/>
    <w:rsid w:val="0060299A"/>
    <w:rsid w:val="00603571"/>
    <w:rsid w:val="0060647A"/>
    <w:rsid w:val="00606A0D"/>
    <w:rsid w:val="006072F5"/>
    <w:rsid w:val="00610731"/>
    <w:rsid w:val="00610EF5"/>
    <w:rsid w:val="00611960"/>
    <w:rsid w:val="00612A4C"/>
    <w:rsid w:val="00612F6D"/>
    <w:rsid w:val="00613846"/>
    <w:rsid w:val="00613EF2"/>
    <w:rsid w:val="006149AB"/>
    <w:rsid w:val="006157D1"/>
    <w:rsid w:val="00615979"/>
    <w:rsid w:val="00616359"/>
    <w:rsid w:val="0061662F"/>
    <w:rsid w:val="00616B69"/>
    <w:rsid w:val="00620671"/>
    <w:rsid w:val="00620AF4"/>
    <w:rsid w:val="00620B8B"/>
    <w:rsid w:val="00620CDF"/>
    <w:rsid w:val="00620F73"/>
    <w:rsid w:val="006214BD"/>
    <w:rsid w:val="00621F24"/>
    <w:rsid w:val="00621F72"/>
    <w:rsid w:val="006228BA"/>
    <w:rsid w:val="00623A3F"/>
    <w:rsid w:val="00624371"/>
    <w:rsid w:val="00624835"/>
    <w:rsid w:val="00630C5B"/>
    <w:rsid w:val="006312CD"/>
    <w:rsid w:val="00631B4E"/>
    <w:rsid w:val="006323C5"/>
    <w:rsid w:val="00633948"/>
    <w:rsid w:val="00633CC4"/>
    <w:rsid w:val="00633F49"/>
    <w:rsid w:val="0063554B"/>
    <w:rsid w:val="00636A6A"/>
    <w:rsid w:val="006375EC"/>
    <w:rsid w:val="00637A13"/>
    <w:rsid w:val="0064003E"/>
    <w:rsid w:val="0064064A"/>
    <w:rsid w:val="00640B88"/>
    <w:rsid w:val="006413F6"/>
    <w:rsid w:val="0064158E"/>
    <w:rsid w:val="006429C4"/>
    <w:rsid w:val="00642D5F"/>
    <w:rsid w:val="006450AD"/>
    <w:rsid w:val="00645EE2"/>
    <w:rsid w:val="00646795"/>
    <w:rsid w:val="00646BD3"/>
    <w:rsid w:val="0064766A"/>
    <w:rsid w:val="00647EAC"/>
    <w:rsid w:val="00650367"/>
    <w:rsid w:val="00650855"/>
    <w:rsid w:val="00650B5F"/>
    <w:rsid w:val="00650F9D"/>
    <w:rsid w:val="0065116A"/>
    <w:rsid w:val="00651B94"/>
    <w:rsid w:val="00651D1B"/>
    <w:rsid w:val="00651E3B"/>
    <w:rsid w:val="0065322A"/>
    <w:rsid w:val="00653789"/>
    <w:rsid w:val="006557FC"/>
    <w:rsid w:val="00656665"/>
    <w:rsid w:val="006578EF"/>
    <w:rsid w:val="00657D1E"/>
    <w:rsid w:val="00660769"/>
    <w:rsid w:val="00660957"/>
    <w:rsid w:val="00663337"/>
    <w:rsid w:val="00664205"/>
    <w:rsid w:val="00664277"/>
    <w:rsid w:val="00664736"/>
    <w:rsid w:val="00665391"/>
    <w:rsid w:val="006666B1"/>
    <w:rsid w:val="00666FCD"/>
    <w:rsid w:val="006675DF"/>
    <w:rsid w:val="00667EA4"/>
    <w:rsid w:val="00667EC1"/>
    <w:rsid w:val="006701FF"/>
    <w:rsid w:val="006711B8"/>
    <w:rsid w:val="00671270"/>
    <w:rsid w:val="006714DA"/>
    <w:rsid w:val="00672160"/>
    <w:rsid w:val="0067285B"/>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4B4"/>
    <w:rsid w:val="00682861"/>
    <w:rsid w:val="006828B1"/>
    <w:rsid w:val="006830AB"/>
    <w:rsid w:val="0068399A"/>
    <w:rsid w:val="00683F50"/>
    <w:rsid w:val="00684AC2"/>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377B"/>
    <w:rsid w:val="00694396"/>
    <w:rsid w:val="00694E22"/>
    <w:rsid w:val="00695337"/>
    <w:rsid w:val="006959FA"/>
    <w:rsid w:val="006965A1"/>
    <w:rsid w:val="00696AB1"/>
    <w:rsid w:val="00696B0F"/>
    <w:rsid w:val="00697380"/>
    <w:rsid w:val="006A05BF"/>
    <w:rsid w:val="006A0D94"/>
    <w:rsid w:val="006A0E1D"/>
    <w:rsid w:val="006A1189"/>
    <w:rsid w:val="006A14CD"/>
    <w:rsid w:val="006A17E6"/>
    <w:rsid w:val="006A2D2A"/>
    <w:rsid w:val="006A2F3C"/>
    <w:rsid w:val="006A305D"/>
    <w:rsid w:val="006A35DE"/>
    <w:rsid w:val="006A56B0"/>
    <w:rsid w:val="006A5A5A"/>
    <w:rsid w:val="006A6A61"/>
    <w:rsid w:val="006A7A35"/>
    <w:rsid w:val="006A7D4F"/>
    <w:rsid w:val="006B09EA"/>
    <w:rsid w:val="006B0FCC"/>
    <w:rsid w:val="006B213B"/>
    <w:rsid w:val="006B21DF"/>
    <w:rsid w:val="006B233F"/>
    <w:rsid w:val="006B2578"/>
    <w:rsid w:val="006B5EC8"/>
    <w:rsid w:val="006B6323"/>
    <w:rsid w:val="006B7688"/>
    <w:rsid w:val="006C0335"/>
    <w:rsid w:val="006C1097"/>
    <w:rsid w:val="006C1481"/>
    <w:rsid w:val="006C1F7A"/>
    <w:rsid w:val="006C21AE"/>
    <w:rsid w:val="006C3B99"/>
    <w:rsid w:val="006C3DC8"/>
    <w:rsid w:val="006C4278"/>
    <w:rsid w:val="006C4EE9"/>
    <w:rsid w:val="006C51E7"/>
    <w:rsid w:val="006C60FC"/>
    <w:rsid w:val="006C678F"/>
    <w:rsid w:val="006C6A5B"/>
    <w:rsid w:val="006C70BF"/>
    <w:rsid w:val="006C7D40"/>
    <w:rsid w:val="006D0FCC"/>
    <w:rsid w:val="006D115D"/>
    <w:rsid w:val="006D11B9"/>
    <w:rsid w:val="006D1C0F"/>
    <w:rsid w:val="006D21C2"/>
    <w:rsid w:val="006D237A"/>
    <w:rsid w:val="006D2FF8"/>
    <w:rsid w:val="006D3857"/>
    <w:rsid w:val="006D3AAF"/>
    <w:rsid w:val="006D3BE9"/>
    <w:rsid w:val="006D4244"/>
    <w:rsid w:val="006D4895"/>
    <w:rsid w:val="006D5C3D"/>
    <w:rsid w:val="006D6240"/>
    <w:rsid w:val="006D6AF4"/>
    <w:rsid w:val="006E0B64"/>
    <w:rsid w:val="006E0C00"/>
    <w:rsid w:val="006E1016"/>
    <w:rsid w:val="006E1640"/>
    <w:rsid w:val="006E1AAD"/>
    <w:rsid w:val="006E2AD7"/>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5C2A"/>
    <w:rsid w:val="006F64EA"/>
    <w:rsid w:val="006F65D9"/>
    <w:rsid w:val="006F6EA6"/>
    <w:rsid w:val="006F72B3"/>
    <w:rsid w:val="006F72E3"/>
    <w:rsid w:val="006F776D"/>
    <w:rsid w:val="007002C3"/>
    <w:rsid w:val="00700342"/>
    <w:rsid w:val="007004DF"/>
    <w:rsid w:val="00701864"/>
    <w:rsid w:val="0070188B"/>
    <w:rsid w:val="00701C2B"/>
    <w:rsid w:val="00702B87"/>
    <w:rsid w:val="00703C55"/>
    <w:rsid w:val="00704268"/>
    <w:rsid w:val="00705EAC"/>
    <w:rsid w:val="00706877"/>
    <w:rsid w:val="00706EEF"/>
    <w:rsid w:val="00706F11"/>
    <w:rsid w:val="00707151"/>
    <w:rsid w:val="00707730"/>
    <w:rsid w:val="00710FBC"/>
    <w:rsid w:val="007120EE"/>
    <w:rsid w:val="00712DE1"/>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3A67"/>
    <w:rsid w:val="00723E57"/>
    <w:rsid w:val="0072424B"/>
    <w:rsid w:val="007248DB"/>
    <w:rsid w:val="0072608C"/>
    <w:rsid w:val="00727432"/>
    <w:rsid w:val="007275CD"/>
    <w:rsid w:val="00727C7E"/>
    <w:rsid w:val="0073022C"/>
    <w:rsid w:val="00730320"/>
    <w:rsid w:val="00730691"/>
    <w:rsid w:val="007315B0"/>
    <w:rsid w:val="0073169E"/>
    <w:rsid w:val="0073188C"/>
    <w:rsid w:val="007318E4"/>
    <w:rsid w:val="00731DF2"/>
    <w:rsid w:val="007338A4"/>
    <w:rsid w:val="00733D03"/>
    <w:rsid w:val="007340C6"/>
    <w:rsid w:val="0073445B"/>
    <w:rsid w:val="00734513"/>
    <w:rsid w:val="007345B9"/>
    <w:rsid w:val="00734952"/>
    <w:rsid w:val="00734A19"/>
    <w:rsid w:val="007361A8"/>
    <w:rsid w:val="00736C13"/>
    <w:rsid w:val="00737A12"/>
    <w:rsid w:val="00737B71"/>
    <w:rsid w:val="007400A8"/>
    <w:rsid w:val="00740550"/>
    <w:rsid w:val="00740AD7"/>
    <w:rsid w:val="007417C7"/>
    <w:rsid w:val="007417E1"/>
    <w:rsid w:val="00742ABE"/>
    <w:rsid w:val="007438FB"/>
    <w:rsid w:val="00744B79"/>
    <w:rsid w:val="00744D4E"/>
    <w:rsid w:val="00745633"/>
    <w:rsid w:val="00746081"/>
    <w:rsid w:val="00746C38"/>
    <w:rsid w:val="00746FA7"/>
    <w:rsid w:val="00750A3F"/>
    <w:rsid w:val="00750D32"/>
    <w:rsid w:val="00750E2B"/>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258"/>
    <w:rsid w:val="007634DB"/>
    <w:rsid w:val="007634DE"/>
    <w:rsid w:val="00763EF5"/>
    <w:rsid w:val="00763F7E"/>
    <w:rsid w:val="00764425"/>
    <w:rsid w:val="00764AC5"/>
    <w:rsid w:val="007658C7"/>
    <w:rsid w:val="00765E1D"/>
    <w:rsid w:val="0076646A"/>
    <w:rsid w:val="00766735"/>
    <w:rsid w:val="0076710B"/>
    <w:rsid w:val="00767654"/>
    <w:rsid w:val="0077025C"/>
    <w:rsid w:val="00770528"/>
    <w:rsid w:val="00770EE1"/>
    <w:rsid w:val="007716DC"/>
    <w:rsid w:val="00772811"/>
    <w:rsid w:val="00772F82"/>
    <w:rsid w:val="00773271"/>
    <w:rsid w:val="00773947"/>
    <w:rsid w:val="00773C20"/>
    <w:rsid w:val="00773C3E"/>
    <w:rsid w:val="0077472E"/>
    <w:rsid w:val="00775812"/>
    <w:rsid w:val="0077591B"/>
    <w:rsid w:val="00777B10"/>
    <w:rsid w:val="00777D1D"/>
    <w:rsid w:val="007815E3"/>
    <w:rsid w:val="00781817"/>
    <w:rsid w:val="0078261C"/>
    <w:rsid w:val="00782E8E"/>
    <w:rsid w:val="00783028"/>
    <w:rsid w:val="0078405F"/>
    <w:rsid w:val="0078463C"/>
    <w:rsid w:val="00784A62"/>
    <w:rsid w:val="00784CA8"/>
    <w:rsid w:val="00784EBA"/>
    <w:rsid w:val="00785170"/>
    <w:rsid w:val="007866A0"/>
    <w:rsid w:val="00786C2C"/>
    <w:rsid w:val="0078741B"/>
    <w:rsid w:val="00787EDE"/>
    <w:rsid w:val="00787F08"/>
    <w:rsid w:val="0079011C"/>
    <w:rsid w:val="0079015F"/>
    <w:rsid w:val="00790292"/>
    <w:rsid w:val="00790642"/>
    <w:rsid w:val="00790706"/>
    <w:rsid w:val="00790817"/>
    <w:rsid w:val="00790A55"/>
    <w:rsid w:val="0079177F"/>
    <w:rsid w:val="0079185E"/>
    <w:rsid w:val="00791E3B"/>
    <w:rsid w:val="007927F8"/>
    <w:rsid w:val="0079354E"/>
    <w:rsid w:val="00793806"/>
    <w:rsid w:val="0079384F"/>
    <w:rsid w:val="00793F87"/>
    <w:rsid w:val="007941ED"/>
    <w:rsid w:val="00794873"/>
    <w:rsid w:val="007966DB"/>
    <w:rsid w:val="00796856"/>
    <w:rsid w:val="00796EA4"/>
    <w:rsid w:val="007A03CB"/>
    <w:rsid w:val="007A0EC0"/>
    <w:rsid w:val="007A0F91"/>
    <w:rsid w:val="007A1D97"/>
    <w:rsid w:val="007A22E0"/>
    <w:rsid w:val="007A22E3"/>
    <w:rsid w:val="007A2A75"/>
    <w:rsid w:val="007A3227"/>
    <w:rsid w:val="007A3482"/>
    <w:rsid w:val="007A34FD"/>
    <w:rsid w:val="007A482A"/>
    <w:rsid w:val="007A51E5"/>
    <w:rsid w:val="007A6979"/>
    <w:rsid w:val="007A6ED0"/>
    <w:rsid w:val="007B0741"/>
    <w:rsid w:val="007B0874"/>
    <w:rsid w:val="007B1518"/>
    <w:rsid w:val="007B18AB"/>
    <w:rsid w:val="007B18B9"/>
    <w:rsid w:val="007B1976"/>
    <w:rsid w:val="007B2B0D"/>
    <w:rsid w:val="007B383B"/>
    <w:rsid w:val="007B4A1D"/>
    <w:rsid w:val="007B4B14"/>
    <w:rsid w:val="007B4E64"/>
    <w:rsid w:val="007B58C2"/>
    <w:rsid w:val="007B5E8B"/>
    <w:rsid w:val="007B6056"/>
    <w:rsid w:val="007B7CDB"/>
    <w:rsid w:val="007B7F77"/>
    <w:rsid w:val="007C0602"/>
    <w:rsid w:val="007C0A23"/>
    <w:rsid w:val="007C0EEE"/>
    <w:rsid w:val="007C1E2B"/>
    <w:rsid w:val="007C2CAA"/>
    <w:rsid w:val="007C2D98"/>
    <w:rsid w:val="007C3956"/>
    <w:rsid w:val="007C3BCB"/>
    <w:rsid w:val="007C526E"/>
    <w:rsid w:val="007C5580"/>
    <w:rsid w:val="007C6FD9"/>
    <w:rsid w:val="007C76F6"/>
    <w:rsid w:val="007C7752"/>
    <w:rsid w:val="007C7E5F"/>
    <w:rsid w:val="007D0228"/>
    <w:rsid w:val="007D0328"/>
    <w:rsid w:val="007D2128"/>
    <w:rsid w:val="007D2B1E"/>
    <w:rsid w:val="007D30AA"/>
    <w:rsid w:val="007D3788"/>
    <w:rsid w:val="007D43A2"/>
    <w:rsid w:val="007D45CD"/>
    <w:rsid w:val="007D46F8"/>
    <w:rsid w:val="007D497B"/>
    <w:rsid w:val="007D5A79"/>
    <w:rsid w:val="007D659D"/>
    <w:rsid w:val="007D7C89"/>
    <w:rsid w:val="007E084A"/>
    <w:rsid w:val="007E0B66"/>
    <w:rsid w:val="007E1808"/>
    <w:rsid w:val="007E184A"/>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A0"/>
    <w:rsid w:val="008031DC"/>
    <w:rsid w:val="008034FF"/>
    <w:rsid w:val="0080360B"/>
    <w:rsid w:val="008036C6"/>
    <w:rsid w:val="0080370C"/>
    <w:rsid w:val="008040E4"/>
    <w:rsid w:val="008047D3"/>
    <w:rsid w:val="008050C8"/>
    <w:rsid w:val="00806112"/>
    <w:rsid w:val="00806978"/>
    <w:rsid w:val="00806E2A"/>
    <w:rsid w:val="00806EE7"/>
    <w:rsid w:val="00807266"/>
    <w:rsid w:val="00807996"/>
    <w:rsid w:val="008100DC"/>
    <w:rsid w:val="008101F5"/>
    <w:rsid w:val="0081024C"/>
    <w:rsid w:val="0081056C"/>
    <w:rsid w:val="00811932"/>
    <w:rsid w:val="00812457"/>
    <w:rsid w:val="008126E0"/>
    <w:rsid w:val="00812911"/>
    <w:rsid w:val="00812BB1"/>
    <w:rsid w:val="00813948"/>
    <w:rsid w:val="00813B38"/>
    <w:rsid w:val="0081534B"/>
    <w:rsid w:val="00817A7C"/>
    <w:rsid w:val="00817E81"/>
    <w:rsid w:val="00820E4C"/>
    <w:rsid w:val="00821101"/>
    <w:rsid w:val="008222BA"/>
    <w:rsid w:val="00822757"/>
    <w:rsid w:val="00822B8E"/>
    <w:rsid w:val="00824B7A"/>
    <w:rsid w:val="00826556"/>
    <w:rsid w:val="00826BAB"/>
    <w:rsid w:val="0082736F"/>
    <w:rsid w:val="00827CF6"/>
    <w:rsid w:val="00827E66"/>
    <w:rsid w:val="00830DFE"/>
    <w:rsid w:val="0083163A"/>
    <w:rsid w:val="00831688"/>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162"/>
    <w:rsid w:val="008412BE"/>
    <w:rsid w:val="00841ABE"/>
    <w:rsid w:val="00843E0F"/>
    <w:rsid w:val="00844D20"/>
    <w:rsid w:val="008475EA"/>
    <w:rsid w:val="008479CF"/>
    <w:rsid w:val="0085017A"/>
    <w:rsid w:val="008503C8"/>
    <w:rsid w:val="00850D02"/>
    <w:rsid w:val="008516B8"/>
    <w:rsid w:val="00851B6A"/>
    <w:rsid w:val="0085293E"/>
    <w:rsid w:val="00855183"/>
    <w:rsid w:val="008554A8"/>
    <w:rsid w:val="008557B0"/>
    <w:rsid w:val="00856055"/>
    <w:rsid w:val="008569FE"/>
    <w:rsid w:val="008575CF"/>
    <w:rsid w:val="00860087"/>
    <w:rsid w:val="0086023F"/>
    <w:rsid w:val="00860A35"/>
    <w:rsid w:val="00860D5F"/>
    <w:rsid w:val="00863C39"/>
    <w:rsid w:val="00864D8E"/>
    <w:rsid w:val="0086552E"/>
    <w:rsid w:val="00865D34"/>
    <w:rsid w:val="008661B7"/>
    <w:rsid w:val="00866724"/>
    <w:rsid w:val="00866AA3"/>
    <w:rsid w:val="00866ACD"/>
    <w:rsid w:val="0087079E"/>
    <w:rsid w:val="0087113D"/>
    <w:rsid w:val="00871CCB"/>
    <w:rsid w:val="00871E7C"/>
    <w:rsid w:val="0087230B"/>
    <w:rsid w:val="0087264A"/>
    <w:rsid w:val="00873D46"/>
    <w:rsid w:val="00874F5A"/>
    <w:rsid w:val="00875F40"/>
    <w:rsid w:val="0087601C"/>
    <w:rsid w:val="00876188"/>
    <w:rsid w:val="00876E5C"/>
    <w:rsid w:val="00877572"/>
    <w:rsid w:val="008779A7"/>
    <w:rsid w:val="00877E62"/>
    <w:rsid w:val="008803EA"/>
    <w:rsid w:val="00881327"/>
    <w:rsid w:val="0088195D"/>
    <w:rsid w:val="00881B50"/>
    <w:rsid w:val="00881BF8"/>
    <w:rsid w:val="0088248E"/>
    <w:rsid w:val="00883290"/>
    <w:rsid w:val="0088362F"/>
    <w:rsid w:val="00883864"/>
    <w:rsid w:val="008841CE"/>
    <w:rsid w:val="008847CB"/>
    <w:rsid w:val="008849B4"/>
    <w:rsid w:val="00884C04"/>
    <w:rsid w:val="00885EFC"/>
    <w:rsid w:val="00886A71"/>
    <w:rsid w:val="00886D39"/>
    <w:rsid w:val="00886DA7"/>
    <w:rsid w:val="008878CF"/>
    <w:rsid w:val="008878E0"/>
    <w:rsid w:val="00887F76"/>
    <w:rsid w:val="00890D18"/>
    <w:rsid w:val="00891089"/>
    <w:rsid w:val="00891390"/>
    <w:rsid w:val="0089156B"/>
    <w:rsid w:val="008945B3"/>
    <w:rsid w:val="008956D1"/>
    <w:rsid w:val="0089610D"/>
    <w:rsid w:val="008962E0"/>
    <w:rsid w:val="008966F9"/>
    <w:rsid w:val="00896E5D"/>
    <w:rsid w:val="00896E9A"/>
    <w:rsid w:val="0089735E"/>
    <w:rsid w:val="00897B4B"/>
    <w:rsid w:val="008A01C7"/>
    <w:rsid w:val="008A0B6D"/>
    <w:rsid w:val="008A119A"/>
    <w:rsid w:val="008A2DDA"/>
    <w:rsid w:val="008A3E96"/>
    <w:rsid w:val="008A516B"/>
    <w:rsid w:val="008A556F"/>
    <w:rsid w:val="008A5A20"/>
    <w:rsid w:val="008A5CB9"/>
    <w:rsid w:val="008A690F"/>
    <w:rsid w:val="008A6ABE"/>
    <w:rsid w:val="008A6BE0"/>
    <w:rsid w:val="008A7BCA"/>
    <w:rsid w:val="008B1469"/>
    <w:rsid w:val="008B21E9"/>
    <w:rsid w:val="008B3360"/>
    <w:rsid w:val="008B37B2"/>
    <w:rsid w:val="008B3C19"/>
    <w:rsid w:val="008B5415"/>
    <w:rsid w:val="008B613D"/>
    <w:rsid w:val="008B61D5"/>
    <w:rsid w:val="008B65DB"/>
    <w:rsid w:val="008B7A0D"/>
    <w:rsid w:val="008C07D9"/>
    <w:rsid w:val="008C0966"/>
    <w:rsid w:val="008C0C8B"/>
    <w:rsid w:val="008C0D52"/>
    <w:rsid w:val="008C126E"/>
    <w:rsid w:val="008C14A5"/>
    <w:rsid w:val="008C14D3"/>
    <w:rsid w:val="008C15F5"/>
    <w:rsid w:val="008C1E1D"/>
    <w:rsid w:val="008C1FA8"/>
    <w:rsid w:val="008C239C"/>
    <w:rsid w:val="008C2783"/>
    <w:rsid w:val="008C414C"/>
    <w:rsid w:val="008C420C"/>
    <w:rsid w:val="008C4537"/>
    <w:rsid w:val="008C4624"/>
    <w:rsid w:val="008C47EF"/>
    <w:rsid w:val="008C5052"/>
    <w:rsid w:val="008C55A4"/>
    <w:rsid w:val="008C6057"/>
    <w:rsid w:val="008C69EF"/>
    <w:rsid w:val="008D0B87"/>
    <w:rsid w:val="008D1658"/>
    <w:rsid w:val="008D23CE"/>
    <w:rsid w:val="008D28FE"/>
    <w:rsid w:val="008D2A22"/>
    <w:rsid w:val="008D376D"/>
    <w:rsid w:val="008D37D7"/>
    <w:rsid w:val="008D3A71"/>
    <w:rsid w:val="008D3BE9"/>
    <w:rsid w:val="008D4620"/>
    <w:rsid w:val="008D5058"/>
    <w:rsid w:val="008D50BA"/>
    <w:rsid w:val="008E07DD"/>
    <w:rsid w:val="008E08B5"/>
    <w:rsid w:val="008E13E8"/>
    <w:rsid w:val="008E2621"/>
    <w:rsid w:val="008E2A7F"/>
    <w:rsid w:val="008E39D1"/>
    <w:rsid w:val="008E5401"/>
    <w:rsid w:val="008E572B"/>
    <w:rsid w:val="008E5AAE"/>
    <w:rsid w:val="008E5AD5"/>
    <w:rsid w:val="008E692D"/>
    <w:rsid w:val="008E746A"/>
    <w:rsid w:val="008E7E81"/>
    <w:rsid w:val="008F03AB"/>
    <w:rsid w:val="008F0478"/>
    <w:rsid w:val="008F0633"/>
    <w:rsid w:val="008F08F3"/>
    <w:rsid w:val="008F0D4D"/>
    <w:rsid w:val="008F1414"/>
    <w:rsid w:val="008F1739"/>
    <w:rsid w:val="008F22CC"/>
    <w:rsid w:val="008F22E0"/>
    <w:rsid w:val="008F267A"/>
    <w:rsid w:val="008F2CE1"/>
    <w:rsid w:val="008F32F3"/>
    <w:rsid w:val="008F3E75"/>
    <w:rsid w:val="008F465A"/>
    <w:rsid w:val="008F4861"/>
    <w:rsid w:val="008F5B79"/>
    <w:rsid w:val="008F736F"/>
    <w:rsid w:val="008F78D3"/>
    <w:rsid w:val="008F7DA1"/>
    <w:rsid w:val="00900016"/>
    <w:rsid w:val="009000BB"/>
    <w:rsid w:val="009005B7"/>
    <w:rsid w:val="00900845"/>
    <w:rsid w:val="00900DD6"/>
    <w:rsid w:val="00901E84"/>
    <w:rsid w:val="00902C35"/>
    <w:rsid w:val="00902F8E"/>
    <w:rsid w:val="009037C0"/>
    <w:rsid w:val="00904235"/>
    <w:rsid w:val="0090429B"/>
    <w:rsid w:val="00904E39"/>
    <w:rsid w:val="009050A0"/>
    <w:rsid w:val="009052F7"/>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1AC8"/>
    <w:rsid w:val="009225CC"/>
    <w:rsid w:val="00922B67"/>
    <w:rsid w:val="0092399F"/>
    <w:rsid w:val="00923B2F"/>
    <w:rsid w:val="00924009"/>
    <w:rsid w:val="00924929"/>
    <w:rsid w:val="009251CD"/>
    <w:rsid w:val="0092547B"/>
    <w:rsid w:val="00925776"/>
    <w:rsid w:val="00926280"/>
    <w:rsid w:val="0092642A"/>
    <w:rsid w:val="009265A5"/>
    <w:rsid w:val="00926966"/>
    <w:rsid w:val="00927B7A"/>
    <w:rsid w:val="00927DCA"/>
    <w:rsid w:val="00927F5B"/>
    <w:rsid w:val="009305ED"/>
    <w:rsid w:val="0093119E"/>
    <w:rsid w:val="00931383"/>
    <w:rsid w:val="00931952"/>
    <w:rsid w:val="00931F1A"/>
    <w:rsid w:val="00931FBD"/>
    <w:rsid w:val="00932F9A"/>
    <w:rsid w:val="0093302A"/>
    <w:rsid w:val="009341BF"/>
    <w:rsid w:val="00934A69"/>
    <w:rsid w:val="00934DB5"/>
    <w:rsid w:val="00935AA4"/>
    <w:rsid w:val="00935F82"/>
    <w:rsid w:val="00935FDE"/>
    <w:rsid w:val="00936229"/>
    <w:rsid w:val="009365F9"/>
    <w:rsid w:val="00937B5E"/>
    <w:rsid w:val="00937BA6"/>
    <w:rsid w:val="00937DD3"/>
    <w:rsid w:val="00940209"/>
    <w:rsid w:val="00940712"/>
    <w:rsid w:val="00940972"/>
    <w:rsid w:val="00940B89"/>
    <w:rsid w:val="00942B17"/>
    <w:rsid w:val="0094386D"/>
    <w:rsid w:val="00943C81"/>
    <w:rsid w:val="00943D53"/>
    <w:rsid w:val="00943FA8"/>
    <w:rsid w:val="00944353"/>
    <w:rsid w:val="009476A0"/>
    <w:rsid w:val="00947AFB"/>
    <w:rsid w:val="0095034D"/>
    <w:rsid w:val="00950D87"/>
    <w:rsid w:val="009511EB"/>
    <w:rsid w:val="00951B83"/>
    <w:rsid w:val="00951EE8"/>
    <w:rsid w:val="009533DD"/>
    <w:rsid w:val="009539FD"/>
    <w:rsid w:val="00954959"/>
    <w:rsid w:val="009550B5"/>
    <w:rsid w:val="009553EA"/>
    <w:rsid w:val="00955876"/>
    <w:rsid w:val="00955BF1"/>
    <w:rsid w:val="00956A1D"/>
    <w:rsid w:val="00956ADD"/>
    <w:rsid w:val="00956C5A"/>
    <w:rsid w:val="0095748C"/>
    <w:rsid w:val="00957FC6"/>
    <w:rsid w:val="00960493"/>
    <w:rsid w:val="009616F8"/>
    <w:rsid w:val="00961764"/>
    <w:rsid w:val="009628F6"/>
    <w:rsid w:val="0096314F"/>
    <w:rsid w:val="00963281"/>
    <w:rsid w:val="009635D4"/>
    <w:rsid w:val="00963E85"/>
    <w:rsid w:val="009645B9"/>
    <w:rsid w:val="00965247"/>
    <w:rsid w:val="009657F6"/>
    <w:rsid w:val="009658B4"/>
    <w:rsid w:val="00966220"/>
    <w:rsid w:val="00966923"/>
    <w:rsid w:val="009670AA"/>
    <w:rsid w:val="00967E06"/>
    <w:rsid w:val="00971577"/>
    <w:rsid w:val="0097170E"/>
    <w:rsid w:val="00971A1F"/>
    <w:rsid w:val="0097205D"/>
    <w:rsid w:val="00972502"/>
    <w:rsid w:val="009727E9"/>
    <w:rsid w:val="009738F0"/>
    <w:rsid w:val="00973BB9"/>
    <w:rsid w:val="00973C7B"/>
    <w:rsid w:val="00973FB7"/>
    <w:rsid w:val="00974384"/>
    <w:rsid w:val="00974DF3"/>
    <w:rsid w:val="00975C99"/>
    <w:rsid w:val="00975DFE"/>
    <w:rsid w:val="009764CC"/>
    <w:rsid w:val="00976D8D"/>
    <w:rsid w:val="00977315"/>
    <w:rsid w:val="009811E8"/>
    <w:rsid w:val="00982C37"/>
    <w:rsid w:val="00983446"/>
    <w:rsid w:val="00985604"/>
    <w:rsid w:val="00986494"/>
    <w:rsid w:val="00986854"/>
    <w:rsid w:val="00986F8C"/>
    <w:rsid w:val="00987079"/>
    <w:rsid w:val="009872BC"/>
    <w:rsid w:val="0098735F"/>
    <w:rsid w:val="00987A21"/>
    <w:rsid w:val="00987DC2"/>
    <w:rsid w:val="00990D76"/>
    <w:rsid w:val="00990E41"/>
    <w:rsid w:val="00991C7B"/>
    <w:rsid w:val="009920FC"/>
    <w:rsid w:val="00992C46"/>
    <w:rsid w:val="009931AC"/>
    <w:rsid w:val="00993493"/>
    <w:rsid w:val="009935B3"/>
    <w:rsid w:val="00993A5A"/>
    <w:rsid w:val="00995061"/>
    <w:rsid w:val="00995104"/>
    <w:rsid w:val="00995108"/>
    <w:rsid w:val="00996116"/>
    <w:rsid w:val="009962D0"/>
    <w:rsid w:val="00997D02"/>
    <w:rsid w:val="009A06A5"/>
    <w:rsid w:val="009A0770"/>
    <w:rsid w:val="009A0FBF"/>
    <w:rsid w:val="009A12A1"/>
    <w:rsid w:val="009A160E"/>
    <w:rsid w:val="009A1901"/>
    <w:rsid w:val="009A3A2C"/>
    <w:rsid w:val="009A3BBD"/>
    <w:rsid w:val="009A3CB8"/>
    <w:rsid w:val="009A4321"/>
    <w:rsid w:val="009A4958"/>
    <w:rsid w:val="009A5B36"/>
    <w:rsid w:val="009A6775"/>
    <w:rsid w:val="009A6ECF"/>
    <w:rsid w:val="009A784E"/>
    <w:rsid w:val="009B0A72"/>
    <w:rsid w:val="009B16E2"/>
    <w:rsid w:val="009B226B"/>
    <w:rsid w:val="009B24D1"/>
    <w:rsid w:val="009B292E"/>
    <w:rsid w:val="009B2B53"/>
    <w:rsid w:val="009B2E1F"/>
    <w:rsid w:val="009B3838"/>
    <w:rsid w:val="009B4458"/>
    <w:rsid w:val="009B449C"/>
    <w:rsid w:val="009B44AB"/>
    <w:rsid w:val="009B4C98"/>
    <w:rsid w:val="009B5089"/>
    <w:rsid w:val="009B544E"/>
    <w:rsid w:val="009B6E3F"/>
    <w:rsid w:val="009B6ED1"/>
    <w:rsid w:val="009B72C6"/>
    <w:rsid w:val="009B7B00"/>
    <w:rsid w:val="009C1554"/>
    <w:rsid w:val="009C21F6"/>
    <w:rsid w:val="009C34F9"/>
    <w:rsid w:val="009C3DBE"/>
    <w:rsid w:val="009C4A63"/>
    <w:rsid w:val="009C7C39"/>
    <w:rsid w:val="009D066C"/>
    <w:rsid w:val="009D1C67"/>
    <w:rsid w:val="009D1E14"/>
    <w:rsid w:val="009D24DC"/>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0D6"/>
    <w:rsid w:val="009E2A5C"/>
    <w:rsid w:val="009E37EA"/>
    <w:rsid w:val="009E3ACC"/>
    <w:rsid w:val="009E3B84"/>
    <w:rsid w:val="009E3E42"/>
    <w:rsid w:val="009E453D"/>
    <w:rsid w:val="009E4609"/>
    <w:rsid w:val="009E46F8"/>
    <w:rsid w:val="009E4DBE"/>
    <w:rsid w:val="009E5715"/>
    <w:rsid w:val="009E585E"/>
    <w:rsid w:val="009E67C3"/>
    <w:rsid w:val="009E6E3B"/>
    <w:rsid w:val="009E7381"/>
    <w:rsid w:val="009E78D8"/>
    <w:rsid w:val="009F02A3"/>
    <w:rsid w:val="009F045F"/>
    <w:rsid w:val="009F12EF"/>
    <w:rsid w:val="009F3BF1"/>
    <w:rsid w:val="009F3C71"/>
    <w:rsid w:val="009F5765"/>
    <w:rsid w:val="009F67C7"/>
    <w:rsid w:val="009F7B03"/>
    <w:rsid w:val="00A0133B"/>
    <w:rsid w:val="00A01EAC"/>
    <w:rsid w:val="00A02642"/>
    <w:rsid w:val="00A03BDE"/>
    <w:rsid w:val="00A04914"/>
    <w:rsid w:val="00A04B51"/>
    <w:rsid w:val="00A04E07"/>
    <w:rsid w:val="00A055D8"/>
    <w:rsid w:val="00A06D89"/>
    <w:rsid w:val="00A0781D"/>
    <w:rsid w:val="00A07DBE"/>
    <w:rsid w:val="00A100A0"/>
    <w:rsid w:val="00A10D97"/>
    <w:rsid w:val="00A11D6D"/>
    <w:rsid w:val="00A11F37"/>
    <w:rsid w:val="00A14A05"/>
    <w:rsid w:val="00A15C7C"/>
    <w:rsid w:val="00A161EE"/>
    <w:rsid w:val="00A16B57"/>
    <w:rsid w:val="00A172D6"/>
    <w:rsid w:val="00A177A5"/>
    <w:rsid w:val="00A2015F"/>
    <w:rsid w:val="00A20507"/>
    <w:rsid w:val="00A20CBC"/>
    <w:rsid w:val="00A20FC3"/>
    <w:rsid w:val="00A21639"/>
    <w:rsid w:val="00A2252B"/>
    <w:rsid w:val="00A240DA"/>
    <w:rsid w:val="00A2426C"/>
    <w:rsid w:val="00A2435E"/>
    <w:rsid w:val="00A2441A"/>
    <w:rsid w:val="00A248DB"/>
    <w:rsid w:val="00A25C3D"/>
    <w:rsid w:val="00A2660D"/>
    <w:rsid w:val="00A27200"/>
    <w:rsid w:val="00A277D4"/>
    <w:rsid w:val="00A27879"/>
    <w:rsid w:val="00A302B5"/>
    <w:rsid w:val="00A31186"/>
    <w:rsid w:val="00A31375"/>
    <w:rsid w:val="00A31F02"/>
    <w:rsid w:val="00A31FB2"/>
    <w:rsid w:val="00A328F0"/>
    <w:rsid w:val="00A3341E"/>
    <w:rsid w:val="00A33636"/>
    <w:rsid w:val="00A33CC9"/>
    <w:rsid w:val="00A34804"/>
    <w:rsid w:val="00A34E85"/>
    <w:rsid w:val="00A357BA"/>
    <w:rsid w:val="00A362C8"/>
    <w:rsid w:val="00A37A6A"/>
    <w:rsid w:val="00A37F04"/>
    <w:rsid w:val="00A4285C"/>
    <w:rsid w:val="00A42BBD"/>
    <w:rsid w:val="00A42BBE"/>
    <w:rsid w:val="00A42BCD"/>
    <w:rsid w:val="00A43C42"/>
    <w:rsid w:val="00A440C3"/>
    <w:rsid w:val="00A440D4"/>
    <w:rsid w:val="00A44439"/>
    <w:rsid w:val="00A444A4"/>
    <w:rsid w:val="00A44798"/>
    <w:rsid w:val="00A44A79"/>
    <w:rsid w:val="00A4518B"/>
    <w:rsid w:val="00A45C2C"/>
    <w:rsid w:val="00A462AC"/>
    <w:rsid w:val="00A47125"/>
    <w:rsid w:val="00A47151"/>
    <w:rsid w:val="00A474E9"/>
    <w:rsid w:val="00A47522"/>
    <w:rsid w:val="00A477B7"/>
    <w:rsid w:val="00A50104"/>
    <w:rsid w:val="00A508F2"/>
    <w:rsid w:val="00A512C0"/>
    <w:rsid w:val="00A516C7"/>
    <w:rsid w:val="00A525C2"/>
    <w:rsid w:val="00A53DBC"/>
    <w:rsid w:val="00A54109"/>
    <w:rsid w:val="00A551CE"/>
    <w:rsid w:val="00A559D1"/>
    <w:rsid w:val="00A56193"/>
    <w:rsid w:val="00A56DE6"/>
    <w:rsid w:val="00A56EB1"/>
    <w:rsid w:val="00A574FD"/>
    <w:rsid w:val="00A575AF"/>
    <w:rsid w:val="00A579CB"/>
    <w:rsid w:val="00A57A3F"/>
    <w:rsid w:val="00A57DB6"/>
    <w:rsid w:val="00A60079"/>
    <w:rsid w:val="00A607EA"/>
    <w:rsid w:val="00A61604"/>
    <w:rsid w:val="00A61D6E"/>
    <w:rsid w:val="00A62467"/>
    <w:rsid w:val="00A62A6D"/>
    <w:rsid w:val="00A62C3F"/>
    <w:rsid w:val="00A63806"/>
    <w:rsid w:val="00A63B32"/>
    <w:rsid w:val="00A65462"/>
    <w:rsid w:val="00A65A73"/>
    <w:rsid w:val="00A66B9E"/>
    <w:rsid w:val="00A67AA0"/>
    <w:rsid w:val="00A707B3"/>
    <w:rsid w:val="00A70A64"/>
    <w:rsid w:val="00A7195B"/>
    <w:rsid w:val="00A71BDF"/>
    <w:rsid w:val="00A7285D"/>
    <w:rsid w:val="00A73629"/>
    <w:rsid w:val="00A737EA"/>
    <w:rsid w:val="00A7413E"/>
    <w:rsid w:val="00A74C05"/>
    <w:rsid w:val="00A754A1"/>
    <w:rsid w:val="00A75752"/>
    <w:rsid w:val="00A75DAD"/>
    <w:rsid w:val="00A762DC"/>
    <w:rsid w:val="00A82097"/>
    <w:rsid w:val="00A82103"/>
    <w:rsid w:val="00A8246D"/>
    <w:rsid w:val="00A82A0D"/>
    <w:rsid w:val="00A83BA6"/>
    <w:rsid w:val="00A85753"/>
    <w:rsid w:val="00A858EE"/>
    <w:rsid w:val="00A8673E"/>
    <w:rsid w:val="00A86859"/>
    <w:rsid w:val="00A86991"/>
    <w:rsid w:val="00A87185"/>
    <w:rsid w:val="00A873D8"/>
    <w:rsid w:val="00A8794C"/>
    <w:rsid w:val="00A87C9C"/>
    <w:rsid w:val="00A90137"/>
    <w:rsid w:val="00A90333"/>
    <w:rsid w:val="00A909E8"/>
    <w:rsid w:val="00A91177"/>
    <w:rsid w:val="00A91872"/>
    <w:rsid w:val="00A9276F"/>
    <w:rsid w:val="00A927BA"/>
    <w:rsid w:val="00A92C97"/>
    <w:rsid w:val="00A9397C"/>
    <w:rsid w:val="00A939BE"/>
    <w:rsid w:val="00A9562D"/>
    <w:rsid w:val="00A9677E"/>
    <w:rsid w:val="00A97844"/>
    <w:rsid w:val="00A97C1E"/>
    <w:rsid w:val="00A97D83"/>
    <w:rsid w:val="00A97F7A"/>
    <w:rsid w:val="00A97FFC"/>
    <w:rsid w:val="00AA096A"/>
    <w:rsid w:val="00AA121E"/>
    <w:rsid w:val="00AA1D18"/>
    <w:rsid w:val="00AA2B63"/>
    <w:rsid w:val="00AA3A80"/>
    <w:rsid w:val="00AA3CEF"/>
    <w:rsid w:val="00AA437B"/>
    <w:rsid w:val="00AA4DAB"/>
    <w:rsid w:val="00AA52D3"/>
    <w:rsid w:val="00AA67A0"/>
    <w:rsid w:val="00AA6818"/>
    <w:rsid w:val="00AA6C71"/>
    <w:rsid w:val="00AA7C80"/>
    <w:rsid w:val="00AB10F3"/>
    <w:rsid w:val="00AB3A24"/>
    <w:rsid w:val="00AB3AA4"/>
    <w:rsid w:val="00AB5234"/>
    <w:rsid w:val="00AB5921"/>
    <w:rsid w:val="00AB67F0"/>
    <w:rsid w:val="00AB6962"/>
    <w:rsid w:val="00AB732D"/>
    <w:rsid w:val="00AB74EB"/>
    <w:rsid w:val="00AB7D78"/>
    <w:rsid w:val="00AC1945"/>
    <w:rsid w:val="00AC23C5"/>
    <w:rsid w:val="00AC25EA"/>
    <w:rsid w:val="00AC38FA"/>
    <w:rsid w:val="00AC3B50"/>
    <w:rsid w:val="00AC424A"/>
    <w:rsid w:val="00AC4809"/>
    <w:rsid w:val="00AC54F3"/>
    <w:rsid w:val="00AC69FF"/>
    <w:rsid w:val="00AC7647"/>
    <w:rsid w:val="00AC7FD9"/>
    <w:rsid w:val="00AD0768"/>
    <w:rsid w:val="00AD1876"/>
    <w:rsid w:val="00AD2953"/>
    <w:rsid w:val="00AD2C2C"/>
    <w:rsid w:val="00AD39E3"/>
    <w:rsid w:val="00AD3E22"/>
    <w:rsid w:val="00AD3F5A"/>
    <w:rsid w:val="00AD4690"/>
    <w:rsid w:val="00AD51C6"/>
    <w:rsid w:val="00AD5771"/>
    <w:rsid w:val="00AD577B"/>
    <w:rsid w:val="00AD5D09"/>
    <w:rsid w:val="00AD7A50"/>
    <w:rsid w:val="00AD7DAE"/>
    <w:rsid w:val="00AE0BA0"/>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7ECB"/>
    <w:rsid w:val="00AF02D3"/>
    <w:rsid w:val="00AF08CE"/>
    <w:rsid w:val="00AF1141"/>
    <w:rsid w:val="00AF1278"/>
    <w:rsid w:val="00AF1FD9"/>
    <w:rsid w:val="00AF2AD5"/>
    <w:rsid w:val="00AF3692"/>
    <w:rsid w:val="00AF4047"/>
    <w:rsid w:val="00AF489E"/>
    <w:rsid w:val="00AF4BEF"/>
    <w:rsid w:val="00AF5DB3"/>
    <w:rsid w:val="00AF60AC"/>
    <w:rsid w:val="00AF6148"/>
    <w:rsid w:val="00AF643A"/>
    <w:rsid w:val="00AF6908"/>
    <w:rsid w:val="00B00281"/>
    <w:rsid w:val="00B00538"/>
    <w:rsid w:val="00B00FAC"/>
    <w:rsid w:val="00B01157"/>
    <w:rsid w:val="00B02109"/>
    <w:rsid w:val="00B02FAB"/>
    <w:rsid w:val="00B031B0"/>
    <w:rsid w:val="00B044FE"/>
    <w:rsid w:val="00B04DE3"/>
    <w:rsid w:val="00B054EA"/>
    <w:rsid w:val="00B05B0B"/>
    <w:rsid w:val="00B06674"/>
    <w:rsid w:val="00B07010"/>
    <w:rsid w:val="00B07523"/>
    <w:rsid w:val="00B07C22"/>
    <w:rsid w:val="00B10471"/>
    <w:rsid w:val="00B104EA"/>
    <w:rsid w:val="00B1144C"/>
    <w:rsid w:val="00B11B60"/>
    <w:rsid w:val="00B11D68"/>
    <w:rsid w:val="00B125F1"/>
    <w:rsid w:val="00B128B4"/>
    <w:rsid w:val="00B13523"/>
    <w:rsid w:val="00B13DA7"/>
    <w:rsid w:val="00B13F00"/>
    <w:rsid w:val="00B1454A"/>
    <w:rsid w:val="00B14FB2"/>
    <w:rsid w:val="00B1525D"/>
    <w:rsid w:val="00B157DA"/>
    <w:rsid w:val="00B16FB3"/>
    <w:rsid w:val="00B172C0"/>
    <w:rsid w:val="00B1745E"/>
    <w:rsid w:val="00B17514"/>
    <w:rsid w:val="00B20761"/>
    <w:rsid w:val="00B220D9"/>
    <w:rsid w:val="00B2268B"/>
    <w:rsid w:val="00B22956"/>
    <w:rsid w:val="00B24B7D"/>
    <w:rsid w:val="00B2514E"/>
    <w:rsid w:val="00B25188"/>
    <w:rsid w:val="00B26F27"/>
    <w:rsid w:val="00B27153"/>
    <w:rsid w:val="00B273C1"/>
    <w:rsid w:val="00B27DD6"/>
    <w:rsid w:val="00B30B20"/>
    <w:rsid w:val="00B30BC3"/>
    <w:rsid w:val="00B31189"/>
    <w:rsid w:val="00B31EA2"/>
    <w:rsid w:val="00B31EC7"/>
    <w:rsid w:val="00B32D9F"/>
    <w:rsid w:val="00B33EBC"/>
    <w:rsid w:val="00B34AF5"/>
    <w:rsid w:val="00B36D35"/>
    <w:rsid w:val="00B42E57"/>
    <w:rsid w:val="00B436F0"/>
    <w:rsid w:val="00B43B2A"/>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023F"/>
    <w:rsid w:val="00B62B62"/>
    <w:rsid w:val="00B6366D"/>
    <w:rsid w:val="00B64D39"/>
    <w:rsid w:val="00B652D2"/>
    <w:rsid w:val="00B65EE2"/>
    <w:rsid w:val="00B66948"/>
    <w:rsid w:val="00B66D9D"/>
    <w:rsid w:val="00B67EB3"/>
    <w:rsid w:val="00B70700"/>
    <w:rsid w:val="00B70A5F"/>
    <w:rsid w:val="00B71540"/>
    <w:rsid w:val="00B71D24"/>
    <w:rsid w:val="00B71E90"/>
    <w:rsid w:val="00B7249C"/>
    <w:rsid w:val="00B72FD3"/>
    <w:rsid w:val="00B73860"/>
    <w:rsid w:val="00B73994"/>
    <w:rsid w:val="00B74219"/>
    <w:rsid w:val="00B75E39"/>
    <w:rsid w:val="00B760F3"/>
    <w:rsid w:val="00B764BC"/>
    <w:rsid w:val="00B765EE"/>
    <w:rsid w:val="00B77719"/>
    <w:rsid w:val="00B77BDA"/>
    <w:rsid w:val="00B80016"/>
    <w:rsid w:val="00B80050"/>
    <w:rsid w:val="00B80EA9"/>
    <w:rsid w:val="00B82690"/>
    <w:rsid w:val="00B82752"/>
    <w:rsid w:val="00B82F92"/>
    <w:rsid w:val="00B83EF7"/>
    <w:rsid w:val="00B84D8C"/>
    <w:rsid w:val="00B84EA9"/>
    <w:rsid w:val="00B85029"/>
    <w:rsid w:val="00B8630A"/>
    <w:rsid w:val="00B873F2"/>
    <w:rsid w:val="00B87759"/>
    <w:rsid w:val="00B90129"/>
    <w:rsid w:val="00B9091D"/>
    <w:rsid w:val="00B90933"/>
    <w:rsid w:val="00B90AAE"/>
    <w:rsid w:val="00B913A1"/>
    <w:rsid w:val="00B91C08"/>
    <w:rsid w:val="00B92166"/>
    <w:rsid w:val="00B9229A"/>
    <w:rsid w:val="00B92D40"/>
    <w:rsid w:val="00B9352C"/>
    <w:rsid w:val="00B93F79"/>
    <w:rsid w:val="00B94203"/>
    <w:rsid w:val="00B94814"/>
    <w:rsid w:val="00B94FF5"/>
    <w:rsid w:val="00B95921"/>
    <w:rsid w:val="00B9599A"/>
    <w:rsid w:val="00B962AA"/>
    <w:rsid w:val="00B96F15"/>
    <w:rsid w:val="00B97377"/>
    <w:rsid w:val="00B973FE"/>
    <w:rsid w:val="00BA03B9"/>
    <w:rsid w:val="00BA09DF"/>
    <w:rsid w:val="00BA0F9E"/>
    <w:rsid w:val="00BA120D"/>
    <w:rsid w:val="00BA1602"/>
    <w:rsid w:val="00BA2F1B"/>
    <w:rsid w:val="00BA3533"/>
    <w:rsid w:val="00BA370A"/>
    <w:rsid w:val="00BA3D5E"/>
    <w:rsid w:val="00BA445D"/>
    <w:rsid w:val="00BA4C27"/>
    <w:rsid w:val="00BA541C"/>
    <w:rsid w:val="00BA5A07"/>
    <w:rsid w:val="00BA5AFD"/>
    <w:rsid w:val="00BA6B7C"/>
    <w:rsid w:val="00BA6BFA"/>
    <w:rsid w:val="00BA6F18"/>
    <w:rsid w:val="00BA7183"/>
    <w:rsid w:val="00BA71EA"/>
    <w:rsid w:val="00BA77BB"/>
    <w:rsid w:val="00BB0183"/>
    <w:rsid w:val="00BB0BA9"/>
    <w:rsid w:val="00BB0E0E"/>
    <w:rsid w:val="00BB10F6"/>
    <w:rsid w:val="00BB14DD"/>
    <w:rsid w:val="00BB158A"/>
    <w:rsid w:val="00BB1717"/>
    <w:rsid w:val="00BB43CC"/>
    <w:rsid w:val="00BB45E5"/>
    <w:rsid w:val="00BB580C"/>
    <w:rsid w:val="00BB5D7D"/>
    <w:rsid w:val="00BB63C0"/>
    <w:rsid w:val="00BB66CB"/>
    <w:rsid w:val="00BB6AAA"/>
    <w:rsid w:val="00BB6D81"/>
    <w:rsid w:val="00BB782D"/>
    <w:rsid w:val="00BB797E"/>
    <w:rsid w:val="00BC08B9"/>
    <w:rsid w:val="00BC0BF9"/>
    <w:rsid w:val="00BC0F9A"/>
    <w:rsid w:val="00BC2B84"/>
    <w:rsid w:val="00BC2FAA"/>
    <w:rsid w:val="00BC4DDC"/>
    <w:rsid w:val="00BC5D77"/>
    <w:rsid w:val="00BC6559"/>
    <w:rsid w:val="00BC69C5"/>
    <w:rsid w:val="00BC78C0"/>
    <w:rsid w:val="00BC7EFF"/>
    <w:rsid w:val="00BD0198"/>
    <w:rsid w:val="00BD1A2E"/>
    <w:rsid w:val="00BD35FC"/>
    <w:rsid w:val="00BD485E"/>
    <w:rsid w:val="00BD48FD"/>
    <w:rsid w:val="00BD5ED4"/>
    <w:rsid w:val="00BD6605"/>
    <w:rsid w:val="00BD6EE8"/>
    <w:rsid w:val="00BD73A5"/>
    <w:rsid w:val="00BD77D8"/>
    <w:rsid w:val="00BD7BBB"/>
    <w:rsid w:val="00BD7CD1"/>
    <w:rsid w:val="00BD7D4F"/>
    <w:rsid w:val="00BD7F36"/>
    <w:rsid w:val="00BE06E4"/>
    <w:rsid w:val="00BE0855"/>
    <w:rsid w:val="00BE1433"/>
    <w:rsid w:val="00BE200B"/>
    <w:rsid w:val="00BE45D5"/>
    <w:rsid w:val="00BE461D"/>
    <w:rsid w:val="00BE4AC4"/>
    <w:rsid w:val="00BE7674"/>
    <w:rsid w:val="00BE7827"/>
    <w:rsid w:val="00BE7B44"/>
    <w:rsid w:val="00BE7C4A"/>
    <w:rsid w:val="00BE7D9D"/>
    <w:rsid w:val="00BF0835"/>
    <w:rsid w:val="00BF167C"/>
    <w:rsid w:val="00BF19A1"/>
    <w:rsid w:val="00BF243A"/>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6A6"/>
    <w:rsid w:val="00C01A8D"/>
    <w:rsid w:val="00C02C01"/>
    <w:rsid w:val="00C05ECB"/>
    <w:rsid w:val="00C05F63"/>
    <w:rsid w:val="00C06EF5"/>
    <w:rsid w:val="00C07AE2"/>
    <w:rsid w:val="00C109C8"/>
    <w:rsid w:val="00C11A30"/>
    <w:rsid w:val="00C11EC2"/>
    <w:rsid w:val="00C13A4E"/>
    <w:rsid w:val="00C13EE2"/>
    <w:rsid w:val="00C1462E"/>
    <w:rsid w:val="00C15D8C"/>
    <w:rsid w:val="00C1633F"/>
    <w:rsid w:val="00C16CE1"/>
    <w:rsid w:val="00C1740C"/>
    <w:rsid w:val="00C17BF1"/>
    <w:rsid w:val="00C207E6"/>
    <w:rsid w:val="00C20E1A"/>
    <w:rsid w:val="00C21BD1"/>
    <w:rsid w:val="00C21DBA"/>
    <w:rsid w:val="00C21DDB"/>
    <w:rsid w:val="00C22207"/>
    <w:rsid w:val="00C22543"/>
    <w:rsid w:val="00C22608"/>
    <w:rsid w:val="00C22CCD"/>
    <w:rsid w:val="00C24535"/>
    <w:rsid w:val="00C24910"/>
    <w:rsid w:val="00C2593F"/>
    <w:rsid w:val="00C264CD"/>
    <w:rsid w:val="00C27A55"/>
    <w:rsid w:val="00C31B7E"/>
    <w:rsid w:val="00C3271F"/>
    <w:rsid w:val="00C3491C"/>
    <w:rsid w:val="00C353D9"/>
    <w:rsid w:val="00C36016"/>
    <w:rsid w:val="00C3623D"/>
    <w:rsid w:val="00C36306"/>
    <w:rsid w:val="00C375CA"/>
    <w:rsid w:val="00C37B3E"/>
    <w:rsid w:val="00C37B4B"/>
    <w:rsid w:val="00C404FB"/>
    <w:rsid w:val="00C41ACB"/>
    <w:rsid w:val="00C431B5"/>
    <w:rsid w:val="00C435EC"/>
    <w:rsid w:val="00C43D13"/>
    <w:rsid w:val="00C44073"/>
    <w:rsid w:val="00C443A1"/>
    <w:rsid w:val="00C44DA8"/>
    <w:rsid w:val="00C45733"/>
    <w:rsid w:val="00C459CF"/>
    <w:rsid w:val="00C45B26"/>
    <w:rsid w:val="00C46220"/>
    <w:rsid w:val="00C4624B"/>
    <w:rsid w:val="00C462A6"/>
    <w:rsid w:val="00C46809"/>
    <w:rsid w:val="00C47350"/>
    <w:rsid w:val="00C473B5"/>
    <w:rsid w:val="00C47852"/>
    <w:rsid w:val="00C47AF8"/>
    <w:rsid w:val="00C5066A"/>
    <w:rsid w:val="00C50913"/>
    <w:rsid w:val="00C50974"/>
    <w:rsid w:val="00C511A3"/>
    <w:rsid w:val="00C5159F"/>
    <w:rsid w:val="00C51FBF"/>
    <w:rsid w:val="00C52228"/>
    <w:rsid w:val="00C52C5E"/>
    <w:rsid w:val="00C52E45"/>
    <w:rsid w:val="00C53385"/>
    <w:rsid w:val="00C535EC"/>
    <w:rsid w:val="00C53A8E"/>
    <w:rsid w:val="00C53B30"/>
    <w:rsid w:val="00C559B2"/>
    <w:rsid w:val="00C55B1D"/>
    <w:rsid w:val="00C5616F"/>
    <w:rsid w:val="00C6170D"/>
    <w:rsid w:val="00C61BC5"/>
    <w:rsid w:val="00C61D22"/>
    <w:rsid w:val="00C62D5E"/>
    <w:rsid w:val="00C647CD"/>
    <w:rsid w:val="00C650F1"/>
    <w:rsid w:val="00C657D5"/>
    <w:rsid w:val="00C66265"/>
    <w:rsid w:val="00C662DE"/>
    <w:rsid w:val="00C66619"/>
    <w:rsid w:val="00C67013"/>
    <w:rsid w:val="00C676E7"/>
    <w:rsid w:val="00C70280"/>
    <w:rsid w:val="00C709BE"/>
    <w:rsid w:val="00C7340A"/>
    <w:rsid w:val="00C739CF"/>
    <w:rsid w:val="00C74370"/>
    <w:rsid w:val="00C74374"/>
    <w:rsid w:val="00C74C04"/>
    <w:rsid w:val="00C75561"/>
    <w:rsid w:val="00C759FB"/>
    <w:rsid w:val="00C75E31"/>
    <w:rsid w:val="00C75FE7"/>
    <w:rsid w:val="00C76168"/>
    <w:rsid w:val="00C768C5"/>
    <w:rsid w:val="00C7796D"/>
    <w:rsid w:val="00C77AFE"/>
    <w:rsid w:val="00C803C7"/>
    <w:rsid w:val="00C80A85"/>
    <w:rsid w:val="00C80C68"/>
    <w:rsid w:val="00C81492"/>
    <w:rsid w:val="00C81953"/>
    <w:rsid w:val="00C8237A"/>
    <w:rsid w:val="00C82875"/>
    <w:rsid w:val="00C82A68"/>
    <w:rsid w:val="00C83671"/>
    <w:rsid w:val="00C8368F"/>
    <w:rsid w:val="00C86043"/>
    <w:rsid w:val="00C867B0"/>
    <w:rsid w:val="00C86F16"/>
    <w:rsid w:val="00C870AF"/>
    <w:rsid w:val="00C87357"/>
    <w:rsid w:val="00C8762C"/>
    <w:rsid w:val="00C904D3"/>
    <w:rsid w:val="00C94E2D"/>
    <w:rsid w:val="00C94F23"/>
    <w:rsid w:val="00C9517D"/>
    <w:rsid w:val="00C95359"/>
    <w:rsid w:val="00C95A1B"/>
    <w:rsid w:val="00C95B21"/>
    <w:rsid w:val="00C96C51"/>
    <w:rsid w:val="00C975A3"/>
    <w:rsid w:val="00CA06C6"/>
    <w:rsid w:val="00CA06D3"/>
    <w:rsid w:val="00CA0BB2"/>
    <w:rsid w:val="00CA1782"/>
    <w:rsid w:val="00CA24D2"/>
    <w:rsid w:val="00CA29A9"/>
    <w:rsid w:val="00CA2D85"/>
    <w:rsid w:val="00CA2F1C"/>
    <w:rsid w:val="00CA31AB"/>
    <w:rsid w:val="00CA3AE4"/>
    <w:rsid w:val="00CA4791"/>
    <w:rsid w:val="00CA4BCE"/>
    <w:rsid w:val="00CA5080"/>
    <w:rsid w:val="00CA50A1"/>
    <w:rsid w:val="00CA513F"/>
    <w:rsid w:val="00CA5454"/>
    <w:rsid w:val="00CA55B6"/>
    <w:rsid w:val="00CA569E"/>
    <w:rsid w:val="00CA57CB"/>
    <w:rsid w:val="00CA5864"/>
    <w:rsid w:val="00CA6683"/>
    <w:rsid w:val="00CA6C8F"/>
    <w:rsid w:val="00CA740E"/>
    <w:rsid w:val="00CA7E93"/>
    <w:rsid w:val="00CA7ED0"/>
    <w:rsid w:val="00CA7F18"/>
    <w:rsid w:val="00CB0A6D"/>
    <w:rsid w:val="00CB146A"/>
    <w:rsid w:val="00CB1E8D"/>
    <w:rsid w:val="00CB2227"/>
    <w:rsid w:val="00CB3ABA"/>
    <w:rsid w:val="00CB43B6"/>
    <w:rsid w:val="00CB4915"/>
    <w:rsid w:val="00CB4E54"/>
    <w:rsid w:val="00CB5255"/>
    <w:rsid w:val="00CB5B76"/>
    <w:rsid w:val="00CB5FBA"/>
    <w:rsid w:val="00CB6408"/>
    <w:rsid w:val="00CB74BE"/>
    <w:rsid w:val="00CC03C3"/>
    <w:rsid w:val="00CC105E"/>
    <w:rsid w:val="00CC2505"/>
    <w:rsid w:val="00CC280C"/>
    <w:rsid w:val="00CC2F63"/>
    <w:rsid w:val="00CC3298"/>
    <w:rsid w:val="00CC32E7"/>
    <w:rsid w:val="00CC3414"/>
    <w:rsid w:val="00CC377A"/>
    <w:rsid w:val="00CC43BD"/>
    <w:rsid w:val="00CC4FF2"/>
    <w:rsid w:val="00CC58D6"/>
    <w:rsid w:val="00CC5956"/>
    <w:rsid w:val="00CC66CB"/>
    <w:rsid w:val="00CC757F"/>
    <w:rsid w:val="00CD14D0"/>
    <w:rsid w:val="00CD21DA"/>
    <w:rsid w:val="00CD2DA7"/>
    <w:rsid w:val="00CD3498"/>
    <w:rsid w:val="00CD417C"/>
    <w:rsid w:val="00CD4BC8"/>
    <w:rsid w:val="00CD5478"/>
    <w:rsid w:val="00CD55A0"/>
    <w:rsid w:val="00CD58BC"/>
    <w:rsid w:val="00CD6540"/>
    <w:rsid w:val="00CE0076"/>
    <w:rsid w:val="00CE0690"/>
    <w:rsid w:val="00CE19ED"/>
    <w:rsid w:val="00CE3581"/>
    <w:rsid w:val="00CE3A89"/>
    <w:rsid w:val="00CE4052"/>
    <w:rsid w:val="00CE4526"/>
    <w:rsid w:val="00CE4F03"/>
    <w:rsid w:val="00CE56BC"/>
    <w:rsid w:val="00CE6A4F"/>
    <w:rsid w:val="00CE6B21"/>
    <w:rsid w:val="00CE6E09"/>
    <w:rsid w:val="00CE6F95"/>
    <w:rsid w:val="00CE7362"/>
    <w:rsid w:val="00CE7538"/>
    <w:rsid w:val="00CE777D"/>
    <w:rsid w:val="00CF0424"/>
    <w:rsid w:val="00CF0AF7"/>
    <w:rsid w:val="00CF0B92"/>
    <w:rsid w:val="00CF0D17"/>
    <w:rsid w:val="00CF2440"/>
    <w:rsid w:val="00CF2D14"/>
    <w:rsid w:val="00CF3020"/>
    <w:rsid w:val="00CF3EAF"/>
    <w:rsid w:val="00CF4C56"/>
    <w:rsid w:val="00CF5236"/>
    <w:rsid w:val="00CF63D0"/>
    <w:rsid w:val="00CF6522"/>
    <w:rsid w:val="00CF6FF4"/>
    <w:rsid w:val="00CF72D7"/>
    <w:rsid w:val="00CF7881"/>
    <w:rsid w:val="00D00425"/>
    <w:rsid w:val="00D00BBD"/>
    <w:rsid w:val="00D00D1D"/>
    <w:rsid w:val="00D013A1"/>
    <w:rsid w:val="00D0161D"/>
    <w:rsid w:val="00D023FB"/>
    <w:rsid w:val="00D025AB"/>
    <w:rsid w:val="00D0304A"/>
    <w:rsid w:val="00D04758"/>
    <w:rsid w:val="00D04B1E"/>
    <w:rsid w:val="00D05478"/>
    <w:rsid w:val="00D06595"/>
    <w:rsid w:val="00D06943"/>
    <w:rsid w:val="00D06FC3"/>
    <w:rsid w:val="00D07469"/>
    <w:rsid w:val="00D074EA"/>
    <w:rsid w:val="00D10038"/>
    <w:rsid w:val="00D108A3"/>
    <w:rsid w:val="00D1095F"/>
    <w:rsid w:val="00D10A71"/>
    <w:rsid w:val="00D110AA"/>
    <w:rsid w:val="00D114B5"/>
    <w:rsid w:val="00D12C0E"/>
    <w:rsid w:val="00D1305D"/>
    <w:rsid w:val="00D13444"/>
    <w:rsid w:val="00D1353A"/>
    <w:rsid w:val="00D13D2A"/>
    <w:rsid w:val="00D14058"/>
    <w:rsid w:val="00D17FAD"/>
    <w:rsid w:val="00D2069F"/>
    <w:rsid w:val="00D20CC8"/>
    <w:rsid w:val="00D212EC"/>
    <w:rsid w:val="00D21AEA"/>
    <w:rsid w:val="00D2249F"/>
    <w:rsid w:val="00D22E15"/>
    <w:rsid w:val="00D22F65"/>
    <w:rsid w:val="00D23C88"/>
    <w:rsid w:val="00D251CE"/>
    <w:rsid w:val="00D25532"/>
    <w:rsid w:val="00D259BD"/>
    <w:rsid w:val="00D25B91"/>
    <w:rsid w:val="00D25CAF"/>
    <w:rsid w:val="00D25CEE"/>
    <w:rsid w:val="00D25DB0"/>
    <w:rsid w:val="00D27E66"/>
    <w:rsid w:val="00D30200"/>
    <w:rsid w:val="00D302BE"/>
    <w:rsid w:val="00D303EE"/>
    <w:rsid w:val="00D30883"/>
    <w:rsid w:val="00D316F6"/>
    <w:rsid w:val="00D31C73"/>
    <w:rsid w:val="00D33914"/>
    <w:rsid w:val="00D340B3"/>
    <w:rsid w:val="00D34A28"/>
    <w:rsid w:val="00D34ADD"/>
    <w:rsid w:val="00D34EB1"/>
    <w:rsid w:val="00D359F2"/>
    <w:rsid w:val="00D35D83"/>
    <w:rsid w:val="00D363FC"/>
    <w:rsid w:val="00D36BA1"/>
    <w:rsid w:val="00D36E20"/>
    <w:rsid w:val="00D37E59"/>
    <w:rsid w:val="00D40064"/>
    <w:rsid w:val="00D4020F"/>
    <w:rsid w:val="00D4064C"/>
    <w:rsid w:val="00D42887"/>
    <w:rsid w:val="00D4288A"/>
    <w:rsid w:val="00D430C4"/>
    <w:rsid w:val="00D4414C"/>
    <w:rsid w:val="00D446FC"/>
    <w:rsid w:val="00D45286"/>
    <w:rsid w:val="00D45533"/>
    <w:rsid w:val="00D456C7"/>
    <w:rsid w:val="00D45A6C"/>
    <w:rsid w:val="00D461E5"/>
    <w:rsid w:val="00D469FA"/>
    <w:rsid w:val="00D47471"/>
    <w:rsid w:val="00D47F49"/>
    <w:rsid w:val="00D50209"/>
    <w:rsid w:val="00D5103D"/>
    <w:rsid w:val="00D52690"/>
    <w:rsid w:val="00D5291C"/>
    <w:rsid w:val="00D5296A"/>
    <w:rsid w:val="00D53E86"/>
    <w:rsid w:val="00D545B4"/>
    <w:rsid w:val="00D549F4"/>
    <w:rsid w:val="00D54C68"/>
    <w:rsid w:val="00D553D9"/>
    <w:rsid w:val="00D556E5"/>
    <w:rsid w:val="00D55FBC"/>
    <w:rsid w:val="00D56A36"/>
    <w:rsid w:val="00D56F3A"/>
    <w:rsid w:val="00D57646"/>
    <w:rsid w:val="00D57CB7"/>
    <w:rsid w:val="00D57D2E"/>
    <w:rsid w:val="00D617B5"/>
    <w:rsid w:val="00D61D35"/>
    <w:rsid w:val="00D61D63"/>
    <w:rsid w:val="00D61DA8"/>
    <w:rsid w:val="00D62A1A"/>
    <w:rsid w:val="00D62C48"/>
    <w:rsid w:val="00D62C4B"/>
    <w:rsid w:val="00D6347C"/>
    <w:rsid w:val="00D63C35"/>
    <w:rsid w:val="00D64726"/>
    <w:rsid w:val="00D6488D"/>
    <w:rsid w:val="00D65117"/>
    <w:rsid w:val="00D6645B"/>
    <w:rsid w:val="00D666B9"/>
    <w:rsid w:val="00D6693B"/>
    <w:rsid w:val="00D669E8"/>
    <w:rsid w:val="00D67D7D"/>
    <w:rsid w:val="00D67E50"/>
    <w:rsid w:val="00D70427"/>
    <w:rsid w:val="00D70862"/>
    <w:rsid w:val="00D717CB"/>
    <w:rsid w:val="00D71AF1"/>
    <w:rsid w:val="00D73720"/>
    <w:rsid w:val="00D73DC3"/>
    <w:rsid w:val="00D748FB"/>
    <w:rsid w:val="00D749A0"/>
    <w:rsid w:val="00D74C23"/>
    <w:rsid w:val="00D74C55"/>
    <w:rsid w:val="00D756B6"/>
    <w:rsid w:val="00D75B16"/>
    <w:rsid w:val="00D75ED9"/>
    <w:rsid w:val="00D76AF1"/>
    <w:rsid w:val="00D77078"/>
    <w:rsid w:val="00D77095"/>
    <w:rsid w:val="00D7782D"/>
    <w:rsid w:val="00D809AA"/>
    <w:rsid w:val="00D80C65"/>
    <w:rsid w:val="00D81645"/>
    <w:rsid w:val="00D82533"/>
    <w:rsid w:val="00D83250"/>
    <w:rsid w:val="00D83946"/>
    <w:rsid w:val="00D83A8C"/>
    <w:rsid w:val="00D84B49"/>
    <w:rsid w:val="00D84D6A"/>
    <w:rsid w:val="00D8526C"/>
    <w:rsid w:val="00D85C91"/>
    <w:rsid w:val="00D86187"/>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867"/>
    <w:rsid w:val="00D95B18"/>
    <w:rsid w:val="00D96491"/>
    <w:rsid w:val="00D96729"/>
    <w:rsid w:val="00D96E8D"/>
    <w:rsid w:val="00D97C95"/>
    <w:rsid w:val="00D97E86"/>
    <w:rsid w:val="00DA0311"/>
    <w:rsid w:val="00DA03E9"/>
    <w:rsid w:val="00DA0648"/>
    <w:rsid w:val="00DA1647"/>
    <w:rsid w:val="00DA2080"/>
    <w:rsid w:val="00DA2C85"/>
    <w:rsid w:val="00DA43FF"/>
    <w:rsid w:val="00DA45EC"/>
    <w:rsid w:val="00DA47E7"/>
    <w:rsid w:val="00DA5989"/>
    <w:rsid w:val="00DA74BD"/>
    <w:rsid w:val="00DB04D7"/>
    <w:rsid w:val="00DB1D0B"/>
    <w:rsid w:val="00DB2D59"/>
    <w:rsid w:val="00DB3298"/>
    <w:rsid w:val="00DB3AB9"/>
    <w:rsid w:val="00DB3FC4"/>
    <w:rsid w:val="00DB49F3"/>
    <w:rsid w:val="00DB4CA6"/>
    <w:rsid w:val="00DB5531"/>
    <w:rsid w:val="00DB58A4"/>
    <w:rsid w:val="00DB5902"/>
    <w:rsid w:val="00DB5BFE"/>
    <w:rsid w:val="00DB5FE5"/>
    <w:rsid w:val="00DB7946"/>
    <w:rsid w:val="00DB7B3E"/>
    <w:rsid w:val="00DB7B74"/>
    <w:rsid w:val="00DC03B7"/>
    <w:rsid w:val="00DC149F"/>
    <w:rsid w:val="00DC2A6F"/>
    <w:rsid w:val="00DC2C82"/>
    <w:rsid w:val="00DC2CF4"/>
    <w:rsid w:val="00DC340A"/>
    <w:rsid w:val="00DC354A"/>
    <w:rsid w:val="00DC3980"/>
    <w:rsid w:val="00DC3A41"/>
    <w:rsid w:val="00DC41AC"/>
    <w:rsid w:val="00DC4D13"/>
    <w:rsid w:val="00DC5163"/>
    <w:rsid w:val="00DC5A53"/>
    <w:rsid w:val="00DC6B74"/>
    <w:rsid w:val="00DD022E"/>
    <w:rsid w:val="00DD08ED"/>
    <w:rsid w:val="00DD0BAB"/>
    <w:rsid w:val="00DD16D6"/>
    <w:rsid w:val="00DD23E1"/>
    <w:rsid w:val="00DD2465"/>
    <w:rsid w:val="00DD262F"/>
    <w:rsid w:val="00DD2ABC"/>
    <w:rsid w:val="00DD2ACB"/>
    <w:rsid w:val="00DD3E94"/>
    <w:rsid w:val="00DD4C6F"/>
    <w:rsid w:val="00DD5544"/>
    <w:rsid w:val="00DD5F3B"/>
    <w:rsid w:val="00DD6676"/>
    <w:rsid w:val="00DD720C"/>
    <w:rsid w:val="00DD72DA"/>
    <w:rsid w:val="00DD768A"/>
    <w:rsid w:val="00DD7769"/>
    <w:rsid w:val="00DE0A3C"/>
    <w:rsid w:val="00DE0BE3"/>
    <w:rsid w:val="00DE0F9A"/>
    <w:rsid w:val="00DE10D7"/>
    <w:rsid w:val="00DE275A"/>
    <w:rsid w:val="00DE2B7A"/>
    <w:rsid w:val="00DE4784"/>
    <w:rsid w:val="00DE5349"/>
    <w:rsid w:val="00DE5370"/>
    <w:rsid w:val="00DE59DC"/>
    <w:rsid w:val="00DE5AF7"/>
    <w:rsid w:val="00DE5EBC"/>
    <w:rsid w:val="00DE6424"/>
    <w:rsid w:val="00DE7325"/>
    <w:rsid w:val="00DE7D15"/>
    <w:rsid w:val="00DF0297"/>
    <w:rsid w:val="00DF05D7"/>
    <w:rsid w:val="00DF08E3"/>
    <w:rsid w:val="00DF0D31"/>
    <w:rsid w:val="00DF0E7F"/>
    <w:rsid w:val="00DF26A7"/>
    <w:rsid w:val="00DF30A6"/>
    <w:rsid w:val="00DF30AC"/>
    <w:rsid w:val="00DF3F4D"/>
    <w:rsid w:val="00DF44BD"/>
    <w:rsid w:val="00DF6A34"/>
    <w:rsid w:val="00DF77B4"/>
    <w:rsid w:val="00DF7853"/>
    <w:rsid w:val="00DF7883"/>
    <w:rsid w:val="00DF7F14"/>
    <w:rsid w:val="00E00427"/>
    <w:rsid w:val="00E008F5"/>
    <w:rsid w:val="00E00DD1"/>
    <w:rsid w:val="00E017BD"/>
    <w:rsid w:val="00E01B20"/>
    <w:rsid w:val="00E02D05"/>
    <w:rsid w:val="00E02F38"/>
    <w:rsid w:val="00E033A2"/>
    <w:rsid w:val="00E0364A"/>
    <w:rsid w:val="00E03D91"/>
    <w:rsid w:val="00E04297"/>
    <w:rsid w:val="00E0464C"/>
    <w:rsid w:val="00E05579"/>
    <w:rsid w:val="00E05645"/>
    <w:rsid w:val="00E0581D"/>
    <w:rsid w:val="00E05BBA"/>
    <w:rsid w:val="00E07F3D"/>
    <w:rsid w:val="00E102C0"/>
    <w:rsid w:val="00E1131A"/>
    <w:rsid w:val="00E11A3A"/>
    <w:rsid w:val="00E1210A"/>
    <w:rsid w:val="00E12BB3"/>
    <w:rsid w:val="00E1313E"/>
    <w:rsid w:val="00E133B9"/>
    <w:rsid w:val="00E1369E"/>
    <w:rsid w:val="00E13947"/>
    <w:rsid w:val="00E143D2"/>
    <w:rsid w:val="00E14537"/>
    <w:rsid w:val="00E14CA9"/>
    <w:rsid w:val="00E153C6"/>
    <w:rsid w:val="00E15B67"/>
    <w:rsid w:val="00E15CE2"/>
    <w:rsid w:val="00E15FC7"/>
    <w:rsid w:val="00E1609B"/>
    <w:rsid w:val="00E20207"/>
    <w:rsid w:val="00E203FD"/>
    <w:rsid w:val="00E20C87"/>
    <w:rsid w:val="00E2232D"/>
    <w:rsid w:val="00E23307"/>
    <w:rsid w:val="00E238BC"/>
    <w:rsid w:val="00E241BD"/>
    <w:rsid w:val="00E246BB"/>
    <w:rsid w:val="00E246FA"/>
    <w:rsid w:val="00E25635"/>
    <w:rsid w:val="00E25E0D"/>
    <w:rsid w:val="00E2627A"/>
    <w:rsid w:val="00E27216"/>
    <w:rsid w:val="00E27E5F"/>
    <w:rsid w:val="00E300AB"/>
    <w:rsid w:val="00E30354"/>
    <w:rsid w:val="00E305F7"/>
    <w:rsid w:val="00E30DB1"/>
    <w:rsid w:val="00E31B95"/>
    <w:rsid w:val="00E31ED9"/>
    <w:rsid w:val="00E32581"/>
    <w:rsid w:val="00E32623"/>
    <w:rsid w:val="00E33E3F"/>
    <w:rsid w:val="00E33F16"/>
    <w:rsid w:val="00E34B7F"/>
    <w:rsid w:val="00E357D3"/>
    <w:rsid w:val="00E36EFA"/>
    <w:rsid w:val="00E36F93"/>
    <w:rsid w:val="00E379A7"/>
    <w:rsid w:val="00E401B2"/>
    <w:rsid w:val="00E4052E"/>
    <w:rsid w:val="00E41E2B"/>
    <w:rsid w:val="00E429CC"/>
    <w:rsid w:val="00E43CF4"/>
    <w:rsid w:val="00E442C5"/>
    <w:rsid w:val="00E4446B"/>
    <w:rsid w:val="00E45DDE"/>
    <w:rsid w:val="00E4660F"/>
    <w:rsid w:val="00E46B3A"/>
    <w:rsid w:val="00E50599"/>
    <w:rsid w:val="00E51567"/>
    <w:rsid w:val="00E516BC"/>
    <w:rsid w:val="00E52F5E"/>
    <w:rsid w:val="00E53127"/>
    <w:rsid w:val="00E53BC5"/>
    <w:rsid w:val="00E5450E"/>
    <w:rsid w:val="00E551E8"/>
    <w:rsid w:val="00E55284"/>
    <w:rsid w:val="00E5676C"/>
    <w:rsid w:val="00E56C37"/>
    <w:rsid w:val="00E60738"/>
    <w:rsid w:val="00E6086F"/>
    <w:rsid w:val="00E60B70"/>
    <w:rsid w:val="00E617F4"/>
    <w:rsid w:val="00E618F3"/>
    <w:rsid w:val="00E623DB"/>
    <w:rsid w:val="00E639D5"/>
    <w:rsid w:val="00E6535D"/>
    <w:rsid w:val="00E668D6"/>
    <w:rsid w:val="00E66931"/>
    <w:rsid w:val="00E70578"/>
    <w:rsid w:val="00E70E54"/>
    <w:rsid w:val="00E7140B"/>
    <w:rsid w:val="00E7216B"/>
    <w:rsid w:val="00E72248"/>
    <w:rsid w:val="00E72973"/>
    <w:rsid w:val="00E73F69"/>
    <w:rsid w:val="00E74ECD"/>
    <w:rsid w:val="00E75448"/>
    <w:rsid w:val="00E75A95"/>
    <w:rsid w:val="00E75AEC"/>
    <w:rsid w:val="00E75DA4"/>
    <w:rsid w:val="00E76519"/>
    <w:rsid w:val="00E76AD2"/>
    <w:rsid w:val="00E76E47"/>
    <w:rsid w:val="00E76F86"/>
    <w:rsid w:val="00E776D1"/>
    <w:rsid w:val="00E77EBE"/>
    <w:rsid w:val="00E805FA"/>
    <w:rsid w:val="00E809C5"/>
    <w:rsid w:val="00E809CC"/>
    <w:rsid w:val="00E80AEB"/>
    <w:rsid w:val="00E816FE"/>
    <w:rsid w:val="00E818BA"/>
    <w:rsid w:val="00E821D9"/>
    <w:rsid w:val="00E82396"/>
    <w:rsid w:val="00E82444"/>
    <w:rsid w:val="00E82E1A"/>
    <w:rsid w:val="00E83F6A"/>
    <w:rsid w:val="00E840C7"/>
    <w:rsid w:val="00E8499B"/>
    <w:rsid w:val="00E849C5"/>
    <w:rsid w:val="00E84CE8"/>
    <w:rsid w:val="00E8597B"/>
    <w:rsid w:val="00E86CBA"/>
    <w:rsid w:val="00E87428"/>
    <w:rsid w:val="00E879A5"/>
    <w:rsid w:val="00E91777"/>
    <w:rsid w:val="00E94B06"/>
    <w:rsid w:val="00E94D93"/>
    <w:rsid w:val="00E951FA"/>
    <w:rsid w:val="00E96395"/>
    <w:rsid w:val="00E96EE6"/>
    <w:rsid w:val="00E97011"/>
    <w:rsid w:val="00E97068"/>
    <w:rsid w:val="00E97172"/>
    <w:rsid w:val="00E974D0"/>
    <w:rsid w:val="00EA0C3B"/>
    <w:rsid w:val="00EA1CE6"/>
    <w:rsid w:val="00EA22EE"/>
    <w:rsid w:val="00EA2E7D"/>
    <w:rsid w:val="00EA32B0"/>
    <w:rsid w:val="00EA3C15"/>
    <w:rsid w:val="00EA4FB8"/>
    <w:rsid w:val="00EA57FB"/>
    <w:rsid w:val="00EA5C06"/>
    <w:rsid w:val="00EA5E0B"/>
    <w:rsid w:val="00EA6A21"/>
    <w:rsid w:val="00EA6BD8"/>
    <w:rsid w:val="00EA7954"/>
    <w:rsid w:val="00EA7A3A"/>
    <w:rsid w:val="00EA7CCE"/>
    <w:rsid w:val="00EB03FA"/>
    <w:rsid w:val="00EB2B75"/>
    <w:rsid w:val="00EB2D0A"/>
    <w:rsid w:val="00EB3194"/>
    <w:rsid w:val="00EB3EDE"/>
    <w:rsid w:val="00EB4118"/>
    <w:rsid w:val="00EB488E"/>
    <w:rsid w:val="00EB4DA4"/>
    <w:rsid w:val="00EB54AE"/>
    <w:rsid w:val="00EB58EA"/>
    <w:rsid w:val="00EB5A29"/>
    <w:rsid w:val="00EB5E3D"/>
    <w:rsid w:val="00EB6349"/>
    <w:rsid w:val="00EB6D9E"/>
    <w:rsid w:val="00EB722C"/>
    <w:rsid w:val="00EB7346"/>
    <w:rsid w:val="00EB743E"/>
    <w:rsid w:val="00EB755C"/>
    <w:rsid w:val="00EB7B9F"/>
    <w:rsid w:val="00EB7FC1"/>
    <w:rsid w:val="00EC04F7"/>
    <w:rsid w:val="00EC089D"/>
    <w:rsid w:val="00EC0AA0"/>
    <w:rsid w:val="00EC1307"/>
    <w:rsid w:val="00EC1DD2"/>
    <w:rsid w:val="00EC216A"/>
    <w:rsid w:val="00EC287B"/>
    <w:rsid w:val="00EC28A2"/>
    <w:rsid w:val="00EC28C9"/>
    <w:rsid w:val="00EC2C2E"/>
    <w:rsid w:val="00EC3A65"/>
    <w:rsid w:val="00EC3E13"/>
    <w:rsid w:val="00EC454F"/>
    <w:rsid w:val="00EC4B6A"/>
    <w:rsid w:val="00EC4ED4"/>
    <w:rsid w:val="00EC5844"/>
    <w:rsid w:val="00EC5992"/>
    <w:rsid w:val="00EC75E8"/>
    <w:rsid w:val="00EC7708"/>
    <w:rsid w:val="00EC79CE"/>
    <w:rsid w:val="00ED023F"/>
    <w:rsid w:val="00ED03BF"/>
    <w:rsid w:val="00ED0AF9"/>
    <w:rsid w:val="00ED13E0"/>
    <w:rsid w:val="00ED1E70"/>
    <w:rsid w:val="00ED2AA8"/>
    <w:rsid w:val="00ED4E42"/>
    <w:rsid w:val="00ED5612"/>
    <w:rsid w:val="00ED5628"/>
    <w:rsid w:val="00ED6479"/>
    <w:rsid w:val="00ED67A3"/>
    <w:rsid w:val="00ED73C9"/>
    <w:rsid w:val="00ED74BD"/>
    <w:rsid w:val="00EE098D"/>
    <w:rsid w:val="00EE1396"/>
    <w:rsid w:val="00EE27C3"/>
    <w:rsid w:val="00EE2C76"/>
    <w:rsid w:val="00EE335A"/>
    <w:rsid w:val="00EE33B9"/>
    <w:rsid w:val="00EE34E9"/>
    <w:rsid w:val="00EE36C8"/>
    <w:rsid w:val="00EE3961"/>
    <w:rsid w:val="00EE420F"/>
    <w:rsid w:val="00EE44E6"/>
    <w:rsid w:val="00EE62F6"/>
    <w:rsid w:val="00EE6D33"/>
    <w:rsid w:val="00EE6D8B"/>
    <w:rsid w:val="00EE7FD3"/>
    <w:rsid w:val="00EF1410"/>
    <w:rsid w:val="00EF148D"/>
    <w:rsid w:val="00EF1AB5"/>
    <w:rsid w:val="00EF200F"/>
    <w:rsid w:val="00EF2460"/>
    <w:rsid w:val="00EF370A"/>
    <w:rsid w:val="00EF3A06"/>
    <w:rsid w:val="00EF3C23"/>
    <w:rsid w:val="00EF3F08"/>
    <w:rsid w:val="00EF426E"/>
    <w:rsid w:val="00EF4B4E"/>
    <w:rsid w:val="00EF4F0A"/>
    <w:rsid w:val="00EF4F1E"/>
    <w:rsid w:val="00EF54C1"/>
    <w:rsid w:val="00EF66CC"/>
    <w:rsid w:val="00EF6C57"/>
    <w:rsid w:val="00EF6F00"/>
    <w:rsid w:val="00EF7034"/>
    <w:rsid w:val="00EF74E3"/>
    <w:rsid w:val="00F00480"/>
    <w:rsid w:val="00F00E47"/>
    <w:rsid w:val="00F010C6"/>
    <w:rsid w:val="00F0128A"/>
    <w:rsid w:val="00F02379"/>
    <w:rsid w:val="00F024C8"/>
    <w:rsid w:val="00F0293A"/>
    <w:rsid w:val="00F02D10"/>
    <w:rsid w:val="00F0486A"/>
    <w:rsid w:val="00F05287"/>
    <w:rsid w:val="00F05E58"/>
    <w:rsid w:val="00F064D3"/>
    <w:rsid w:val="00F06578"/>
    <w:rsid w:val="00F06B8B"/>
    <w:rsid w:val="00F06CE0"/>
    <w:rsid w:val="00F079D7"/>
    <w:rsid w:val="00F1090D"/>
    <w:rsid w:val="00F11E47"/>
    <w:rsid w:val="00F1215F"/>
    <w:rsid w:val="00F13B06"/>
    <w:rsid w:val="00F14331"/>
    <w:rsid w:val="00F14CB8"/>
    <w:rsid w:val="00F15488"/>
    <w:rsid w:val="00F173D8"/>
    <w:rsid w:val="00F208A7"/>
    <w:rsid w:val="00F20D80"/>
    <w:rsid w:val="00F21BB1"/>
    <w:rsid w:val="00F22615"/>
    <w:rsid w:val="00F22D11"/>
    <w:rsid w:val="00F23356"/>
    <w:rsid w:val="00F2392C"/>
    <w:rsid w:val="00F249AC"/>
    <w:rsid w:val="00F254C8"/>
    <w:rsid w:val="00F25DA3"/>
    <w:rsid w:val="00F26846"/>
    <w:rsid w:val="00F26876"/>
    <w:rsid w:val="00F26BD4"/>
    <w:rsid w:val="00F26F05"/>
    <w:rsid w:val="00F27596"/>
    <w:rsid w:val="00F30885"/>
    <w:rsid w:val="00F31089"/>
    <w:rsid w:val="00F3185C"/>
    <w:rsid w:val="00F31E22"/>
    <w:rsid w:val="00F31E50"/>
    <w:rsid w:val="00F31F8B"/>
    <w:rsid w:val="00F32319"/>
    <w:rsid w:val="00F32F86"/>
    <w:rsid w:val="00F33B21"/>
    <w:rsid w:val="00F343AE"/>
    <w:rsid w:val="00F363A1"/>
    <w:rsid w:val="00F36CF8"/>
    <w:rsid w:val="00F372EB"/>
    <w:rsid w:val="00F37BB2"/>
    <w:rsid w:val="00F37C1F"/>
    <w:rsid w:val="00F40959"/>
    <w:rsid w:val="00F40FDA"/>
    <w:rsid w:val="00F417D1"/>
    <w:rsid w:val="00F41E01"/>
    <w:rsid w:val="00F41F46"/>
    <w:rsid w:val="00F42CAC"/>
    <w:rsid w:val="00F43584"/>
    <w:rsid w:val="00F442D3"/>
    <w:rsid w:val="00F45856"/>
    <w:rsid w:val="00F469B7"/>
    <w:rsid w:val="00F46A3B"/>
    <w:rsid w:val="00F46AD0"/>
    <w:rsid w:val="00F47294"/>
    <w:rsid w:val="00F475B6"/>
    <w:rsid w:val="00F505F1"/>
    <w:rsid w:val="00F50E08"/>
    <w:rsid w:val="00F51632"/>
    <w:rsid w:val="00F51767"/>
    <w:rsid w:val="00F51C8C"/>
    <w:rsid w:val="00F522F0"/>
    <w:rsid w:val="00F5257D"/>
    <w:rsid w:val="00F5285A"/>
    <w:rsid w:val="00F531A6"/>
    <w:rsid w:val="00F53653"/>
    <w:rsid w:val="00F53824"/>
    <w:rsid w:val="00F538F2"/>
    <w:rsid w:val="00F53C30"/>
    <w:rsid w:val="00F53DE1"/>
    <w:rsid w:val="00F544B0"/>
    <w:rsid w:val="00F54ABF"/>
    <w:rsid w:val="00F55B47"/>
    <w:rsid w:val="00F5620C"/>
    <w:rsid w:val="00F568F4"/>
    <w:rsid w:val="00F56E9F"/>
    <w:rsid w:val="00F57094"/>
    <w:rsid w:val="00F5712D"/>
    <w:rsid w:val="00F57ACB"/>
    <w:rsid w:val="00F57CAC"/>
    <w:rsid w:val="00F60136"/>
    <w:rsid w:val="00F60147"/>
    <w:rsid w:val="00F60871"/>
    <w:rsid w:val="00F60D34"/>
    <w:rsid w:val="00F61034"/>
    <w:rsid w:val="00F613D3"/>
    <w:rsid w:val="00F61768"/>
    <w:rsid w:val="00F61AE8"/>
    <w:rsid w:val="00F629D1"/>
    <w:rsid w:val="00F630C6"/>
    <w:rsid w:val="00F65E41"/>
    <w:rsid w:val="00F65F11"/>
    <w:rsid w:val="00F666A8"/>
    <w:rsid w:val="00F66CD8"/>
    <w:rsid w:val="00F6765E"/>
    <w:rsid w:val="00F67931"/>
    <w:rsid w:val="00F67B71"/>
    <w:rsid w:val="00F704EA"/>
    <w:rsid w:val="00F70913"/>
    <w:rsid w:val="00F71258"/>
    <w:rsid w:val="00F7244D"/>
    <w:rsid w:val="00F72849"/>
    <w:rsid w:val="00F72EAF"/>
    <w:rsid w:val="00F739A3"/>
    <w:rsid w:val="00F73DB4"/>
    <w:rsid w:val="00F7444A"/>
    <w:rsid w:val="00F75187"/>
    <w:rsid w:val="00F75948"/>
    <w:rsid w:val="00F75E04"/>
    <w:rsid w:val="00F776C9"/>
    <w:rsid w:val="00F81346"/>
    <w:rsid w:val="00F81CB8"/>
    <w:rsid w:val="00F83960"/>
    <w:rsid w:val="00F83CF3"/>
    <w:rsid w:val="00F84600"/>
    <w:rsid w:val="00F85AF7"/>
    <w:rsid w:val="00F8635D"/>
    <w:rsid w:val="00F86F87"/>
    <w:rsid w:val="00F9028B"/>
    <w:rsid w:val="00F90374"/>
    <w:rsid w:val="00F906C7"/>
    <w:rsid w:val="00F91A9D"/>
    <w:rsid w:val="00F91AB6"/>
    <w:rsid w:val="00F91B88"/>
    <w:rsid w:val="00F92354"/>
    <w:rsid w:val="00F92556"/>
    <w:rsid w:val="00F92841"/>
    <w:rsid w:val="00F92963"/>
    <w:rsid w:val="00F92E29"/>
    <w:rsid w:val="00F92F33"/>
    <w:rsid w:val="00F92F5B"/>
    <w:rsid w:val="00F93044"/>
    <w:rsid w:val="00F9325C"/>
    <w:rsid w:val="00F9343C"/>
    <w:rsid w:val="00F936BD"/>
    <w:rsid w:val="00F946C0"/>
    <w:rsid w:val="00F94875"/>
    <w:rsid w:val="00F95CC0"/>
    <w:rsid w:val="00F96163"/>
    <w:rsid w:val="00F96FBF"/>
    <w:rsid w:val="00F97077"/>
    <w:rsid w:val="00F97BBE"/>
    <w:rsid w:val="00F97C79"/>
    <w:rsid w:val="00FA2903"/>
    <w:rsid w:val="00FA3B30"/>
    <w:rsid w:val="00FA3E18"/>
    <w:rsid w:val="00FA4201"/>
    <w:rsid w:val="00FA506F"/>
    <w:rsid w:val="00FA5184"/>
    <w:rsid w:val="00FA52CD"/>
    <w:rsid w:val="00FA5F28"/>
    <w:rsid w:val="00FA62A0"/>
    <w:rsid w:val="00FA76A0"/>
    <w:rsid w:val="00FB179E"/>
    <w:rsid w:val="00FB2518"/>
    <w:rsid w:val="00FB2A28"/>
    <w:rsid w:val="00FB44BD"/>
    <w:rsid w:val="00FB452F"/>
    <w:rsid w:val="00FB4943"/>
    <w:rsid w:val="00FB5600"/>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C7DD4"/>
    <w:rsid w:val="00FD096E"/>
    <w:rsid w:val="00FD12F6"/>
    <w:rsid w:val="00FD2328"/>
    <w:rsid w:val="00FD32A4"/>
    <w:rsid w:val="00FD38BD"/>
    <w:rsid w:val="00FD4283"/>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3DEC"/>
    <w:rsid w:val="00FE45E7"/>
    <w:rsid w:val="00FE4AD1"/>
    <w:rsid w:val="00FE617F"/>
    <w:rsid w:val="00FE65DC"/>
    <w:rsid w:val="00FE67B9"/>
    <w:rsid w:val="00FE745B"/>
    <w:rsid w:val="00FE7463"/>
    <w:rsid w:val="00FE7537"/>
    <w:rsid w:val="00FE7DD4"/>
    <w:rsid w:val="00FE7F6F"/>
    <w:rsid w:val="00FF021A"/>
    <w:rsid w:val="00FF09FD"/>
    <w:rsid w:val="00FF1B89"/>
    <w:rsid w:val="00FF213B"/>
    <w:rsid w:val="00FF35B8"/>
    <w:rsid w:val="00FF39EC"/>
    <w:rsid w:val="00FF3A75"/>
    <w:rsid w:val="00FF4517"/>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5380321D-F687-4886-B6E5-10FF68DC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3.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4.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4322</TotalTime>
  <Pages>6</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2187</cp:revision>
  <dcterms:created xsi:type="dcterms:W3CDTF">2020-04-04T09:13:00Z</dcterms:created>
  <dcterms:modified xsi:type="dcterms:W3CDTF">2024-06-10T13:21:00Z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