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7B509534" w:rsidR="00E74ECD" w:rsidRPr="00757745" w:rsidRDefault="001B5B9A" w:rsidP="00A4518B">
      <w:pPr>
        <w:pStyle w:val="Style1"/>
        <w:jc w:val="center"/>
        <w:rPr>
          <w:rFonts w:cs="Arial"/>
          <w:b/>
        </w:rPr>
      </w:pPr>
      <w:r>
        <w:rPr>
          <w:rFonts w:cs="Arial"/>
          <w:b/>
        </w:rPr>
        <w:t xml:space="preserve">28 </w:t>
      </w:r>
      <w:r w:rsidR="004E7FA9">
        <w:rPr>
          <w:rFonts w:cs="Arial"/>
          <w:b/>
        </w:rPr>
        <w:t>May</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1969F1ED" w14:textId="77777777" w:rsidR="001212DC" w:rsidRPr="003770D8" w:rsidRDefault="00E74ECD" w:rsidP="001212DC">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1212DC" w:rsidRPr="001212DC">
        <w:rPr>
          <w:rFonts w:ascii="Arial" w:hAnsi="Arial" w:cs="Arial"/>
          <w:bCs/>
        </w:rPr>
        <w:t xml:space="preserve">David Comrie - COMsolve Inc. </w:t>
      </w:r>
      <w:r w:rsidR="001212DC" w:rsidRPr="003770D8">
        <w:rPr>
          <w:rFonts w:ascii="Arial" w:hAnsi="Arial" w:cs="Arial"/>
          <w:bCs/>
          <w:lang w:val="it-IT"/>
        </w:rPr>
        <w:t>(CNA)</w:t>
      </w:r>
    </w:p>
    <w:p w14:paraId="1072C8EC" w14:textId="77777777" w:rsidR="001212DC" w:rsidRPr="0035567D" w:rsidRDefault="001212DC" w:rsidP="001212DC">
      <w:pPr>
        <w:tabs>
          <w:tab w:val="left" w:pos="1530"/>
        </w:tabs>
        <w:ind w:left="2880"/>
        <w:rPr>
          <w:rFonts w:ascii="Arial" w:hAnsi="Arial" w:cs="Arial"/>
          <w:bCs/>
          <w:lang w:val="it-IT"/>
        </w:rPr>
      </w:pPr>
      <w:r w:rsidRPr="003770D8">
        <w:rPr>
          <w:rFonts w:ascii="Arial" w:hAnsi="Arial" w:cs="Arial"/>
          <w:bCs/>
          <w:lang w:val="it-IT"/>
        </w:rPr>
        <w:t xml:space="preserve">Fiona Clegg - COMsolve Inc. </w:t>
      </w:r>
      <w:r w:rsidRPr="0035567D">
        <w:rPr>
          <w:rFonts w:ascii="Arial" w:hAnsi="Arial" w:cs="Arial"/>
          <w:bCs/>
          <w:lang w:val="it-IT"/>
        </w:rPr>
        <w:t>(CNA)</w:t>
      </w:r>
    </w:p>
    <w:p w14:paraId="1E92C593" w14:textId="77777777" w:rsidR="001212DC" w:rsidRPr="001212DC" w:rsidRDefault="001212DC" w:rsidP="001212DC">
      <w:pPr>
        <w:tabs>
          <w:tab w:val="left" w:pos="1530"/>
        </w:tabs>
        <w:ind w:left="2880"/>
        <w:rPr>
          <w:rFonts w:ascii="Arial" w:hAnsi="Arial" w:cs="Arial"/>
          <w:bCs/>
          <w:lang w:val="it-IT"/>
        </w:rPr>
      </w:pPr>
      <w:r w:rsidRPr="001212DC">
        <w:rPr>
          <w:rFonts w:ascii="Arial" w:hAnsi="Arial" w:cs="Arial"/>
          <w:bCs/>
        </w:rPr>
        <w:t xml:space="preserve">Kelly T. Walsh - COMsolve Inc. </w:t>
      </w:r>
      <w:r w:rsidRPr="001212DC">
        <w:rPr>
          <w:rFonts w:ascii="Arial" w:hAnsi="Arial" w:cs="Arial"/>
          <w:bCs/>
          <w:lang w:val="it-IT"/>
        </w:rPr>
        <w:t>(CNA)</w:t>
      </w:r>
    </w:p>
    <w:p w14:paraId="7FB268F2" w14:textId="77777777" w:rsidR="001212DC" w:rsidRPr="0035567D" w:rsidRDefault="001212DC" w:rsidP="001212DC">
      <w:pPr>
        <w:tabs>
          <w:tab w:val="left" w:pos="1530"/>
        </w:tabs>
        <w:ind w:left="2880"/>
        <w:rPr>
          <w:rFonts w:ascii="Arial" w:hAnsi="Arial" w:cs="Arial"/>
          <w:bCs/>
          <w:lang w:val="it-IT"/>
        </w:rPr>
      </w:pPr>
      <w:r w:rsidRPr="001212DC">
        <w:rPr>
          <w:rFonts w:ascii="Arial" w:hAnsi="Arial" w:cs="Arial"/>
          <w:bCs/>
          <w:lang w:val="it-IT"/>
        </w:rPr>
        <w:t xml:space="preserve">Natalie Ann Lessard - COMsolve Inc. </w:t>
      </w:r>
      <w:r w:rsidRPr="0035567D">
        <w:rPr>
          <w:rFonts w:ascii="Arial" w:hAnsi="Arial" w:cs="Arial"/>
          <w:bCs/>
          <w:lang w:val="it-IT"/>
        </w:rPr>
        <w:t>(CNA)</w:t>
      </w:r>
    </w:p>
    <w:p w14:paraId="7A71163A"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Stephen Walsh - COMsolve Inc. (CNA)</w:t>
      </w:r>
    </w:p>
    <w:p w14:paraId="5F6EBB42"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John Nakamura - 10X People / INC Co-Chair</w:t>
      </w:r>
    </w:p>
    <w:p w14:paraId="3612CD7C"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Joey-Lynn Abdulkader - Bell Canada</w:t>
      </w:r>
    </w:p>
    <w:p w14:paraId="0A61E737"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Marie-Christine Hudon - Bell Canada</w:t>
      </w:r>
    </w:p>
    <w:p w14:paraId="68EFE24C"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Leo Santoro - Bell Mobility</w:t>
      </w:r>
    </w:p>
    <w:p w14:paraId="55C97C16"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Rodger McNabb - CLNPC</w:t>
      </w:r>
    </w:p>
    <w:p w14:paraId="2DAA4936"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Bill Barsley - CNAC</w:t>
      </w:r>
    </w:p>
    <w:p w14:paraId="78C761B3" w14:textId="77777777" w:rsidR="001212DC" w:rsidRPr="001212DC" w:rsidRDefault="001212DC" w:rsidP="001212DC">
      <w:pPr>
        <w:tabs>
          <w:tab w:val="left" w:pos="1530"/>
        </w:tabs>
        <w:ind w:left="2880"/>
        <w:rPr>
          <w:rFonts w:ascii="Arial" w:hAnsi="Arial" w:cs="Arial"/>
          <w:bCs/>
          <w:lang w:val="it-IT"/>
        </w:rPr>
      </w:pPr>
      <w:r w:rsidRPr="001212DC">
        <w:rPr>
          <w:rFonts w:ascii="Arial" w:hAnsi="Arial" w:cs="Arial"/>
          <w:bCs/>
          <w:lang w:val="it-IT"/>
        </w:rPr>
        <w:t>Glenn Pilley - CNAC</w:t>
      </w:r>
    </w:p>
    <w:p w14:paraId="13FBFC01" w14:textId="77777777" w:rsidR="001212DC" w:rsidRPr="001212DC" w:rsidRDefault="001212DC" w:rsidP="001212DC">
      <w:pPr>
        <w:tabs>
          <w:tab w:val="left" w:pos="1530"/>
        </w:tabs>
        <w:ind w:left="2880"/>
        <w:rPr>
          <w:rFonts w:ascii="Arial" w:hAnsi="Arial" w:cs="Arial"/>
          <w:bCs/>
          <w:lang w:val="it-IT"/>
        </w:rPr>
      </w:pPr>
      <w:r w:rsidRPr="001212DC">
        <w:rPr>
          <w:rFonts w:ascii="Arial" w:hAnsi="Arial" w:cs="Arial"/>
          <w:bCs/>
          <w:lang w:val="it-IT"/>
        </w:rPr>
        <w:t>Anamika Bharti - Cogeco</w:t>
      </w:r>
    </w:p>
    <w:p w14:paraId="44FF5C19"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Ed Antecol - COMsolve Inc.</w:t>
      </w:r>
    </w:p>
    <w:p w14:paraId="137D0B98"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Alexander Pittman - CRTC staff</w:t>
      </w:r>
    </w:p>
    <w:p w14:paraId="3F3277E6"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Étienne Robelin - CRTC staff</w:t>
      </w:r>
    </w:p>
    <w:p w14:paraId="0E2E7671"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Kim Brown - Eastlink</w:t>
      </w:r>
    </w:p>
    <w:p w14:paraId="27829642"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Vadim Vozian - Eastlink Wireless</w:t>
      </w:r>
    </w:p>
    <w:p w14:paraId="57CB2736"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Connie Hartman - iconectiv/TRA</w:t>
      </w:r>
    </w:p>
    <w:p w14:paraId="27AC162A"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Sarah Halko - iconectiv/TRA</w:t>
      </w:r>
    </w:p>
    <w:p w14:paraId="0FDB110B"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Karen Robinson - KROB Numbering Solutions</w:t>
      </w:r>
    </w:p>
    <w:p w14:paraId="622986EB"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Jonathan Holmes - ITPA</w:t>
      </w:r>
    </w:p>
    <w:p w14:paraId="6E29E0DA"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Florence Weber - NANPA</w:t>
      </w:r>
    </w:p>
    <w:p w14:paraId="57A3F238"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Marcel Champagne - Neustar/Transunion</w:t>
      </w:r>
    </w:p>
    <w:p w14:paraId="47904541"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 xml:space="preserve">Greg Kinloch - </w:t>
      </w:r>
      <w:proofErr w:type="spellStart"/>
      <w:r w:rsidRPr="001212DC">
        <w:rPr>
          <w:rFonts w:ascii="Arial" w:hAnsi="Arial" w:cs="Arial"/>
          <w:bCs/>
        </w:rPr>
        <w:t>NorthWestel</w:t>
      </w:r>
      <w:proofErr w:type="spellEnd"/>
    </w:p>
    <w:p w14:paraId="04BDB292"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Jennifer Mack - Rogers</w:t>
      </w:r>
    </w:p>
    <w:p w14:paraId="7C784A5A"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Tammy Wilson - SaskTel</w:t>
      </w:r>
    </w:p>
    <w:p w14:paraId="2DC94B31"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Graham LeGeyt - Rogers</w:t>
      </w:r>
    </w:p>
    <w:p w14:paraId="1E56713E"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Allyson Blevins - Sinch / INC Co-Chair</w:t>
      </w:r>
    </w:p>
    <w:p w14:paraId="75431436"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Diane Dolan - Teksavvy</w:t>
      </w:r>
    </w:p>
    <w:p w14:paraId="296B60C4"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John MacKenzie - TELUS</w:t>
      </w:r>
    </w:p>
    <w:p w14:paraId="176C1081" w14:textId="77777777" w:rsidR="001212DC" w:rsidRPr="00F704EA" w:rsidRDefault="001212DC" w:rsidP="001212DC">
      <w:pPr>
        <w:tabs>
          <w:tab w:val="left" w:pos="1530"/>
        </w:tabs>
        <w:ind w:left="2880"/>
        <w:rPr>
          <w:rFonts w:ascii="Arial" w:hAnsi="Arial" w:cs="Arial"/>
          <w:bCs/>
          <w:lang w:val="fr-CA"/>
        </w:rPr>
      </w:pPr>
      <w:r w:rsidRPr="00F704EA">
        <w:rPr>
          <w:rFonts w:ascii="Arial" w:hAnsi="Arial" w:cs="Arial"/>
          <w:bCs/>
          <w:lang w:val="fr-CA"/>
        </w:rPr>
        <w:t>Johny Fernandez - TELUS</w:t>
      </w:r>
    </w:p>
    <w:p w14:paraId="27C1DB6A" w14:textId="77777777" w:rsidR="001212DC" w:rsidRPr="00F704EA" w:rsidRDefault="001212DC" w:rsidP="001212DC">
      <w:pPr>
        <w:tabs>
          <w:tab w:val="left" w:pos="1530"/>
        </w:tabs>
        <w:ind w:left="2880"/>
        <w:rPr>
          <w:rFonts w:ascii="Arial" w:hAnsi="Arial" w:cs="Arial"/>
          <w:bCs/>
          <w:lang w:val="fr-CA"/>
        </w:rPr>
      </w:pPr>
      <w:r w:rsidRPr="00F704EA">
        <w:rPr>
          <w:rFonts w:ascii="Arial" w:hAnsi="Arial" w:cs="Arial"/>
          <w:bCs/>
          <w:lang w:val="fr-CA"/>
        </w:rPr>
        <w:t>Jean-Sebastien Tremblay - Videotron</w:t>
      </w:r>
    </w:p>
    <w:p w14:paraId="530B2DF9" w14:textId="77777777" w:rsidR="001212DC" w:rsidRPr="001212DC" w:rsidRDefault="001212DC" w:rsidP="001212DC">
      <w:pPr>
        <w:tabs>
          <w:tab w:val="left" w:pos="1530"/>
        </w:tabs>
        <w:ind w:left="2880"/>
        <w:rPr>
          <w:rFonts w:ascii="Arial" w:hAnsi="Arial" w:cs="Arial"/>
          <w:bCs/>
        </w:rPr>
      </w:pPr>
      <w:r w:rsidRPr="001212DC">
        <w:rPr>
          <w:rFonts w:ascii="Arial" w:hAnsi="Arial" w:cs="Arial"/>
          <w:bCs/>
        </w:rPr>
        <w:t>Marc Berruyer - Videotron</w:t>
      </w:r>
    </w:p>
    <w:p w14:paraId="4E0234BF" w14:textId="6EEF99B2" w:rsidR="00AD5771" w:rsidRPr="00D013A1" w:rsidRDefault="001212DC" w:rsidP="001212DC">
      <w:pPr>
        <w:tabs>
          <w:tab w:val="left" w:pos="1530"/>
        </w:tabs>
        <w:ind w:left="2880"/>
        <w:rPr>
          <w:rFonts w:ascii="Arial" w:eastAsia="Times New Roman" w:hAnsi="Arial" w:cs="Arial"/>
          <w:bCs/>
          <w:color w:val="000000"/>
          <w:lang w:eastAsia="en-US"/>
        </w:rPr>
      </w:pPr>
      <w:r w:rsidRPr="001212DC">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487F9516" w14:textId="77777777" w:rsidR="004828B6" w:rsidRDefault="004828B6" w:rsidP="00AD3E22">
      <w:pPr>
        <w:rPr>
          <w:rFonts w:ascii="Arial" w:hAnsi="Arial" w:cs="Arial"/>
          <w:b/>
          <w:lang w:val="en-US"/>
        </w:rPr>
      </w:pPr>
    </w:p>
    <w:p w14:paraId="6F4AA347" w14:textId="77777777" w:rsidR="004828B6" w:rsidRDefault="004828B6" w:rsidP="004828B6">
      <w:pPr>
        <w:rPr>
          <w:rFonts w:ascii="Arial" w:hAnsi="Arial" w:cs="Arial"/>
          <w:bCs/>
          <w:lang w:val="en-US"/>
        </w:rPr>
      </w:pPr>
    </w:p>
    <w:p w14:paraId="13221236" w14:textId="2979D9BD" w:rsidR="008D23CE" w:rsidRDefault="008D23CE" w:rsidP="008D23CE">
      <w:pPr>
        <w:pStyle w:val="ListParagraph"/>
        <w:numPr>
          <w:ilvl w:val="0"/>
          <w:numId w:val="8"/>
        </w:numPr>
        <w:rPr>
          <w:rFonts w:ascii="Arial" w:hAnsi="Arial" w:cs="Arial"/>
          <w:bCs/>
          <w:lang w:val="en-US"/>
        </w:rPr>
      </w:pPr>
      <w:r>
        <w:rPr>
          <w:rFonts w:ascii="Arial" w:hAnsi="Arial" w:cs="Arial"/>
          <w:bCs/>
          <w:lang w:val="en-US"/>
        </w:rPr>
        <w:lastRenderedPageBreak/>
        <w:t xml:space="preserve">Participants are asked to investigate internally the desired aging period for telephone numbers in a </w:t>
      </w:r>
      <w:proofErr w:type="spellStart"/>
      <w:r>
        <w:rPr>
          <w:rFonts w:ascii="Arial" w:hAnsi="Arial" w:cs="Arial"/>
          <w:bCs/>
          <w:lang w:val="en-US"/>
        </w:rPr>
        <w:t>thousands</w:t>
      </w:r>
      <w:proofErr w:type="spellEnd"/>
      <w:r>
        <w:rPr>
          <w:rFonts w:ascii="Arial" w:hAnsi="Arial" w:cs="Arial"/>
          <w:bCs/>
          <w:lang w:val="en-US"/>
        </w:rPr>
        <w:t xml:space="preserve">-block pooling environment. </w:t>
      </w:r>
      <w:r>
        <w:rPr>
          <w:rFonts w:ascii="Arial" w:hAnsi="Arial" w:cs="Arial"/>
          <w:b/>
          <w:lang w:val="en-US"/>
        </w:rPr>
        <w:t>(</w:t>
      </w:r>
      <w:r w:rsidR="00513F29">
        <w:rPr>
          <w:rFonts w:ascii="Arial" w:hAnsi="Arial" w:cs="Arial"/>
          <w:b/>
          <w:lang w:val="en-US"/>
        </w:rPr>
        <w:t>Completed</w:t>
      </w:r>
      <w:r>
        <w:rPr>
          <w:rFonts w:ascii="Arial" w:hAnsi="Arial" w:cs="Arial"/>
          <w:b/>
          <w:lang w:val="en-US"/>
        </w:rPr>
        <w:t>)</w:t>
      </w:r>
    </w:p>
    <w:p w14:paraId="1D2164FB" w14:textId="77777777" w:rsidR="008D23CE" w:rsidRDefault="008D23CE" w:rsidP="008D23CE">
      <w:pPr>
        <w:rPr>
          <w:rFonts w:ascii="Arial" w:hAnsi="Arial" w:cs="Arial"/>
          <w:b/>
          <w:lang w:val="en-US"/>
        </w:rPr>
      </w:pPr>
    </w:p>
    <w:p w14:paraId="252BAFFA" w14:textId="77777777" w:rsidR="008D23CE" w:rsidRPr="00A177A5" w:rsidRDefault="008D23CE" w:rsidP="008D23CE">
      <w:pPr>
        <w:pStyle w:val="ListParagraph"/>
        <w:numPr>
          <w:ilvl w:val="0"/>
          <w:numId w:val="8"/>
        </w:numPr>
        <w:rPr>
          <w:rFonts w:ascii="Arial" w:hAnsi="Arial" w:cs="Arial"/>
          <w:bCs/>
          <w:lang w:val="en-US"/>
        </w:rPr>
      </w:pPr>
      <w:r>
        <w:rPr>
          <w:rFonts w:ascii="Arial" w:hAnsi="Arial" w:cs="Arial"/>
          <w:bCs/>
          <w:lang w:val="en-US"/>
        </w:rPr>
        <w:t xml:space="preserve">Carriers are asked to review internally about how to report back on intermediate numbers and, if intermediate carriers should be required to provide number utilization reports. </w:t>
      </w:r>
      <w:r>
        <w:rPr>
          <w:rFonts w:ascii="Arial" w:hAnsi="Arial" w:cs="Arial"/>
          <w:b/>
          <w:lang w:val="en-US"/>
        </w:rPr>
        <w:t>(Ongoing)</w:t>
      </w:r>
    </w:p>
    <w:p w14:paraId="180AC58A" w14:textId="77777777" w:rsidR="008D23CE" w:rsidRPr="00A177A5" w:rsidRDefault="008D23CE" w:rsidP="008D23CE">
      <w:pPr>
        <w:pStyle w:val="ListParagraph"/>
        <w:rPr>
          <w:rFonts w:ascii="Arial" w:hAnsi="Arial" w:cs="Arial"/>
          <w:bCs/>
          <w:lang w:val="en-US"/>
        </w:rPr>
      </w:pPr>
    </w:p>
    <w:p w14:paraId="7049100E" w14:textId="77777777" w:rsidR="008D23CE" w:rsidRPr="00A177A5" w:rsidRDefault="008D23CE" w:rsidP="008D23CE">
      <w:pPr>
        <w:pStyle w:val="ListParagraph"/>
        <w:numPr>
          <w:ilvl w:val="0"/>
          <w:numId w:val="8"/>
        </w:numPr>
        <w:rPr>
          <w:rFonts w:ascii="Arial" w:hAnsi="Arial" w:cs="Arial"/>
          <w:bCs/>
          <w:lang w:val="en-US"/>
        </w:rPr>
      </w:pPr>
      <w:r w:rsidRPr="00A177A5">
        <w:rPr>
          <w:rFonts w:ascii="Arial" w:hAnsi="Arial" w:cs="Arial"/>
          <w:bCs/>
          <w:lang w:val="en-US"/>
        </w:rPr>
        <w:t xml:space="preserve">Chantale Neapole will be taking CNCO242A back to the CLNPC organization for review. </w:t>
      </w:r>
      <w:r>
        <w:rPr>
          <w:rFonts w:ascii="Arial" w:hAnsi="Arial" w:cs="Arial"/>
          <w:b/>
          <w:lang w:val="en-US"/>
        </w:rPr>
        <w:t>(Ongoing)</w:t>
      </w:r>
    </w:p>
    <w:p w14:paraId="3DF9C985" w14:textId="77777777" w:rsidR="008D23CE" w:rsidRPr="00A177A5" w:rsidRDefault="008D23CE" w:rsidP="008D23CE">
      <w:pPr>
        <w:pStyle w:val="ListParagraph"/>
        <w:rPr>
          <w:rFonts w:ascii="Arial" w:hAnsi="Arial" w:cs="Arial"/>
          <w:bCs/>
          <w:lang w:val="en-US"/>
        </w:rPr>
      </w:pPr>
    </w:p>
    <w:p w14:paraId="32B4C477" w14:textId="00EB0925" w:rsidR="008D23CE" w:rsidRPr="00571FB4" w:rsidRDefault="005477C6" w:rsidP="008D23CE">
      <w:pPr>
        <w:pStyle w:val="ListParagraph"/>
        <w:numPr>
          <w:ilvl w:val="0"/>
          <w:numId w:val="8"/>
        </w:numPr>
        <w:rPr>
          <w:rFonts w:ascii="Arial" w:hAnsi="Arial" w:cs="Arial"/>
          <w:bCs/>
          <w:lang w:val="en-US"/>
        </w:rPr>
      </w:pPr>
      <w:r>
        <w:rPr>
          <w:rFonts w:ascii="Arial" w:hAnsi="Arial" w:cs="Arial"/>
          <w:bCs/>
          <w:lang w:val="en-US"/>
        </w:rPr>
        <w:t>Chantale Neapole</w:t>
      </w:r>
      <w:r w:rsidR="008D23CE" w:rsidRPr="00571FB4">
        <w:rPr>
          <w:rFonts w:ascii="Arial" w:hAnsi="Arial" w:cs="Arial"/>
          <w:bCs/>
          <w:lang w:val="en-US"/>
        </w:rPr>
        <w:t xml:space="preserve"> will investigate if the GTT notification process will be impacted with the implementation of thousands-block pooling</w:t>
      </w:r>
      <w:r w:rsidR="008D23CE">
        <w:rPr>
          <w:rFonts w:ascii="Arial" w:hAnsi="Arial" w:cs="Arial"/>
          <w:bCs/>
          <w:lang w:val="en-US"/>
        </w:rPr>
        <w:t xml:space="preserve">. </w:t>
      </w:r>
      <w:r w:rsidR="008D23CE">
        <w:rPr>
          <w:rFonts w:ascii="Arial" w:hAnsi="Arial" w:cs="Arial"/>
          <w:b/>
          <w:lang w:val="en-US"/>
        </w:rPr>
        <w:t>(Ongoing)</w:t>
      </w:r>
    </w:p>
    <w:p w14:paraId="5BE1D834" w14:textId="77777777" w:rsidR="008D23CE" w:rsidRPr="00571FB4" w:rsidRDefault="008D23CE" w:rsidP="008D23CE">
      <w:pPr>
        <w:pStyle w:val="ListParagraph"/>
        <w:rPr>
          <w:rFonts w:ascii="Arial" w:hAnsi="Arial" w:cs="Arial"/>
          <w:bCs/>
          <w:lang w:val="en-US"/>
        </w:rPr>
      </w:pPr>
    </w:p>
    <w:p w14:paraId="02302DF8" w14:textId="77777777" w:rsidR="008D23CE" w:rsidRDefault="008D23CE" w:rsidP="008D23CE">
      <w:pPr>
        <w:pStyle w:val="ListParagraph"/>
        <w:numPr>
          <w:ilvl w:val="0"/>
          <w:numId w:val="8"/>
        </w:numPr>
        <w:rPr>
          <w:rFonts w:ascii="Arial" w:hAnsi="Arial" w:cs="Arial"/>
          <w:bCs/>
          <w:lang w:val="en-US"/>
        </w:rPr>
      </w:pPr>
      <w:r w:rsidRPr="00493B7B">
        <w:rPr>
          <w:rFonts w:ascii="Arial" w:hAnsi="Arial" w:cs="Arial"/>
          <w:bCs/>
          <w:lang w:val="en-US"/>
        </w:rPr>
        <w:t>Participants are asked to review the recommendations in CNCO241A internally and provide a response to CSCN.</w:t>
      </w:r>
      <w:r>
        <w:rPr>
          <w:rFonts w:ascii="Arial" w:hAnsi="Arial" w:cs="Arial"/>
          <w:bCs/>
          <w:lang w:val="en-US"/>
        </w:rPr>
        <w:t xml:space="preserve"> </w:t>
      </w:r>
      <w:r>
        <w:rPr>
          <w:rFonts w:ascii="Arial" w:hAnsi="Arial" w:cs="Arial"/>
          <w:b/>
          <w:lang w:val="en-US"/>
        </w:rPr>
        <w:t>(Ongoing)</w:t>
      </w:r>
    </w:p>
    <w:p w14:paraId="0D6025DD" w14:textId="77777777" w:rsidR="008D23CE" w:rsidRPr="00493B7B" w:rsidRDefault="008D23CE" w:rsidP="008D23CE">
      <w:pPr>
        <w:pStyle w:val="ListParagraph"/>
        <w:rPr>
          <w:rFonts w:ascii="Arial" w:hAnsi="Arial" w:cs="Arial"/>
          <w:bCs/>
          <w:lang w:val="en-US"/>
        </w:rPr>
      </w:pPr>
    </w:p>
    <w:p w14:paraId="056AFB0B" w14:textId="2907BF10" w:rsidR="008D23CE" w:rsidRPr="00660957" w:rsidRDefault="008D23CE" w:rsidP="00660957">
      <w:pPr>
        <w:pStyle w:val="ListParagraph"/>
        <w:numPr>
          <w:ilvl w:val="0"/>
          <w:numId w:val="8"/>
        </w:numPr>
        <w:rPr>
          <w:rFonts w:ascii="Arial" w:hAnsi="Arial" w:cs="Arial"/>
          <w:bCs/>
          <w:lang w:val="en-US"/>
        </w:rPr>
      </w:pPr>
      <w:r w:rsidRPr="00493B7B">
        <w:rPr>
          <w:rFonts w:ascii="Arial" w:hAnsi="Arial" w:cs="Arial"/>
          <w:bCs/>
          <w:lang w:val="en-US"/>
        </w:rPr>
        <w:t xml:space="preserve">Fiona Clegg will </w:t>
      </w:r>
      <w:proofErr w:type="gramStart"/>
      <w:r w:rsidRPr="00493B7B">
        <w:rPr>
          <w:rFonts w:ascii="Arial" w:hAnsi="Arial" w:cs="Arial"/>
          <w:bCs/>
          <w:lang w:val="en-US"/>
        </w:rPr>
        <w:t>look into</w:t>
      </w:r>
      <w:proofErr w:type="gramEnd"/>
      <w:r w:rsidRPr="00493B7B">
        <w:rPr>
          <w:rFonts w:ascii="Arial" w:hAnsi="Arial" w:cs="Arial"/>
          <w:bCs/>
          <w:lang w:val="en-US"/>
        </w:rPr>
        <w:t xml:space="preserve"> whether or not companies that operate as a CLEC and a reseller will need two separate OCNs for submitting NRUFs and number utilization reports.</w:t>
      </w:r>
      <w:r>
        <w:rPr>
          <w:rFonts w:ascii="Arial" w:hAnsi="Arial" w:cs="Arial"/>
          <w:bCs/>
          <w:lang w:val="en-US"/>
        </w:rPr>
        <w:t xml:space="preserve"> </w:t>
      </w:r>
      <w:r>
        <w:rPr>
          <w:rFonts w:ascii="Arial" w:hAnsi="Arial" w:cs="Arial"/>
          <w:b/>
          <w:lang w:val="en-US"/>
        </w:rPr>
        <w:t>(</w:t>
      </w:r>
      <w:r w:rsidR="00513F29">
        <w:rPr>
          <w:rFonts w:ascii="Arial" w:hAnsi="Arial" w:cs="Arial"/>
          <w:b/>
          <w:lang w:val="en-US"/>
        </w:rPr>
        <w:t>Completed)</w:t>
      </w:r>
    </w:p>
    <w:p w14:paraId="4349485A" w14:textId="77777777" w:rsidR="00660957" w:rsidRPr="00660957" w:rsidRDefault="00660957" w:rsidP="00660957">
      <w:pPr>
        <w:pStyle w:val="ListParagraph"/>
        <w:rPr>
          <w:rFonts w:ascii="Arial" w:hAnsi="Arial" w:cs="Arial"/>
          <w:bCs/>
          <w:lang w:val="en-US"/>
        </w:rPr>
      </w:pPr>
    </w:p>
    <w:p w14:paraId="742D9847" w14:textId="77777777" w:rsidR="008D23CE" w:rsidRPr="005C449D" w:rsidRDefault="008D23CE" w:rsidP="008D23CE">
      <w:pPr>
        <w:pStyle w:val="ListParagraph"/>
        <w:numPr>
          <w:ilvl w:val="0"/>
          <w:numId w:val="8"/>
        </w:numPr>
        <w:rPr>
          <w:rFonts w:ascii="Arial" w:hAnsi="Arial" w:cs="Arial"/>
          <w:bCs/>
          <w:lang w:val="en-US"/>
        </w:rPr>
      </w:pPr>
      <w:r w:rsidRPr="00493B7B">
        <w:rPr>
          <w:rFonts w:ascii="Arial" w:hAnsi="Arial" w:cs="Arial"/>
          <w:bCs/>
          <w:lang w:val="en-US"/>
        </w:rPr>
        <w:t>Participants are asked to provide comments on the months-to-exhaust process.</w:t>
      </w:r>
      <w:r>
        <w:rPr>
          <w:rFonts w:ascii="Arial" w:hAnsi="Arial" w:cs="Arial"/>
          <w:bCs/>
          <w:lang w:val="en-US"/>
        </w:rPr>
        <w:t xml:space="preserve"> </w:t>
      </w:r>
      <w:r>
        <w:rPr>
          <w:rFonts w:ascii="Arial" w:hAnsi="Arial" w:cs="Arial"/>
          <w:b/>
          <w:lang w:val="en-US"/>
        </w:rPr>
        <w:t>(Ongoing)</w:t>
      </w:r>
    </w:p>
    <w:p w14:paraId="20A3694D" w14:textId="77777777" w:rsidR="004828B6" w:rsidRDefault="004828B6" w:rsidP="00AD3E22">
      <w:pPr>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1B60F3F1" w14:textId="2A87CAED" w:rsidR="00EF1410" w:rsidRPr="00EF1410" w:rsidRDefault="00EF1410" w:rsidP="00EF1410">
      <w:pPr>
        <w:rPr>
          <w:rFonts w:ascii="Arial" w:hAnsi="Arial" w:cs="Arial"/>
          <w:bCs/>
          <w:lang w:val="en-US"/>
        </w:rPr>
      </w:pPr>
      <w:r w:rsidRPr="00EF1410">
        <w:rPr>
          <w:rFonts w:ascii="Arial" w:hAnsi="Arial" w:cs="Arial"/>
          <w:bCs/>
          <w:lang w:val="en-US"/>
        </w:rPr>
        <w:t xml:space="preserve">Jennifer Mack noted that </w:t>
      </w:r>
      <w:proofErr w:type="gramStart"/>
      <w:r w:rsidRPr="00EF1410">
        <w:rPr>
          <w:rFonts w:ascii="Arial" w:hAnsi="Arial" w:cs="Arial"/>
          <w:bCs/>
          <w:lang w:val="en-US"/>
        </w:rPr>
        <w:t>the Rogers</w:t>
      </w:r>
      <w:proofErr w:type="gramEnd"/>
      <w:r w:rsidR="00EA7954">
        <w:rPr>
          <w:rFonts w:ascii="Arial" w:hAnsi="Arial" w:cs="Arial"/>
          <w:bCs/>
          <w:lang w:val="en-US"/>
        </w:rPr>
        <w:t>’</w:t>
      </w:r>
      <w:r w:rsidRPr="00EF1410">
        <w:rPr>
          <w:rFonts w:ascii="Arial" w:hAnsi="Arial" w:cs="Arial"/>
          <w:bCs/>
          <w:lang w:val="en-US"/>
        </w:rPr>
        <w:t xml:space="preserve"> recommendation is that NRUF forecasting continue to be done annually instead of semi-annually.</w:t>
      </w:r>
    </w:p>
    <w:p w14:paraId="717B37CB" w14:textId="77777777" w:rsidR="00EF1410" w:rsidRPr="00EF1410" w:rsidRDefault="00EF1410" w:rsidP="00EF1410">
      <w:pPr>
        <w:rPr>
          <w:rFonts w:ascii="Arial" w:hAnsi="Arial" w:cs="Arial"/>
          <w:bCs/>
          <w:lang w:val="en-US"/>
        </w:rPr>
      </w:pPr>
    </w:p>
    <w:p w14:paraId="63E82F46" w14:textId="73AD51DE" w:rsidR="00EF1410" w:rsidRDefault="00EF1410" w:rsidP="00EF1410">
      <w:pPr>
        <w:rPr>
          <w:rFonts w:ascii="Arial" w:hAnsi="Arial" w:cs="Arial"/>
          <w:bCs/>
          <w:lang w:val="en-US"/>
        </w:rPr>
      </w:pPr>
      <w:r w:rsidRPr="00EF1410">
        <w:rPr>
          <w:rFonts w:ascii="Arial" w:hAnsi="Arial" w:cs="Arial"/>
          <w:bCs/>
          <w:lang w:val="en-US"/>
        </w:rPr>
        <w:t xml:space="preserve">Ed Antecol noted that he is concerned about </w:t>
      </w:r>
      <w:r w:rsidR="00FA76A0">
        <w:rPr>
          <w:rFonts w:ascii="Arial" w:hAnsi="Arial" w:cs="Arial"/>
          <w:bCs/>
          <w:lang w:val="en-US"/>
        </w:rPr>
        <w:t xml:space="preserve">doing forecasting once every 12 months instead of </w:t>
      </w:r>
      <w:r w:rsidR="00646795">
        <w:rPr>
          <w:rFonts w:ascii="Arial" w:hAnsi="Arial" w:cs="Arial"/>
          <w:bCs/>
          <w:lang w:val="en-US"/>
        </w:rPr>
        <w:t>12 months of forecasting every 6 months.</w:t>
      </w:r>
    </w:p>
    <w:p w14:paraId="5B49F363" w14:textId="77777777" w:rsidR="00EF1410" w:rsidRDefault="00EF1410" w:rsidP="00692617">
      <w:pPr>
        <w:rPr>
          <w:rFonts w:ascii="Arial" w:hAnsi="Arial" w:cs="Arial"/>
          <w:bCs/>
          <w:lang w:val="en-US"/>
        </w:rPr>
      </w:pPr>
    </w:p>
    <w:p w14:paraId="28C1F289" w14:textId="2240BD97" w:rsidR="0015557A" w:rsidRDefault="00326876" w:rsidP="00692617">
      <w:pPr>
        <w:rPr>
          <w:rFonts w:ascii="Arial" w:hAnsi="Arial" w:cs="Arial"/>
          <w:bCs/>
          <w:lang w:val="en-US"/>
        </w:rPr>
      </w:pPr>
      <w:r>
        <w:rPr>
          <w:rFonts w:ascii="Arial" w:hAnsi="Arial" w:cs="Arial"/>
          <w:bCs/>
          <w:lang w:val="en-US"/>
        </w:rPr>
        <w:t xml:space="preserve">Ed Antecol noted </w:t>
      </w:r>
      <w:r w:rsidR="00F75E04">
        <w:rPr>
          <w:rFonts w:ascii="Arial" w:hAnsi="Arial" w:cs="Arial"/>
          <w:bCs/>
          <w:lang w:val="en-US"/>
        </w:rPr>
        <w:t>he has included a proposed definition for intermediate TNs in CNCO24</w:t>
      </w:r>
      <w:r w:rsidR="00DE275A">
        <w:rPr>
          <w:rFonts w:ascii="Arial" w:hAnsi="Arial" w:cs="Arial"/>
          <w:bCs/>
          <w:lang w:val="en-US"/>
        </w:rPr>
        <w:t>1</w:t>
      </w:r>
      <w:r w:rsidR="00F75E04">
        <w:rPr>
          <w:rFonts w:ascii="Arial" w:hAnsi="Arial" w:cs="Arial"/>
          <w:bCs/>
          <w:lang w:val="en-US"/>
        </w:rPr>
        <w:t>A</w:t>
      </w:r>
      <w:r w:rsidR="00DF05D7">
        <w:rPr>
          <w:rFonts w:ascii="Arial" w:hAnsi="Arial" w:cs="Arial"/>
          <w:bCs/>
          <w:lang w:val="en-US"/>
        </w:rPr>
        <w:t xml:space="preserve"> which should address Marie-Christine Hudon’s question about a definition for Intermediate Carrier</w:t>
      </w:r>
      <w:r w:rsidR="00C1633F">
        <w:rPr>
          <w:rFonts w:ascii="Arial" w:hAnsi="Arial" w:cs="Arial"/>
          <w:bCs/>
          <w:lang w:val="en-US"/>
        </w:rPr>
        <w:t>.</w:t>
      </w:r>
    </w:p>
    <w:p w14:paraId="37666979" w14:textId="77777777" w:rsidR="00C1633F" w:rsidRDefault="00C1633F" w:rsidP="00692617">
      <w:pPr>
        <w:rPr>
          <w:rFonts w:ascii="Arial" w:hAnsi="Arial" w:cs="Arial"/>
          <w:bCs/>
          <w:lang w:val="en-US"/>
        </w:rPr>
      </w:pPr>
    </w:p>
    <w:p w14:paraId="7E8B1B93" w14:textId="788A262D" w:rsidR="00C1633F" w:rsidRDefault="004F1CB8" w:rsidP="00692617">
      <w:pPr>
        <w:rPr>
          <w:rFonts w:ascii="Arial" w:hAnsi="Arial" w:cs="Arial"/>
          <w:bCs/>
          <w:lang w:val="en-US"/>
        </w:rPr>
      </w:pPr>
      <w:r>
        <w:rPr>
          <w:rFonts w:ascii="Arial" w:hAnsi="Arial" w:cs="Arial"/>
          <w:bCs/>
          <w:lang w:val="en-US"/>
        </w:rPr>
        <w:t>Jennifer Mack presented CNCO249A.</w:t>
      </w:r>
    </w:p>
    <w:p w14:paraId="5AA07F35" w14:textId="77777777" w:rsidR="004F1CB8" w:rsidRDefault="004F1CB8" w:rsidP="00692617">
      <w:pPr>
        <w:rPr>
          <w:rFonts w:ascii="Arial" w:hAnsi="Arial" w:cs="Arial"/>
          <w:bCs/>
          <w:lang w:val="en-US"/>
        </w:rPr>
      </w:pPr>
    </w:p>
    <w:p w14:paraId="7301CCC9" w14:textId="76332904" w:rsidR="004F1CB8" w:rsidRDefault="004B1504" w:rsidP="00692617">
      <w:pPr>
        <w:rPr>
          <w:rFonts w:ascii="Arial" w:hAnsi="Arial" w:cs="Arial"/>
          <w:bCs/>
          <w:lang w:val="en-US"/>
        </w:rPr>
      </w:pPr>
      <w:r>
        <w:rPr>
          <w:rFonts w:ascii="Arial" w:hAnsi="Arial" w:cs="Arial"/>
          <w:bCs/>
          <w:lang w:val="en-US"/>
        </w:rPr>
        <w:t xml:space="preserve">Ed Antecol noted that reporting of utilization and using it as a </w:t>
      </w:r>
      <w:r w:rsidR="0016677F">
        <w:rPr>
          <w:rFonts w:ascii="Arial" w:hAnsi="Arial" w:cs="Arial"/>
          <w:bCs/>
          <w:lang w:val="en-US"/>
        </w:rPr>
        <w:t>criterion</w:t>
      </w:r>
      <w:r>
        <w:rPr>
          <w:rFonts w:ascii="Arial" w:hAnsi="Arial" w:cs="Arial"/>
          <w:bCs/>
          <w:lang w:val="en-US"/>
        </w:rPr>
        <w:t xml:space="preserve"> is an important way to know if carriers are using their resources appropriately. He noted there is an option for </w:t>
      </w:r>
      <w:r w:rsidR="00E75DA4">
        <w:rPr>
          <w:rFonts w:ascii="Arial" w:hAnsi="Arial" w:cs="Arial"/>
          <w:bCs/>
          <w:lang w:val="en-US"/>
        </w:rPr>
        <w:t>Carriers, if they need to get more numbers than their 25% inventory, to submit a request to the CRTC</w:t>
      </w:r>
      <w:r w:rsidR="00196E71">
        <w:rPr>
          <w:rFonts w:ascii="Arial" w:hAnsi="Arial" w:cs="Arial"/>
          <w:bCs/>
          <w:lang w:val="en-US"/>
        </w:rPr>
        <w:t>. A 25% spike in a Carrier’s inventory would be a significant increase</w:t>
      </w:r>
      <w:r w:rsidR="00734A19">
        <w:rPr>
          <w:rFonts w:ascii="Arial" w:hAnsi="Arial" w:cs="Arial"/>
          <w:bCs/>
          <w:lang w:val="en-US"/>
        </w:rPr>
        <w:t xml:space="preserve"> over a Carrier’s full inventory.</w:t>
      </w:r>
    </w:p>
    <w:p w14:paraId="77DA29FC" w14:textId="77777777" w:rsidR="00734A19" w:rsidRDefault="00734A19" w:rsidP="00692617">
      <w:pPr>
        <w:rPr>
          <w:rFonts w:ascii="Arial" w:hAnsi="Arial" w:cs="Arial"/>
          <w:bCs/>
          <w:lang w:val="en-US"/>
        </w:rPr>
      </w:pPr>
    </w:p>
    <w:p w14:paraId="43D16577" w14:textId="4415EB32" w:rsidR="00734A19" w:rsidRDefault="00734A19" w:rsidP="00692617">
      <w:pPr>
        <w:rPr>
          <w:rFonts w:ascii="Arial" w:hAnsi="Arial" w:cs="Arial"/>
          <w:bCs/>
          <w:lang w:val="en-US"/>
        </w:rPr>
      </w:pPr>
      <w:r>
        <w:rPr>
          <w:rFonts w:ascii="Arial" w:hAnsi="Arial" w:cs="Arial"/>
          <w:bCs/>
          <w:lang w:val="en-US"/>
        </w:rPr>
        <w:t xml:space="preserve">Leo Santoro </w:t>
      </w:r>
      <w:r w:rsidR="002442CE">
        <w:rPr>
          <w:rFonts w:ascii="Arial" w:hAnsi="Arial" w:cs="Arial"/>
          <w:bCs/>
          <w:lang w:val="en-US"/>
        </w:rPr>
        <w:t>indicated</w:t>
      </w:r>
      <w:r>
        <w:rPr>
          <w:rFonts w:ascii="Arial" w:hAnsi="Arial" w:cs="Arial"/>
          <w:bCs/>
          <w:lang w:val="en-US"/>
        </w:rPr>
        <w:t xml:space="preserve"> that</w:t>
      </w:r>
      <w:r w:rsidR="00AA096A">
        <w:rPr>
          <w:rFonts w:ascii="Arial" w:hAnsi="Arial" w:cs="Arial"/>
          <w:bCs/>
          <w:lang w:val="en-US"/>
        </w:rPr>
        <w:t xml:space="preserve"> </w:t>
      </w:r>
      <w:r w:rsidR="002B1964">
        <w:rPr>
          <w:rFonts w:ascii="Arial" w:hAnsi="Arial" w:cs="Arial"/>
          <w:bCs/>
          <w:lang w:val="en-US"/>
        </w:rPr>
        <w:t xml:space="preserve">by </w:t>
      </w:r>
      <w:r w:rsidR="00AA096A">
        <w:rPr>
          <w:rFonts w:ascii="Arial" w:hAnsi="Arial" w:cs="Arial"/>
          <w:bCs/>
          <w:lang w:val="en-US"/>
        </w:rPr>
        <w:t>using</w:t>
      </w:r>
      <w:r>
        <w:rPr>
          <w:rFonts w:ascii="Arial" w:hAnsi="Arial" w:cs="Arial"/>
          <w:bCs/>
          <w:lang w:val="en-US"/>
        </w:rPr>
        <w:t xml:space="preserve"> the current Appendix B</w:t>
      </w:r>
      <w:r w:rsidR="00CE3A89">
        <w:rPr>
          <w:rFonts w:ascii="Arial" w:hAnsi="Arial" w:cs="Arial"/>
          <w:bCs/>
          <w:lang w:val="en-US"/>
        </w:rPr>
        <w:t xml:space="preserve"> for </w:t>
      </w:r>
      <w:r w:rsidR="009C7C39">
        <w:rPr>
          <w:rFonts w:ascii="Arial" w:hAnsi="Arial" w:cs="Arial"/>
          <w:bCs/>
          <w:lang w:val="en-US"/>
        </w:rPr>
        <w:t>code/block requests</w:t>
      </w:r>
      <w:r>
        <w:rPr>
          <w:rFonts w:ascii="Arial" w:hAnsi="Arial" w:cs="Arial"/>
          <w:bCs/>
          <w:lang w:val="en-US"/>
        </w:rPr>
        <w:t xml:space="preserve">, you can extract all the information </w:t>
      </w:r>
      <w:r w:rsidR="005B1201">
        <w:rPr>
          <w:rFonts w:ascii="Arial" w:hAnsi="Arial" w:cs="Arial"/>
          <w:bCs/>
          <w:lang w:val="en-US"/>
        </w:rPr>
        <w:t>required</w:t>
      </w:r>
      <w:r w:rsidR="00960493">
        <w:rPr>
          <w:rFonts w:ascii="Arial" w:hAnsi="Arial" w:cs="Arial"/>
          <w:bCs/>
          <w:lang w:val="en-US"/>
        </w:rPr>
        <w:t xml:space="preserve"> to ascertain whether more blocks are required</w:t>
      </w:r>
      <w:r w:rsidR="002442CE">
        <w:rPr>
          <w:rFonts w:ascii="Arial" w:hAnsi="Arial" w:cs="Arial"/>
          <w:bCs/>
          <w:lang w:val="en-US"/>
        </w:rPr>
        <w:t>.</w:t>
      </w:r>
    </w:p>
    <w:p w14:paraId="1BABFD5C" w14:textId="77777777" w:rsidR="002442CE" w:rsidRDefault="002442CE" w:rsidP="00692617">
      <w:pPr>
        <w:rPr>
          <w:rFonts w:ascii="Arial" w:hAnsi="Arial" w:cs="Arial"/>
          <w:bCs/>
          <w:lang w:val="en-US"/>
        </w:rPr>
      </w:pPr>
    </w:p>
    <w:p w14:paraId="5DD742E0" w14:textId="0FEC702C" w:rsidR="002442CE" w:rsidRDefault="002442CE" w:rsidP="00692617">
      <w:pPr>
        <w:rPr>
          <w:rFonts w:ascii="Arial" w:hAnsi="Arial" w:cs="Arial"/>
          <w:bCs/>
          <w:lang w:val="en-US"/>
        </w:rPr>
      </w:pPr>
      <w:r>
        <w:rPr>
          <w:rFonts w:ascii="Arial" w:hAnsi="Arial" w:cs="Arial"/>
          <w:bCs/>
          <w:lang w:val="en-US"/>
        </w:rPr>
        <w:t xml:space="preserve">Ed Antecol noted that the current Appendix B is not </w:t>
      </w:r>
      <w:r w:rsidR="00531146">
        <w:rPr>
          <w:rFonts w:ascii="Arial" w:hAnsi="Arial" w:cs="Arial"/>
          <w:bCs/>
          <w:lang w:val="en-US"/>
        </w:rPr>
        <w:t xml:space="preserve">accurately </w:t>
      </w:r>
      <w:r w:rsidR="00B77BDA">
        <w:rPr>
          <w:rFonts w:ascii="Arial" w:hAnsi="Arial" w:cs="Arial"/>
          <w:bCs/>
          <w:lang w:val="en-US"/>
        </w:rPr>
        <w:t xml:space="preserve">providing evidence that </w:t>
      </w:r>
      <w:r w:rsidR="00D617B5">
        <w:rPr>
          <w:rFonts w:ascii="Arial" w:hAnsi="Arial" w:cs="Arial"/>
          <w:bCs/>
          <w:lang w:val="en-US"/>
        </w:rPr>
        <w:t>numbers are being used.</w:t>
      </w:r>
    </w:p>
    <w:p w14:paraId="17366EC3" w14:textId="77777777" w:rsidR="00D617B5" w:rsidRDefault="00D617B5" w:rsidP="00692617">
      <w:pPr>
        <w:rPr>
          <w:rFonts w:ascii="Arial" w:hAnsi="Arial" w:cs="Arial"/>
          <w:bCs/>
          <w:lang w:val="en-US"/>
        </w:rPr>
      </w:pPr>
    </w:p>
    <w:p w14:paraId="2D98CBBD" w14:textId="4B3963CD" w:rsidR="00D617B5" w:rsidRDefault="00D617B5" w:rsidP="00692617">
      <w:pPr>
        <w:rPr>
          <w:rFonts w:ascii="Arial" w:hAnsi="Arial" w:cs="Arial"/>
          <w:bCs/>
          <w:lang w:val="en-US"/>
        </w:rPr>
      </w:pPr>
      <w:r>
        <w:rPr>
          <w:rFonts w:ascii="Arial" w:hAnsi="Arial" w:cs="Arial"/>
          <w:bCs/>
          <w:lang w:val="en-US"/>
        </w:rPr>
        <w:t>Leo Santoro noted that</w:t>
      </w:r>
      <w:r w:rsidR="00D45286">
        <w:rPr>
          <w:rFonts w:ascii="Arial" w:hAnsi="Arial" w:cs="Arial"/>
          <w:bCs/>
          <w:lang w:val="en-US"/>
        </w:rPr>
        <w:t xml:space="preserve"> on</w:t>
      </w:r>
      <w:r>
        <w:rPr>
          <w:rFonts w:ascii="Arial" w:hAnsi="Arial" w:cs="Arial"/>
          <w:bCs/>
          <w:lang w:val="en-US"/>
        </w:rPr>
        <w:t xml:space="preserve"> </w:t>
      </w:r>
      <w:proofErr w:type="gramStart"/>
      <w:r>
        <w:rPr>
          <w:rFonts w:ascii="Arial" w:hAnsi="Arial" w:cs="Arial"/>
          <w:bCs/>
          <w:lang w:val="en-US"/>
        </w:rPr>
        <w:t>the Appendix</w:t>
      </w:r>
      <w:proofErr w:type="gramEnd"/>
      <w:r>
        <w:rPr>
          <w:rFonts w:ascii="Arial" w:hAnsi="Arial" w:cs="Arial"/>
          <w:bCs/>
          <w:lang w:val="en-US"/>
        </w:rPr>
        <w:t xml:space="preserve"> B</w:t>
      </w:r>
      <w:r w:rsidR="00D45286">
        <w:rPr>
          <w:rFonts w:ascii="Arial" w:hAnsi="Arial" w:cs="Arial"/>
          <w:bCs/>
          <w:lang w:val="en-US"/>
        </w:rPr>
        <w:t>, a Carrier says how many numbers they have assigned over the last 6 months</w:t>
      </w:r>
      <w:r w:rsidR="00F010C6">
        <w:rPr>
          <w:rFonts w:ascii="Arial" w:hAnsi="Arial" w:cs="Arial"/>
          <w:bCs/>
          <w:lang w:val="en-US"/>
        </w:rPr>
        <w:t xml:space="preserve"> and then how many numbers they have left</w:t>
      </w:r>
      <w:r w:rsidR="0079011C">
        <w:rPr>
          <w:rFonts w:ascii="Arial" w:hAnsi="Arial" w:cs="Arial"/>
          <w:bCs/>
          <w:lang w:val="en-US"/>
        </w:rPr>
        <w:t xml:space="preserve"> </w:t>
      </w:r>
      <w:r w:rsidR="00F010C6">
        <w:rPr>
          <w:rFonts w:ascii="Arial" w:hAnsi="Arial" w:cs="Arial"/>
          <w:bCs/>
          <w:lang w:val="en-US"/>
        </w:rPr>
        <w:t>over.</w:t>
      </w:r>
    </w:p>
    <w:p w14:paraId="1513414E" w14:textId="77777777" w:rsidR="00F010C6" w:rsidRDefault="00F010C6" w:rsidP="00692617">
      <w:pPr>
        <w:rPr>
          <w:rFonts w:ascii="Arial" w:hAnsi="Arial" w:cs="Arial"/>
          <w:bCs/>
          <w:lang w:val="en-US"/>
        </w:rPr>
      </w:pPr>
    </w:p>
    <w:p w14:paraId="5767141C" w14:textId="2295E2EE" w:rsidR="00F010C6" w:rsidRDefault="00F010C6" w:rsidP="00692617">
      <w:pPr>
        <w:rPr>
          <w:rFonts w:ascii="Arial" w:hAnsi="Arial" w:cs="Arial"/>
          <w:bCs/>
          <w:lang w:val="en-US"/>
        </w:rPr>
      </w:pPr>
      <w:r>
        <w:rPr>
          <w:rFonts w:ascii="Arial" w:hAnsi="Arial" w:cs="Arial"/>
          <w:bCs/>
          <w:lang w:val="en-US"/>
        </w:rPr>
        <w:t xml:space="preserve">Ed Antecol noted that </w:t>
      </w:r>
      <w:r w:rsidR="00010F6A">
        <w:rPr>
          <w:rFonts w:ascii="Arial" w:hAnsi="Arial" w:cs="Arial"/>
          <w:bCs/>
          <w:lang w:val="en-US"/>
        </w:rPr>
        <w:t>those numbers are not auditable</w:t>
      </w:r>
      <w:r w:rsidR="005B07A6">
        <w:rPr>
          <w:rFonts w:ascii="Arial" w:hAnsi="Arial" w:cs="Arial"/>
          <w:bCs/>
          <w:lang w:val="en-US"/>
        </w:rPr>
        <w:t>.</w:t>
      </w:r>
    </w:p>
    <w:p w14:paraId="19DF03EB" w14:textId="77777777" w:rsidR="005B07A6" w:rsidRDefault="005B07A6" w:rsidP="00692617">
      <w:pPr>
        <w:rPr>
          <w:rFonts w:ascii="Arial" w:hAnsi="Arial" w:cs="Arial"/>
          <w:bCs/>
          <w:lang w:val="en-US"/>
        </w:rPr>
      </w:pPr>
    </w:p>
    <w:p w14:paraId="4D42553E" w14:textId="3792B20B" w:rsidR="005B07A6" w:rsidRDefault="005B07A6" w:rsidP="00692617">
      <w:pPr>
        <w:rPr>
          <w:rFonts w:ascii="Arial" w:hAnsi="Arial" w:cs="Arial"/>
          <w:bCs/>
          <w:lang w:val="en-US"/>
        </w:rPr>
      </w:pPr>
      <w:r>
        <w:rPr>
          <w:rFonts w:ascii="Arial" w:hAnsi="Arial" w:cs="Arial"/>
          <w:bCs/>
          <w:lang w:val="en-US"/>
        </w:rPr>
        <w:t xml:space="preserve">Leo Santoro noted that it’s presumptive to say that the current </w:t>
      </w:r>
      <w:r w:rsidR="00C81953">
        <w:rPr>
          <w:rFonts w:ascii="Arial" w:hAnsi="Arial" w:cs="Arial"/>
          <w:bCs/>
          <w:lang w:val="en-US"/>
        </w:rPr>
        <w:t xml:space="preserve">Appendix </w:t>
      </w:r>
      <w:r>
        <w:rPr>
          <w:rFonts w:ascii="Arial" w:hAnsi="Arial" w:cs="Arial"/>
          <w:bCs/>
          <w:lang w:val="en-US"/>
        </w:rPr>
        <w:t>B is inefficient</w:t>
      </w:r>
      <w:r w:rsidR="0057111C">
        <w:rPr>
          <w:rFonts w:ascii="Arial" w:hAnsi="Arial" w:cs="Arial"/>
          <w:bCs/>
          <w:lang w:val="en-US"/>
        </w:rPr>
        <w:t>.</w:t>
      </w:r>
    </w:p>
    <w:p w14:paraId="23CA64A9" w14:textId="77777777" w:rsidR="00AD7A50" w:rsidRDefault="00AD7A50" w:rsidP="00692617">
      <w:pPr>
        <w:rPr>
          <w:rFonts w:ascii="Arial" w:hAnsi="Arial" w:cs="Arial"/>
          <w:bCs/>
          <w:lang w:val="en-US"/>
        </w:rPr>
      </w:pPr>
    </w:p>
    <w:p w14:paraId="41D7E991" w14:textId="21EC4DEF" w:rsidR="00AD7A50" w:rsidRDefault="00AD7A50" w:rsidP="00692617">
      <w:pPr>
        <w:rPr>
          <w:rFonts w:ascii="Arial" w:hAnsi="Arial" w:cs="Arial"/>
          <w:bCs/>
          <w:lang w:val="en-US"/>
        </w:rPr>
      </w:pPr>
      <w:r>
        <w:rPr>
          <w:rFonts w:ascii="Arial" w:hAnsi="Arial" w:cs="Arial"/>
          <w:bCs/>
          <w:lang w:val="en-US"/>
        </w:rPr>
        <w:t xml:space="preserve">Ed Antecol noted that under the current model, </w:t>
      </w:r>
      <w:r w:rsidR="00977315">
        <w:rPr>
          <w:rFonts w:ascii="Arial" w:hAnsi="Arial" w:cs="Arial"/>
          <w:bCs/>
          <w:lang w:val="en-US"/>
        </w:rPr>
        <w:t xml:space="preserve">the numbers that </w:t>
      </w:r>
      <w:r>
        <w:rPr>
          <w:rFonts w:ascii="Arial" w:hAnsi="Arial" w:cs="Arial"/>
          <w:bCs/>
          <w:lang w:val="en-US"/>
        </w:rPr>
        <w:t xml:space="preserve">carriers </w:t>
      </w:r>
      <w:r w:rsidR="00977315">
        <w:rPr>
          <w:rFonts w:ascii="Arial" w:hAnsi="Arial" w:cs="Arial"/>
          <w:bCs/>
          <w:lang w:val="en-US"/>
        </w:rPr>
        <w:t>are issuing</w:t>
      </w:r>
      <w:r>
        <w:rPr>
          <w:rFonts w:ascii="Arial" w:hAnsi="Arial" w:cs="Arial"/>
          <w:bCs/>
          <w:lang w:val="en-US"/>
        </w:rPr>
        <w:t xml:space="preserve"> to intermediate carriers</w:t>
      </w:r>
      <w:r w:rsidR="00A9562D">
        <w:rPr>
          <w:rFonts w:ascii="Arial" w:hAnsi="Arial" w:cs="Arial"/>
          <w:bCs/>
          <w:lang w:val="en-US"/>
        </w:rPr>
        <w:t xml:space="preserve"> </w:t>
      </w:r>
      <w:r w:rsidR="006010D4">
        <w:rPr>
          <w:rFonts w:ascii="Arial" w:hAnsi="Arial" w:cs="Arial"/>
          <w:bCs/>
          <w:lang w:val="en-US"/>
        </w:rPr>
        <w:t>are being counted as assigned and in-use</w:t>
      </w:r>
      <w:r w:rsidR="00A9562D">
        <w:rPr>
          <w:rFonts w:ascii="Arial" w:hAnsi="Arial" w:cs="Arial"/>
          <w:bCs/>
          <w:lang w:val="en-US"/>
        </w:rPr>
        <w:t>.</w:t>
      </w:r>
    </w:p>
    <w:p w14:paraId="2F3871E7" w14:textId="77777777" w:rsidR="00A3341E" w:rsidRDefault="00A3341E" w:rsidP="00692617">
      <w:pPr>
        <w:rPr>
          <w:rFonts w:ascii="Arial" w:hAnsi="Arial" w:cs="Arial"/>
          <w:bCs/>
          <w:lang w:val="en-US"/>
        </w:rPr>
      </w:pPr>
    </w:p>
    <w:p w14:paraId="10CAC673" w14:textId="0A0A6855" w:rsidR="00A3341E" w:rsidRDefault="008C14D3" w:rsidP="00692617">
      <w:pPr>
        <w:rPr>
          <w:rFonts w:ascii="Arial" w:hAnsi="Arial" w:cs="Arial"/>
          <w:bCs/>
          <w:lang w:val="en-US"/>
        </w:rPr>
      </w:pPr>
      <w:r>
        <w:rPr>
          <w:rFonts w:ascii="Arial" w:hAnsi="Arial" w:cs="Arial"/>
          <w:bCs/>
          <w:lang w:val="en-US"/>
        </w:rPr>
        <w:t xml:space="preserve">Karen Robinson noted that in </w:t>
      </w:r>
      <w:r w:rsidR="0079011C">
        <w:rPr>
          <w:rFonts w:ascii="Arial" w:hAnsi="Arial" w:cs="Arial"/>
          <w:bCs/>
          <w:lang w:val="en-US"/>
        </w:rPr>
        <w:t xml:space="preserve">some </w:t>
      </w:r>
      <w:r>
        <w:rPr>
          <w:rFonts w:ascii="Arial" w:hAnsi="Arial" w:cs="Arial"/>
          <w:bCs/>
          <w:lang w:val="en-US"/>
        </w:rPr>
        <w:t xml:space="preserve">rate centers, </w:t>
      </w:r>
      <w:r w:rsidR="00866ACD">
        <w:rPr>
          <w:rFonts w:ascii="Arial" w:hAnsi="Arial" w:cs="Arial"/>
          <w:bCs/>
          <w:lang w:val="en-US"/>
        </w:rPr>
        <w:t>a carrier can</w:t>
      </w:r>
      <w:r w:rsidR="00787EDE">
        <w:rPr>
          <w:rFonts w:ascii="Arial" w:hAnsi="Arial" w:cs="Arial"/>
          <w:bCs/>
          <w:lang w:val="en-US"/>
        </w:rPr>
        <w:t xml:space="preserve"> have multiple POIs. </w:t>
      </w:r>
      <w:r w:rsidR="0050650A">
        <w:rPr>
          <w:rFonts w:ascii="Arial" w:hAnsi="Arial" w:cs="Arial"/>
          <w:bCs/>
          <w:lang w:val="en-US"/>
        </w:rPr>
        <w:t xml:space="preserve"> If a carrier has</w:t>
      </w:r>
      <w:r w:rsidR="00787EDE">
        <w:rPr>
          <w:rFonts w:ascii="Arial" w:hAnsi="Arial" w:cs="Arial"/>
          <w:bCs/>
          <w:lang w:val="en-US"/>
        </w:rPr>
        <w:t xml:space="preserve"> less than 75% </w:t>
      </w:r>
      <w:proofErr w:type="spellStart"/>
      <w:r w:rsidR="00787EDE">
        <w:rPr>
          <w:rFonts w:ascii="Arial" w:hAnsi="Arial" w:cs="Arial"/>
          <w:bCs/>
          <w:lang w:val="en-US"/>
        </w:rPr>
        <w:t>utlilization</w:t>
      </w:r>
      <w:proofErr w:type="spellEnd"/>
      <w:r w:rsidR="00787EDE">
        <w:rPr>
          <w:rFonts w:ascii="Arial" w:hAnsi="Arial" w:cs="Arial"/>
          <w:bCs/>
          <w:lang w:val="en-US"/>
        </w:rPr>
        <w:t>, it does not necessarily mean that those numbers are available to consumers. So</w:t>
      </w:r>
      <w:r w:rsidR="00DE10D7">
        <w:rPr>
          <w:rFonts w:ascii="Arial" w:hAnsi="Arial" w:cs="Arial"/>
          <w:bCs/>
          <w:lang w:val="en-US"/>
        </w:rPr>
        <w:t>,</w:t>
      </w:r>
      <w:r w:rsidR="00787EDE">
        <w:rPr>
          <w:rFonts w:ascii="Arial" w:hAnsi="Arial" w:cs="Arial"/>
          <w:bCs/>
          <w:lang w:val="en-US"/>
        </w:rPr>
        <w:t xml:space="preserve"> if a POI is identified internally </w:t>
      </w:r>
      <w:r w:rsidR="00DE10D7">
        <w:rPr>
          <w:rFonts w:ascii="Arial" w:hAnsi="Arial" w:cs="Arial"/>
          <w:bCs/>
          <w:lang w:val="en-US"/>
        </w:rPr>
        <w:t xml:space="preserve">by </w:t>
      </w:r>
      <w:r w:rsidR="00787EDE">
        <w:rPr>
          <w:rFonts w:ascii="Arial" w:hAnsi="Arial" w:cs="Arial"/>
          <w:bCs/>
          <w:lang w:val="en-US"/>
        </w:rPr>
        <w:t>an SP for a specific network, those available numbers that deem it less than 75%</w:t>
      </w:r>
      <w:r w:rsidR="00C353D9">
        <w:rPr>
          <w:rFonts w:ascii="Arial" w:hAnsi="Arial" w:cs="Arial"/>
          <w:bCs/>
          <w:lang w:val="en-US"/>
        </w:rPr>
        <w:t xml:space="preserve"> </w:t>
      </w:r>
      <w:r w:rsidR="00DE10D7">
        <w:rPr>
          <w:rFonts w:ascii="Arial" w:hAnsi="Arial" w:cs="Arial"/>
          <w:bCs/>
          <w:lang w:val="en-US"/>
        </w:rPr>
        <w:t xml:space="preserve">utilized </w:t>
      </w:r>
      <w:r w:rsidR="00C353D9">
        <w:rPr>
          <w:rFonts w:ascii="Arial" w:hAnsi="Arial" w:cs="Arial"/>
          <w:bCs/>
          <w:lang w:val="en-US"/>
        </w:rPr>
        <w:t xml:space="preserve">may not be included. </w:t>
      </w:r>
      <w:r w:rsidR="00FF35B8">
        <w:rPr>
          <w:rFonts w:ascii="Arial" w:hAnsi="Arial" w:cs="Arial"/>
          <w:bCs/>
          <w:lang w:val="en-US"/>
        </w:rPr>
        <w:t>S</w:t>
      </w:r>
      <w:r w:rsidR="00C353D9">
        <w:rPr>
          <w:rFonts w:ascii="Arial" w:hAnsi="Arial" w:cs="Arial"/>
          <w:bCs/>
          <w:lang w:val="en-US"/>
        </w:rPr>
        <w:t>ervice provider</w:t>
      </w:r>
      <w:r w:rsidR="00FF35B8">
        <w:rPr>
          <w:rFonts w:ascii="Arial" w:hAnsi="Arial" w:cs="Arial"/>
          <w:bCs/>
          <w:lang w:val="en-US"/>
        </w:rPr>
        <w:t>s</w:t>
      </w:r>
      <w:r w:rsidR="00C353D9">
        <w:rPr>
          <w:rFonts w:ascii="Arial" w:hAnsi="Arial" w:cs="Arial"/>
          <w:bCs/>
          <w:lang w:val="en-US"/>
        </w:rPr>
        <w:t xml:space="preserve"> need to be able to leave themselves room to conduct business </w:t>
      </w:r>
      <w:r w:rsidR="007B4E64">
        <w:rPr>
          <w:rFonts w:ascii="Arial" w:hAnsi="Arial" w:cs="Arial"/>
          <w:bCs/>
          <w:lang w:val="en-US"/>
        </w:rPr>
        <w:t>and accommodate unexpected demand.</w:t>
      </w:r>
    </w:p>
    <w:p w14:paraId="3ADFBED9" w14:textId="77777777" w:rsidR="007B4E64" w:rsidRDefault="007B4E64" w:rsidP="00692617">
      <w:pPr>
        <w:rPr>
          <w:rFonts w:ascii="Arial" w:hAnsi="Arial" w:cs="Arial"/>
          <w:bCs/>
          <w:lang w:val="en-US"/>
        </w:rPr>
      </w:pPr>
    </w:p>
    <w:p w14:paraId="5F37C6CC" w14:textId="03F9E181" w:rsidR="007B4E64" w:rsidRDefault="007B4E64" w:rsidP="00692617">
      <w:pPr>
        <w:rPr>
          <w:rFonts w:ascii="Arial" w:hAnsi="Arial" w:cs="Arial"/>
          <w:bCs/>
          <w:lang w:val="en-US"/>
        </w:rPr>
      </w:pPr>
      <w:r>
        <w:rPr>
          <w:rFonts w:ascii="Arial" w:hAnsi="Arial" w:cs="Arial"/>
          <w:bCs/>
          <w:lang w:val="en-US"/>
        </w:rPr>
        <w:t xml:space="preserve">Ed Antecol noted that he only proposed </w:t>
      </w:r>
      <w:r w:rsidR="00AA1D18">
        <w:rPr>
          <w:rFonts w:ascii="Arial" w:hAnsi="Arial" w:cs="Arial"/>
          <w:bCs/>
          <w:lang w:val="en-US"/>
        </w:rPr>
        <w:t>the 75% threshold</w:t>
      </w:r>
      <w:r w:rsidR="00AA1D18">
        <w:rPr>
          <w:rFonts w:ascii="Arial" w:hAnsi="Arial" w:cs="Arial"/>
          <w:bCs/>
          <w:lang w:val="en-US"/>
        </w:rPr>
        <w:t xml:space="preserve"> </w:t>
      </w:r>
      <w:r>
        <w:rPr>
          <w:rFonts w:ascii="Arial" w:hAnsi="Arial" w:cs="Arial"/>
          <w:bCs/>
          <w:lang w:val="en-US"/>
        </w:rPr>
        <w:t xml:space="preserve">based on utilization reporting. </w:t>
      </w:r>
      <w:proofErr w:type="gramStart"/>
      <w:r>
        <w:rPr>
          <w:rFonts w:ascii="Arial" w:hAnsi="Arial" w:cs="Arial"/>
          <w:bCs/>
          <w:lang w:val="en-US"/>
        </w:rPr>
        <w:t>In order to</w:t>
      </w:r>
      <w:proofErr w:type="gramEnd"/>
      <w:r>
        <w:rPr>
          <w:rFonts w:ascii="Arial" w:hAnsi="Arial" w:cs="Arial"/>
          <w:bCs/>
          <w:lang w:val="en-US"/>
        </w:rPr>
        <w:t xml:space="preserve"> do the utilization reporting, </w:t>
      </w:r>
      <w:proofErr w:type="gramStart"/>
      <w:r>
        <w:rPr>
          <w:rFonts w:ascii="Arial" w:hAnsi="Arial" w:cs="Arial"/>
          <w:bCs/>
          <w:lang w:val="en-US"/>
        </w:rPr>
        <w:t>then</w:t>
      </w:r>
      <w:proofErr w:type="gramEnd"/>
      <w:r>
        <w:rPr>
          <w:rFonts w:ascii="Arial" w:hAnsi="Arial" w:cs="Arial"/>
          <w:bCs/>
          <w:lang w:val="en-US"/>
        </w:rPr>
        <w:t xml:space="preserve"> </w:t>
      </w:r>
      <w:r w:rsidR="00731DF2">
        <w:rPr>
          <w:rFonts w:ascii="Arial" w:hAnsi="Arial" w:cs="Arial"/>
          <w:bCs/>
          <w:lang w:val="en-US"/>
        </w:rPr>
        <w:t>f</w:t>
      </w:r>
      <w:r w:rsidR="00F7444A">
        <w:rPr>
          <w:rFonts w:ascii="Arial" w:hAnsi="Arial" w:cs="Arial"/>
          <w:bCs/>
          <w:lang w:val="en-US"/>
        </w:rPr>
        <w:t>orecasting</w:t>
      </w:r>
      <w:r w:rsidR="00731DF2">
        <w:rPr>
          <w:rFonts w:ascii="Arial" w:hAnsi="Arial" w:cs="Arial"/>
          <w:bCs/>
          <w:lang w:val="en-US"/>
        </w:rPr>
        <w:t xml:space="preserve"> </w:t>
      </w:r>
      <w:r>
        <w:rPr>
          <w:rFonts w:ascii="Arial" w:hAnsi="Arial" w:cs="Arial"/>
          <w:bCs/>
          <w:lang w:val="en-US"/>
        </w:rPr>
        <w:t xml:space="preserve">needs to be at an Exchange </w:t>
      </w:r>
      <w:r w:rsidR="00F7444A">
        <w:rPr>
          <w:rFonts w:ascii="Arial" w:hAnsi="Arial" w:cs="Arial"/>
          <w:bCs/>
          <w:lang w:val="en-US"/>
        </w:rPr>
        <w:t>l</w:t>
      </w:r>
      <w:r>
        <w:rPr>
          <w:rFonts w:ascii="Arial" w:hAnsi="Arial" w:cs="Arial"/>
          <w:bCs/>
          <w:lang w:val="en-US"/>
        </w:rPr>
        <w:t>evel. Otherwise, you create incentive to create new POIs.</w:t>
      </w:r>
      <w:r w:rsidR="00940712">
        <w:rPr>
          <w:rFonts w:ascii="Arial" w:hAnsi="Arial" w:cs="Arial"/>
          <w:bCs/>
          <w:lang w:val="en-US"/>
        </w:rPr>
        <w:t xml:space="preserve"> If you’re going to do utilization reporting and hold carriers to a uniform 75%, then the utilization reporting needs to be</w:t>
      </w:r>
      <w:r w:rsidR="00593B2D">
        <w:rPr>
          <w:rFonts w:ascii="Arial" w:hAnsi="Arial" w:cs="Arial"/>
          <w:bCs/>
          <w:lang w:val="en-US"/>
        </w:rPr>
        <w:t xml:space="preserve"> auditable</w:t>
      </w:r>
      <w:r w:rsidR="00B94FF5">
        <w:rPr>
          <w:rFonts w:ascii="Arial" w:hAnsi="Arial" w:cs="Arial"/>
          <w:bCs/>
          <w:lang w:val="en-US"/>
        </w:rPr>
        <w:t>.</w:t>
      </w:r>
    </w:p>
    <w:p w14:paraId="2A121343" w14:textId="77777777" w:rsidR="00B94FF5" w:rsidRDefault="00B94FF5" w:rsidP="00692617">
      <w:pPr>
        <w:rPr>
          <w:rFonts w:ascii="Arial" w:hAnsi="Arial" w:cs="Arial"/>
          <w:bCs/>
          <w:lang w:val="en-US"/>
        </w:rPr>
      </w:pPr>
    </w:p>
    <w:p w14:paraId="60A90C9A" w14:textId="1C1C2AD7" w:rsidR="00B94FF5" w:rsidRDefault="00ED2AA8" w:rsidP="00692617">
      <w:pPr>
        <w:rPr>
          <w:rFonts w:ascii="Arial" w:hAnsi="Arial" w:cs="Arial"/>
          <w:bCs/>
          <w:lang w:val="en-US"/>
        </w:rPr>
      </w:pPr>
      <w:r>
        <w:rPr>
          <w:rFonts w:ascii="Arial" w:hAnsi="Arial" w:cs="Arial"/>
          <w:bCs/>
          <w:lang w:val="en-US"/>
        </w:rPr>
        <w:t xml:space="preserve">Leo Santoro noted that if we report back at the Exchange </w:t>
      </w:r>
      <w:r w:rsidR="00F7444A">
        <w:rPr>
          <w:rFonts w:ascii="Arial" w:hAnsi="Arial" w:cs="Arial"/>
          <w:bCs/>
          <w:lang w:val="en-US"/>
        </w:rPr>
        <w:t>l</w:t>
      </w:r>
      <w:r>
        <w:rPr>
          <w:rFonts w:ascii="Arial" w:hAnsi="Arial" w:cs="Arial"/>
          <w:bCs/>
          <w:lang w:val="en-US"/>
        </w:rPr>
        <w:t xml:space="preserve">evel, it’s more realistic and does prevent the </w:t>
      </w:r>
      <w:r w:rsidR="000668DA">
        <w:rPr>
          <w:rFonts w:ascii="Arial" w:hAnsi="Arial" w:cs="Arial"/>
          <w:bCs/>
          <w:lang w:val="en-US"/>
        </w:rPr>
        <w:t>incentive</w:t>
      </w:r>
      <w:r>
        <w:rPr>
          <w:rFonts w:ascii="Arial" w:hAnsi="Arial" w:cs="Arial"/>
          <w:bCs/>
          <w:lang w:val="en-US"/>
        </w:rPr>
        <w:t xml:space="preserve"> of opening additional POIs simply for </w:t>
      </w:r>
      <w:r w:rsidR="00982C37">
        <w:rPr>
          <w:rFonts w:ascii="Arial" w:hAnsi="Arial" w:cs="Arial"/>
          <w:bCs/>
          <w:lang w:val="en-US"/>
        </w:rPr>
        <w:t>the purpose of getting more numbers.</w:t>
      </w:r>
    </w:p>
    <w:p w14:paraId="2822225D" w14:textId="77777777" w:rsidR="002442CE" w:rsidRDefault="002442CE" w:rsidP="00692617">
      <w:pPr>
        <w:rPr>
          <w:rFonts w:ascii="Arial" w:hAnsi="Arial" w:cs="Arial"/>
          <w:bCs/>
          <w:lang w:val="en-US"/>
        </w:rPr>
      </w:pPr>
    </w:p>
    <w:p w14:paraId="00439252" w14:textId="29091193" w:rsidR="002442CE" w:rsidRDefault="00E8499B" w:rsidP="00692617">
      <w:pPr>
        <w:rPr>
          <w:rFonts w:ascii="Arial" w:hAnsi="Arial" w:cs="Arial"/>
          <w:bCs/>
          <w:lang w:val="en-US"/>
        </w:rPr>
      </w:pPr>
      <w:r>
        <w:rPr>
          <w:rFonts w:ascii="Arial" w:hAnsi="Arial" w:cs="Arial"/>
          <w:bCs/>
          <w:lang w:val="en-US"/>
        </w:rPr>
        <w:t xml:space="preserve">Ed Antecol asked if there was any objection to utilization reporting </w:t>
      </w:r>
      <w:r w:rsidR="00B90129">
        <w:rPr>
          <w:rFonts w:ascii="Arial" w:hAnsi="Arial" w:cs="Arial"/>
          <w:bCs/>
          <w:lang w:val="en-US"/>
        </w:rPr>
        <w:t xml:space="preserve">being </w:t>
      </w:r>
      <w:r>
        <w:rPr>
          <w:rFonts w:ascii="Arial" w:hAnsi="Arial" w:cs="Arial"/>
          <w:bCs/>
          <w:lang w:val="en-US"/>
        </w:rPr>
        <w:t>part of the NRUF. Bell and K</w:t>
      </w:r>
      <w:r w:rsidR="001D715A">
        <w:rPr>
          <w:rFonts w:ascii="Arial" w:hAnsi="Arial" w:cs="Arial"/>
          <w:bCs/>
          <w:lang w:val="en-US"/>
        </w:rPr>
        <w:t>R</w:t>
      </w:r>
      <w:r>
        <w:rPr>
          <w:rFonts w:ascii="Arial" w:hAnsi="Arial" w:cs="Arial"/>
          <w:bCs/>
          <w:lang w:val="en-US"/>
        </w:rPr>
        <w:t xml:space="preserve">ob Telecom Solutions noted that they have no objection to including </w:t>
      </w:r>
      <w:r w:rsidR="00E668D6">
        <w:rPr>
          <w:rFonts w:ascii="Arial" w:hAnsi="Arial" w:cs="Arial"/>
          <w:bCs/>
          <w:lang w:val="en-US"/>
        </w:rPr>
        <w:t>utilization reporting in the NRUF.</w:t>
      </w:r>
    </w:p>
    <w:p w14:paraId="1C967888" w14:textId="77777777" w:rsidR="00E668D6" w:rsidRDefault="00E668D6" w:rsidP="00692617">
      <w:pPr>
        <w:rPr>
          <w:rFonts w:ascii="Arial" w:hAnsi="Arial" w:cs="Arial"/>
          <w:bCs/>
          <w:lang w:val="en-US"/>
        </w:rPr>
      </w:pPr>
    </w:p>
    <w:p w14:paraId="6F8B2FE9" w14:textId="5C449F1F" w:rsidR="00E668D6" w:rsidRDefault="001F5592" w:rsidP="00692617">
      <w:pPr>
        <w:rPr>
          <w:rFonts w:ascii="Arial" w:hAnsi="Arial" w:cs="Arial"/>
          <w:bCs/>
          <w:lang w:val="en-US"/>
        </w:rPr>
      </w:pPr>
      <w:r>
        <w:rPr>
          <w:rFonts w:ascii="Arial" w:hAnsi="Arial" w:cs="Arial"/>
          <w:bCs/>
          <w:lang w:val="en-US"/>
        </w:rPr>
        <w:t xml:space="preserve">Ed Antecol asked if there was an intention to change </w:t>
      </w:r>
      <w:proofErr w:type="gramStart"/>
      <w:r>
        <w:rPr>
          <w:rFonts w:ascii="Arial" w:hAnsi="Arial" w:cs="Arial"/>
          <w:bCs/>
          <w:lang w:val="en-US"/>
        </w:rPr>
        <w:t>the Appendix</w:t>
      </w:r>
      <w:proofErr w:type="gramEnd"/>
      <w:r>
        <w:rPr>
          <w:rFonts w:ascii="Arial" w:hAnsi="Arial" w:cs="Arial"/>
          <w:bCs/>
          <w:lang w:val="en-US"/>
        </w:rPr>
        <w:t xml:space="preserve"> B so that it </w:t>
      </w:r>
      <w:r w:rsidR="00403FF0">
        <w:rPr>
          <w:rFonts w:ascii="Arial" w:hAnsi="Arial" w:cs="Arial"/>
          <w:bCs/>
          <w:lang w:val="en-US"/>
        </w:rPr>
        <w:t xml:space="preserve">is </w:t>
      </w:r>
      <w:r w:rsidR="001D715A">
        <w:rPr>
          <w:rFonts w:ascii="Arial" w:hAnsi="Arial" w:cs="Arial"/>
          <w:bCs/>
          <w:lang w:val="en-US"/>
        </w:rPr>
        <w:t xml:space="preserve">always </w:t>
      </w:r>
      <w:r>
        <w:rPr>
          <w:rFonts w:ascii="Arial" w:hAnsi="Arial" w:cs="Arial"/>
          <w:bCs/>
          <w:lang w:val="en-US"/>
        </w:rPr>
        <w:t xml:space="preserve">completed at the Exchange Area level? </w:t>
      </w:r>
      <w:r w:rsidR="00403FF0">
        <w:rPr>
          <w:rFonts w:ascii="Arial" w:hAnsi="Arial" w:cs="Arial"/>
          <w:bCs/>
          <w:lang w:val="en-US"/>
        </w:rPr>
        <w:t>It is currently</w:t>
      </w:r>
      <w:r w:rsidR="00B70700">
        <w:rPr>
          <w:rFonts w:ascii="Arial" w:hAnsi="Arial" w:cs="Arial"/>
          <w:bCs/>
          <w:lang w:val="en-US"/>
        </w:rPr>
        <w:t xml:space="preserve"> done at either the Exchange Area </w:t>
      </w:r>
      <w:r w:rsidR="00B90129">
        <w:rPr>
          <w:rFonts w:ascii="Arial" w:hAnsi="Arial" w:cs="Arial"/>
          <w:bCs/>
          <w:lang w:val="en-US"/>
        </w:rPr>
        <w:t xml:space="preserve">level </w:t>
      </w:r>
      <w:r w:rsidR="00B70700">
        <w:rPr>
          <w:rFonts w:ascii="Arial" w:hAnsi="Arial" w:cs="Arial"/>
          <w:bCs/>
          <w:lang w:val="en-US"/>
        </w:rPr>
        <w:t xml:space="preserve">or </w:t>
      </w:r>
      <w:r w:rsidR="00B90129">
        <w:rPr>
          <w:rFonts w:ascii="Arial" w:hAnsi="Arial" w:cs="Arial"/>
          <w:bCs/>
          <w:lang w:val="en-US"/>
        </w:rPr>
        <w:t xml:space="preserve">by </w:t>
      </w:r>
      <w:r w:rsidR="00B70700">
        <w:rPr>
          <w:rFonts w:ascii="Arial" w:hAnsi="Arial" w:cs="Arial"/>
          <w:bCs/>
          <w:lang w:val="en-US"/>
        </w:rPr>
        <w:t>POI</w:t>
      </w:r>
      <w:r w:rsidR="00380FB5">
        <w:rPr>
          <w:rFonts w:ascii="Arial" w:hAnsi="Arial" w:cs="Arial"/>
          <w:bCs/>
          <w:lang w:val="en-US"/>
        </w:rPr>
        <w:t>.</w:t>
      </w:r>
    </w:p>
    <w:p w14:paraId="1344ABA2" w14:textId="77777777" w:rsidR="00403FF0" w:rsidRDefault="00403FF0" w:rsidP="00692617">
      <w:pPr>
        <w:rPr>
          <w:rFonts w:ascii="Arial" w:hAnsi="Arial" w:cs="Arial"/>
          <w:bCs/>
          <w:lang w:val="en-US"/>
        </w:rPr>
      </w:pPr>
    </w:p>
    <w:p w14:paraId="5E712A4E" w14:textId="737CA2B0" w:rsidR="00403FF0" w:rsidRDefault="00403FF0" w:rsidP="00692617">
      <w:pPr>
        <w:rPr>
          <w:rFonts w:ascii="Arial" w:hAnsi="Arial" w:cs="Arial"/>
          <w:bCs/>
          <w:lang w:val="en-US"/>
        </w:rPr>
      </w:pPr>
      <w:r>
        <w:rPr>
          <w:rFonts w:ascii="Arial" w:hAnsi="Arial" w:cs="Arial"/>
          <w:bCs/>
          <w:lang w:val="en-US"/>
        </w:rPr>
        <w:t>John Mackenzie noted that</w:t>
      </w:r>
      <w:r w:rsidR="00380FB5">
        <w:rPr>
          <w:rFonts w:ascii="Arial" w:hAnsi="Arial" w:cs="Arial"/>
          <w:bCs/>
          <w:lang w:val="en-US"/>
        </w:rPr>
        <w:t xml:space="preserve"> TELUS is reserving comment currently.</w:t>
      </w:r>
    </w:p>
    <w:p w14:paraId="5FCD408C" w14:textId="77777777" w:rsidR="00380FB5" w:rsidRDefault="00380FB5" w:rsidP="00692617">
      <w:pPr>
        <w:rPr>
          <w:rFonts w:ascii="Arial" w:hAnsi="Arial" w:cs="Arial"/>
          <w:bCs/>
          <w:lang w:val="en-US"/>
        </w:rPr>
      </w:pPr>
    </w:p>
    <w:p w14:paraId="7E02F52B" w14:textId="5BEDC0F3" w:rsidR="00380FB5" w:rsidRDefault="00F72EAF" w:rsidP="00692617">
      <w:pPr>
        <w:rPr>
          <w:rFonts w:ascii="Arial" w:hAnsi="Arial" w:cs="Arial"/>
          <w:bCs/>
          <w:lang w:val="en-US"/>
        </w:rPr>
      </w:pPr>
      <w:r>
        <w:rPr>
          <w:rFonts w:ascii="Arial" w:hAnsi="Arial" w:cs="Arial"/>
          <w:bCs/>
          <w:lang w:val="en-US"/>
        </w:rPr>
        <w:t>É</w:t>
      </w:r>
      <w:r w:rsidR="00446413">
        <w:rPr>
          <w:rFonts w:ascii="Arial" w:hAnsi="Arial" w:cs="Arial"/>
          <w:bCs/>
          <w:lang w:val="en-US"/>
        </w:rPr>
        <w:t xml:space="preserve">tienne Robelin </w:t>
      </w:r>
      <w:r w:rsidR="00B9352C">
        <w:rPr>
          <w:rFonts w:ascii="Arial" w:hAnsi="Arial" w:cs="Arial"/>
          <w:bCs/>
          <w:lang w:val="en-US"/>
        </w:rPr>
        <w:t>asked if the proposed changes</w:t>
      </w:r>
      <w:r w:rsidR="00E75448">
        <w:rPr>
          <w:rFonts w:ascii="Arial" w:hAnsi="Arial" w:cs="Arial"/>
          <w:bCs/>
          <w:lang w:val="en-US"/>
        </w:rPr>
        <w:t xml:space="preserve"> in CNCO249A are going to </w:t>
      </w:r>
      <w:r w:rsidR="006D4244">
        <w:rPr>
          <w:rFonts w:ascii="Arial" w:hAnsi="Arial" w:cs="Arial"/>
          <w:bCs/>
          <w:lang w:val="en-US"/>
        </w:rPr>
        <w:t>become a separate report or are they going to override 248A. Kelly Walsh noted that the proposal is that 249A is a response to some of the items in 248A</w:t>
      </w:r>
      <w:r w:rsidR="00592963">
        <w:rPr>
          <w:rFonts w:ascii="Arial" w:hAnsi="Arial" w:cs="Arial"/>
          <w:bCs/>
          <w:lang w:val="en-US"/>
        </w:rPr>
        <w:t xml:space="preserve"> and so, if the group agrees, then the suggestions in 249A should be integrated into the recommendations in 248A and become an iterative version of the report </w:t>
      </w:r>
      <w:r w:rsidR="00093687">
        <w:rPr>
          <w:rFonts w:ascii="Arial" w:hAnsi="Arial" w:cs="Arial"/>
          <w:bCs/>
          <w:lang w:val="en-US"/>
        </w:rPr>
        <w:t>called 248B.</w:t>
      </w:r>
    </w:p>
    <w:p w14:paraId="362F68FE" w14:textId="77777777" w:rsidR="00A07DBE" w:rsidRDefault="00A07DBE" w:rsidP="00692617">
      <w:pPr>
        <w:rPr>
          <w:rFonts w:ascii="Arial" w:hAnsi="Arial" w:cs="Arial"/>
          <w:bCs/>
          <w:lang w:val="en-US"/>
        </w:rPr>
      </w:pPr>
    </w:p>
    <w:p w14:paraId="2E94B0FA" w14:textId="5DEA00FC" w:rsidR="00A07DBE" w:rsidRDefault="00A07DBE" w:rsidP="00692617">
      <w:pPr>
        <w:rPr>
          <w:rFonts w:ascii="Arial" w:hAnsi="Arial" w:cs="Arial"/>
          <w:bCs/>
          <w:lang w:val="en-US"/>
        </w:rPr>
      </w:pPr>
      <w:r>
        <w:rPr>
          <w:rFonts w:ascii="Arial" w:hAnsi="Arial" w:cs="Arial"/>
          <w:bCs/>
          <w:lang w:val="en-US"/>
        </w:rPr>
        <w:t xml:space="preserve">Ed Antecol noted that, based on his understanding of the proposal in 249A, if a carrier indicates </w:t>
      </w:r>
      <w:r w:rsidR="00927F5B">
        <w:rPr>
          <w:rFonts w:ascii="Arial" w:hAnsi="Arial" w:cs="Arial"/>
          <w:bCs/>
          <w:lang w:val="en-US"/>
        </w:rPr>
        <w:t>in their Appendix B that they have 35% utilization but have a months-to-forecast saying they will need more numbers, the CNA will have no grounds to refuse the assignment of numbers.</w:t>
      </w:r>
    </w:p>
    <w:p w14:paraId="5D7F00BE" w14:textId="77777777" w:rsidR="00790817" w:rsidRDefault="00790817" w:rsidP="00692617">
      <w:pPr>
        <w:rPr>
          <w:rFonts w:ascii="Arial" w:hAnsi="Arial" w:cs="Arial"/>
          <w:bCs/>
          <w:lang w:val="en-US"/>
        </w:rPr>
      </w:pPr>
    </w:p>
    <w:p w14:paraId="0D04486E" w14:textId="123DFE6E" w:rsidR="00D71AF1" w:rsidRDefault="00AD39E3" w:rsidP="00692617">
      <w:pPr>
        <w:rPr>
          <w:rFonts w:ascii="Arial" w:hAnsi="Arial" w:cs="Arial"/>
          <w:bCs/>
          <w:lang w:val="en-US"/>
        </w:rPr>
      </w:pPr>
      <w:r>
        <w:rPr>
          <w:rFonts w:ascii="Arial" w:hAnsi="Arial" w:cs="Arial"/>
          <w:bCs/>
          <w:lang w:val="en-US"/>
        </w:rPr>
        <w:t>Ed Antecol noted that one-year forecasts tend to overstate demand. Today we have annual forecasts. How do you want us to build the controls around the p</w:t>
      </w:r>
      <w:r w:rsidR="001F7157">
        <w:rPr>
          <w:rFonts w:ascii="Arial" w:hAnsi="Arial" w:cs="Arial"/>
          <w:bCs/>
          <w:lang w:val="en-US"/>
        </w:rPr>
        <w:t>ools</w:t>
      </w:r>
      <w:r w:rsidR="00471862">
        <w:rPr>
          <w:rFonts w:ascii="Arial" w:hAnsi="Arial" w:cs="Arial"/>
          <w:bCs/>
          <w:lang w:val="en-US"/>
        </w:rPr>
        <w:t>?</w:t>
      </w:r>
    </w:p>
    <w:p w14:paraId="625A2191" w14:textId="77777777" w:rsidR="00471862" w:rsidRDefault="00471862" w:rsidP="00692617">
      <w:pPr>
        <w:rPr>
          <w:rFonts w:ascii="Arial" w:hAnsi="Arial" w:cs="Arial"/>
          <w:bCs/>
          <w:lang w:val="en-US"/>
        </w:rPr>
      </w:pPr>
    </w:p>
    <w:p w14:paraId="7BA3BCCB" w14:textId="7D68CD9B" w:rsidR="00471862" w:rsidRDefault="00376E1F" w:rsidP="00692617">
      <w:pPr>
        <w:rPr>
          <w:rFonts w:ascii="Arial" w:hAnsi="Arial" w:cs="Arial"/>
          <w:bCs/>
          <w:lang w:val="en-US"/>
        </w:rPr>
      </w:pPr>
      <w:r>
        <w:rPr>
          <w:rFonts w:ascii="Arial" w:hAnsi="Arial" w:cs="Arial"/>
          <w:bCs/>
          <w:lang w:val="en-US"/>
        </w:rPr>
        <w:t>Jennifer Mack asked, wouldn’t a carrier have to make a request for a code</w:t>
      </w:r>
      <w:r w:rsidR="00342C67">
        <w:rPr>
          <w:rFonts w:ascii="Arial" w:hAnsi="Arial" w:cs="Arial"/>
          <w:bCs/>
          <w:lang w:val="en-US"/>
        </w:rPr>
        <w:t xml:space="preserve"> to keep the pool stocked</w:t>
      </w:r>
      <w:r>
        <w:rPr>
          <w:rFonts w:ascii="Arial" w:hAnsi="Arial" w:cs="Arial"/>
          <w:bCs/>
          <w:lang w:val="en-US"/>
        </w:rPr>
        <w:t xml:space="preserve">. Ed Antecol noted that the PA cannot stock the pool </w:t>
      </w:r>
      <w:r w:rsidR="00074EA3">
        <w:rPr>
          <w:rFonts w:ascii="Arial" w:hAnsi="Arial" w:cs="Arial"/>
          <w:bCs/>
          <w:lang w:val="en-US"/>
        </w:rPr>
        <w:t xml:space="preserve">on its own </w:t>
      </w:r>
      <w:r>
        <w:rPr>
          <w:rFonts w:ascii="Arial" w:hAnsi="Arial" w:cs="Arial"/>
          <w:bCs/>
          <w:lang w:val="en-US"/>
        </w:rPr>
        <w:t>but can create incentives</w:t>
      </w:r>
      <w:r w:rsidR="00074EA3">
        <w:rPr>
          <w:rFonts w:ascii="Arial" w:hAnsi="Arial" w:cs="Arial"/>
          <w:bCs/>
          <w:lang w:val="en-US"/>
        </w:rPr>
        <w:t xml:space="preserve"> for Carriers to request codes to stock up the pool</w:t>
      </w:r>
      <w:r w:rsidR="00E33E3F">
        <w:rPr>
          <w:rFonts w:ascii="Arial" w:hAnsi="Arial" w:cs="Arial"/>
          <w:bCs/>
          <w:lang w:val="en-US"/>
        </w:rPr>
        <w:t>.</w:t>
      </w:r>
    </w:p>
    <w:p w14:paraId="5D7C0572" w14:textId="77777777" w:rsidR="00193A1E" w:rsidRDefault="00193A1E" w:rsidP="00692617">
      <w:pPr>
        <w:rPr>
          <w:rFonts w:ascii="Arial" w:hAnsi="Arial" w:cs="Arial"/>
          <w:bCs/>
          <w:lang w:val="en-US"/>
        </w:rPr>
      </w:pPr>
    </w:p>
    <w:p w14:paraId="422F8D18" w14:textId="212884EF" w:rsidR="000834F1" w:rsidRDefault="00193A1E" w:rsidP="00692617">
      <w:pPr>
        <w:rPr>
          <w:rFonts w:ascii="Arial" w:hAnsi="Arial" w:cs="Arial"/>
          <w:bCs/>
          <w:lang w:val="en-US"/>
        </w:rPr>
      </w:pPr>
      <w:r w:rsidRPr="000E311A">
        <w:rPr>
          <w:rFonts w:ascii="Arial" w:hAnsi="Arial" w:cs="Arial"/>
          <w:bCs/>
          <w:lang w:val="en-US"/>
        </w:rPr>
        <w:t xml:space="preserve">Allyson Blevins </w:t>
      </w:r>
      <w:r w:rsidR="00C77AFE" w:rsidRPr="000E311A">
        <w:rPr>
          <w:rFonts w:ascii="Arial" w:hAnsi="Arial" w:cs="Arial"/>
          <w:bCs/>
          <w:lang w:val="en-US"/>
        </w:rPr>
        <w:t xml:space="preserve">noted that in the US they do NRUFs twice per year. </w:t>
      </w:r>
      <w:r w:rsidR="003770D8" w:rsidRPr="000E311A">
        <w:rPr>
          <w:rFonts w:ascii="Arial" w:hAnsi="Arial" w:cs="Arial"/>
          <w:bCs/>
          <w:lang w:val="en-US"/>
        </w:rPr>
        <w:t xml:space="preserve">Allyson Blevins </w:t>
      </w:r>
      <w:r w:rsidR="005E4676" w:rsidRPr="000E311A">
        <w:rPr>
          <w:rFonts w:ascii="Arial" w:hAnsi="Arial" w:cs="Arial"/>
          <w:bCs/>
          <w:lang w:val="en-US"/>
        </w:rPr>
        <w:t>noted that</w:t>
      </w:r>
      <w:r w:rsidR="003770D8" w:rsidRPr="000E311A">
        <w:rPr>
          <w:rFonts w:ascii="Arial" w:hAnsi="Arial" w:cs="Arial"/>
          <w:bCs/>
          <w:lang w:val="en-US"/>
        </w:rPr>
        <w:t>, w</w:t>
      </w:r>
      <w:r w:rsidR="00C77AFE" w:rsidRPr="000E311A">
        <w:rPr>
          <w:rFonts w:ascii="Arial" w:hAnsi="Arial" w:cs="Arial"/>
          <w:bCs/>
          <w:lang w:val="en-US"/>
        </w:rPr>
        <w:t xml:space="preserve">ith the state of the NANP currently, </w:t>
      </w:r>
      <w:r w:rsidR="000D071D" w:rsidRPr="000E311A">
        <w:rPr>
          <w:rFonts w:ascii="Arial" w:hAnsi="Arial" w:cs="Arial"/>
          <w:bCs/>
          <w:lang w:val="en-US"/>
        </w:rPr>
        <w:t xml:space="preserve">it </w:t>
      </w:r>
      <w:r w:rsidR="005E4676" w:rsidRPr="000E311A">
        <w:rPr>
          <w:rFonts w:ascii="Arial" w:hAnsi="Arial" w:cs="Arial"/>
          <w:bCs/>
          <w:lang w:val="en-US"/>
        </w:rPr>
        <w:t xml:space="preserve">might </w:t>
      </w:r>
      <w:r w:rsidR="000D071D" w:rsidRPr="000E311A">
        <w:rPr>
          <w:rFonts w:ascii="Arial" w:hAnsi="Arial" w:cs="Arial"/>
          <w:bCs/>
          <w:lang w:val="en-US"/>
        </w:rPr>
        <w:t xml:space="preserve">be advantageous to </w:t>
      </w:r>
      <w:r w:rsidR="005E4676" w:rsidRPr="000E311A">
        <w:rPr>
          <w:rFonts w:ascii="Arial" w:hAnsi="Arial" w:cs="Arial"/>
          <w:bCs/>
          <w:lang w:val="en-US"/>
        </w:rPr>
        <w:t>do forecasting every 6</w:t>
      </w:r>
      <w:r w:rsidR="0004371D">
        <w:rPr>
          <w:rFonts w:ascii="Arial" w:hAnsi="Arial" w:cs="Arial"/>
          <w:bCs/>
          <w:lang w:val="en-US"/>
        </w:rPr>
        <w:t xml:space="preserve"> </w:t>
      </w:r>
      <w:r w:rsidR="005E4676" w:rsidRPr="000E311A">
        <w:rPr>
          <w:rFonts w:ascii="Arial" w:hAnsi="Arial" w:cs="Arial"/>
          <w:bCs/>
          <w:lang w:val="en-US"/>
        </w:rPr>
        <w:t>months instead of 12</w:t>
      </w:r>
      <w:r w:rsidR="0004371D">
        <w:rPr>
          <w:rFonts w:ascii="Arial" w:hAnsi="Arial" w:cs="Arial"/>
          <w:bCs/>
          <w:lang w:val="en-US"/>
        </w:rPr>
        <w:t xml:space="preserve"> </w:t>
      </w:r>
      <w:r w:rsidR="005E4676" w:rsidRPr="000E311A">
        <w:rPr>
          <w:rFonts w:ascii="Arial" w:hAnsi="Arial" w:cs="Arial"/>
          <w:bCs/>
          <w:lang w:val="en-US"/>
        </w:rPr>
        <w:t>months</w:t>
      </w:r>
      <w:r w:rsidR="000E311A" w:rsidRPr="000E311A">
        <w:rPr>
          <w:rFonts w:ascii="Arial" w:hAnsi="Arial" w:cs="Arial"/>
          <w:bCs/>
          <w:lang w:val="en-US"/>
        </w:rPr>
        <w:t>.</w:t>
      </w:r>
      <w:r w:rsidR="000D2848" w:rsidRPr="000E311A">
        <w:rPr>
          <w:rFonts w:ascii="Arial" w:hAnsi="Arial" w:cs="Arial"/>
          <w:bCs/>
          <w:lang w:val="en-US"/>
        </w:rPr>
        <w:t xml:space="preserve"> Florence Weber asked about the forecast as it relates to pool replenishment.</w:t>
      </w:r>
      <w:r w:rsidR="000834F1" w:rsidRPr="000E311A">
        <w:rPr>
          <w:rFonts w:ascii="Arial" w:hAnsi="Arial" w:cs="Arial"/>
          <w:bCs/>
          <w:lang w:val="en-US"/>
        </w:rPr>
        <w:t xml:space="preserve"> Ed Antecol </w:t>
      </w:r>
      <w:r w:rsidR="000E311A" w:rsidRPr="000E311A">
        <w:rPr>
          <w:rFonts w:ascii="Arial" w:hAnsi="Arial" w:cs="Arial"/>
          <w:bCs/>
          <w:lang w:val="en-US"/>
        </w:rPr>
        <w:t>asked if</w:t>
      </w:r>
      <w:r w:rsidR="000834F1" w:rsidRPr="000E311A">
        <w:rPr>
          <w:rFonts w:ascii="Arial" w:hAnsi="Arial" w:cs="Arial"/>
          <w:bCs/>
          <w:lang w:val="en-US"/>
        </w:rPr>
        <w:t xml:space="preserve"> there </w:t>
      </w:r>
      <w:r w:rsidR="000E311A" w:rsidRPr="000E311A">
        <w:rPr>
          <w:rFonts w:ascii="Arial" w:hAnsi="Arial" w:cs="Arial"/>
          <w:bCs/>
          <w:lang w:val="en-US"/>
        </w:rPr>
        <w:t xml:space="preserve">is </w:t>
      </w:r>
      <w:r w:rsidR="000834F1" w:rsidRPr="000E311A">
        <w:rPr>
          <w:rFonts w:ascii="Arial" w:hAnsi="Arial" w:cs="Arial"/>
          <w:bCs/>
          <w:lang w:val="en-US"/>
        </w:rPr>
        <w:t xml:space="preserve">a benefit to doing </w:t>
      </w:r>
      <w:r w:rsidR="0004371D" w:rsidRPr="000E311A">
        <w:rPr>
          <w:rFonts w:ascii="Arial" w:hAnsi="Arial" w:cs="Arial"/>
          <w:bCs/>
          <w:lang w:val="en-US"/>
        </w:rPr>
        <w:t>6</w:t>
      </w:r>
      <w:r w:rsidR="0004371D">
        <w:rPr>
          <w:rFonts w:ascii="Arial" w:hAnsi="Arial" w:cs="Arial"/>
          <w:bCs/>
          <w:lang w:val="en-US"/>
        </w:rPr>
        <w:t>-</w:t>
      </w:r>
      <w:r w:rsidR="000834F1" w:rsidRPr="000E311A">
        <w:rPr>
          <w:rFonts w:ascii="Arial" w:hAnsi="Arial" w:cs="Arial"/>
          <w:bCs/>
          <w:lang w:val="en-US"/>
        </w:rPr>
        <w:t>month forecasts</w:t>
      </w:r>
      <w:r w:rsidR="00141DFE" w:rsidRPr="000E311A">
        <w:rPr>
          <w:rFonts w:ascii="Arial" w:hAnsi="Arial" w:cs="Arial"/>
          <w:bCs/>
          <w:lang w:val="en-US"/>
        </w:rPr>
        <w:t xml:space="preserve"> for the benefit of the NANP. Florence Weber noted that </w:t>
      </w:r>
      <w:r w:rsidR="0004371D" w:rsidRPr="000E311A">
        <w:rPr>
          <w:rFonts w:ascii="Arial" w:hAnsi="Arial" w:cs="Arial"/>
          <w:bCs/>
          <w:lang w:val="en-US"/>
        </w:rPr>
        <w:t>6</w:t>
      </w:r>
      <w:r w:rsidR="0004371D">
        <w:rPr>
          <w:rFonts w:ascii="Arial" w:hAnsi="Arial" w:cs="Arial"/>
          <w:bCs/>
          <w:lang w:val="en-US"/>
        </w:rPr>
        <w:t>-</w:t>
      </w:r>
      <w:r w:rsidR="00141DFE" w:rsidRPr="000E311A">
        <w:rPr>
          <w:rFonts w:ascii="Arial" w:hAnsi="Arial" w:cs="Arial"/>
          <w:bCs/>
          <w:lang w:val="en-US"/>
        </w:rPr>
        <w:t>month forecasts would help with assessing the overall NANP exhaust since</w:t>
      </w:r>
      <w:r w:rsidR="00750E2B" w:rsidRPr="000E311A">
        <w:rPr>
          <w:rFonts w:ascii="Arial" w:hAnsi="Arial" w:cs="Arial"/>
          <w:bCs/>
          <w:lang w:val="en-US"/>
        </w:rPr>
        <w:t>, in the US, they</w:t>
      </w:r>
      <w:r w:rsidR="00141DFE" w:rsidRPr="000E311A">
        <w:rPr>
          <w:rFonts w:ascii="Arial" w:hAnsi="Arial" w:cs="Arial"/>
          <w:bCs/>
          <w:lang w:val="en-US"/>
        </w:rPr>
        <w:t xml:space="preserve"> assess it every 6 months</w:t>
      </w:r>
      <w:r w:rsidR="00B9599A">
        <w:rPr>
          <w:rFonts w:ascii="Arial" w:hAnsi="Arial" w:cs="Arial"/>
          <w:bCs/>
          <w:lang w:val="en-US"/>
        </w:rPr>
        <w:t>,</w:t>
      </w:r>
      <w:r w:rsidR="00141DFE" w:rsidRPr="000E311A">
        <w:rPr>
          <w:rFonts w:ascii="Arial" w:hAnsi="Arial" w:cs="Arial"/>
          <w:bCs/>
          <w:lang w:val="en-US"/>
        </w:rPr>
        <w:t xml:space="preserve"> but Canadian data is only provided</w:t>
      </w:r>
      <w:r w:rsidR="001323B0" w:rsidRPr="000E311A">
        <w:rPr>
          <w:rFonts w:ascii="Arial" w:hAnsi="Arial" w:cs="Arial"/>
          <w:bCs/>
          <w:lang w:val="en-US"/>
        </w:rPr>
        <w:t xml:space="preserve"> on an annual basis.</w:t>
      </w:r>
    </w:p>
    <w:p w14:paraId="72EE8488" w14:textId="77777777" w:rsidR="00E20C87" w:rsidRDefault="00E20C87" w:rsidP="00692617">
      <w:pPr>
        <w:rPr>
          <w:rFonts w:ascii="Arial" w:hAnsi="Arial" w:cs="Arial"/>
          <w:bCs/>
          <w:lang w:val="en-US"/>
        </w:rPr>
      </w:pPr>
    </w:p>
    <w:p w14:paraId="38DD5098" w14:textId="5948B43C" w:rsidR="00E20C87" w:rsidRDefault="00901E84" w:rsidP="00692617">
      <w:pPr>
        <w:rPr>
          <w:rFonts w:ascii="Arial" w:hAnsi="Arial" w:cs="Arial"/>
          <w:bCs/>
          <w:lang w:val="en-US"/>
        </w:rPr>
      </w:pPr>
      <w:r>
        <w:rPr>
          <w:rFonts w:ascii="Arial" w:hAnsi="Arial" w:cs="Arial"/>
          <w:bCs/>
          <w:lang w:val="en-US"/>
        </w:rPr>
        <w:t xml:space="preserve">Ed Antecol noted that there are reasons for </w:t>
      </w:r>
      <w:r w:rsidR="004E5910">
        <w:rPr>
          <w:rFonts w:ascii="Arial" w:hAnsi="Arial" w:cs="Arial"/>
          <w:bCs/>
          <w:lang w:val="en-US"/>
        </w:rPr>
        <w:t xml:space="preserve">both </w:t>
      </w:r>
      <w:r>
        <w:rPr>
          <w:rFonts w:ascii="Arial" w:hAnsi="Arial" w:cs="Arial"/>
          <w:bCs/>
          <w:lang w:val="en-US"/>
        </w:rPr>
        <w:t>semi-annual</w:t>
      </w:r>
      <w:r w:rsidR="00FA5184">
        <w:rPr>
          <w:rFonts w:ascii="Arial" w:hAnsi="Arial" w:cs="Arial"/>
          <w:bCs/>
          <w:lang w:val="en-US"/>
        </w:rPr>
        <w:t xml:space="preserve"> </w:t>
      </w:r>
      <w:r w:rsidR="004E5910">
        <w:rPr>
          <w:rFonts w:ascii="Arial" w:hAnsi="Arial" w:cs="Arial"/>
          <w:bCs/>
          <w:lang w:val="en-US"/>
        </w:rPr>
        <w:t>and annual forecasts.</w:t>
      </w:r>
    </w:p>
    <w:p w14:paraId="3B6778DD" w14:textId="77777777" w:rsidR="004E5910" w:rsidRDefault="004E5910" w:rsidP="00692617">
      <w:pPr>
        <w:rPr>
          <w:rFonts w:ascii="Arial" w:hAnsi="Arial" w:cs="Arial"/>
          <w:bCs/>
          <w:lang w:val="en-US"/>
        </w:rPr>
      </w:pPr>
    </w:p>
    <w:p w14:paraId="5E36041D" w14:textId="28BB7ED9" w:rsidR="004E5910" w:rsidRDefault="00E241BD" w:rsidP="00692617">
      <w:pPr>
        <w:rPr>
          <w:rFonts w:ascii="Arial" w:hAnsi="Arial" w:cs="Arial"/>
          <w:bCs/>
          <w:lang w:val="en-US"/>
        </w:rPr>
      </w:pPr>
      <w:r>
        <w:rPr>
          <w:rFonts w:ascii="Arial" w:hAnsi="Arial" w:cs="Arial"/>
          <w:bCs/>
          <w:lang w:val="en-US"/>
        </w:rPr>
        <w:t xml:space="preserve">Ed Antecol suggested that if someone </w:t>
      </w:r>
      <w:r w:rsidR="00A20FC3">
        <w:rPr>
          <w:rFonts w:ascii="Arial" w:hAnsi="Arial" w:cs="Arial"/>
          <w:bCs/>
          <w:lang w:val="en-US"/>
        </w:rPr>
        <w:t xml:space="preserve">wants NRUFs to be conducted annually, then they will </w:t>
      </w:r>
      <w:r w:rsidR="008554A8">
        <w:rPr>
          <w:rFonts w:ascii="Arial" w:hAnsi="Arial" w:cs="Arial"/>
          <w:bCs/>
          <w:lang w:val="en-US"/>
        </w:rPr>
        <w:t>need to submit a contribution. Jennifer Mack noted that she will submit a contribution.</w:t>
      </w:r>
    </w:p>
    <w:p w14:paraId="6678DC1C" w14:textId="77777777" w:rsidR="00227E03" w:rsidRDefault="00227E03" w:rsidP="00692617">
      <w:pPr>
        <w:rPr>
          <w:rFonts w:ascii="Arial" w:hAnsi="Arial" w:cs="Arial"/>
          <w:bCs/>
          <w:lang w:val="en-US"/>
        </w:rPr>
      </w:pPr>
    </w:p>
    <w:p w14:paraId="4E6DD932" w14:textId="64D9A595" w:rsidR="00227E03" w:rsidRDefault="00227E03" w:rsidP="00692617">
      <w:pPr>
        <w:rPr>
          <w:rFonts w:ascii="Arial" w:hAnsi="Arial" w:cs="Arial"/>
          <w:bCs/>
          <w:lang w:val="en-US"/>
        </w:rPr>
      </w:pPr>
      <w:r>
        <w:rPr>
          <w:rFonts w:ascii="Arial" w:hAnsi="Arial" w:cs="Arial"/>
          <w:bCs/>
          <w:lang w:val="en-US"/>
        </w:rPr>
        <w:t xml:space="preserve">Action Item: Jennifer Mack will submit a contribution </w:t>
      </w:r>
      <w:r w:rsidR="008E572B">
        <w:rPr>
          <w:rFonts w:ascii="Arial" w:hAnsi="Arial" w:cs="Arial"/>
          <w:bCs/>
          <w:lang w:val="en-US"/>
        </w:rPr>
        <w:t>incorporating the proposed changes of CNCO249A into the draft report (CNCO248A) as well as changes to the NRUF</w:t>
      </w:r>
      <w:r w:rsidR="00F254C8">
        <w:rPr>
          <w:rFonts w:ascii="Arial" w:hAnsi="Arial" w:cs="Arial"/>
          <w:bCs/>
          <w:lang w:val="en-US"/>
        </w:rPr>
        <w:t xml:space="preserve"> frequency requirements.</w:t>
      </w:r>
    </w:p>
    <w:p w14:paraId="2ADBE4ED" w14:textId="77777777" w:rsidR="00F254C8" w:rsidRDefault="00F254C8" w:rsidP="00692617">
      <w:pPr>
        <w:rPr>
          <w:rFonts w:ascii="Arial" w:hAnsi="Arial" w:cs="Arial"/>
          <w:bCs/>
          <w:lang w:val="en-US"/>
        </w:rPr>
      </w:pPr>
    </w:p>
    <w:p w14:paraId="43BB73A9" w14:textId="760D8AD5" w:rsidR="00F254C8" w:rsidRDefault="00F254C8" w:rsidP="00692617">
      <w:pPr>
        <w:rPr>
          <w:rFonts w:ascii="Arial" w:hAnsi="Arial" w:cs="Arial"/>
          <w:bCs/>
          <w:lang w:val="en-US"/>
        </w:rPr>
      </w:pPr>
      <w:r>
        <w:rPr>
          <w:rFonts w:ascii="Arial" w:hAnsi="Arial" w:cs="Arial"/>
          <w:bCs/>
          <w:lang w:val="en-US"/>
        </w:rPr>
        <w:t xml:space="preserve">Kelly Walsh noted that </w:t>
      </w:r>
      <w:r w:rsidR="00611960">
        <w:rPr>
          <w:rFonts w:ascii="Arial" w:hAnsi="Arial" w:cs="Arial"/>
          <w:bCs/>
          <w:lang w:val="en-US"/>
        </w:rPr>
        <w:t xml:space="preserve">the CSCN is overdue on a report to the CRTC related to paragraph 51. The CSCN Chair has submitted </w:t>
      </w:r>
      <w:r w:rsidR="00E017BD">
        <w:rPr>
          <w:rFonts w:ascii="Arial" w:hAnsi="Arial" w:cs="Arial"/>
          <w:bCs/>
          <w:lang w:val="en-US"/>
        </w:rPr>
        <w:t xml:space="preserve">a request for extension to the </w:t>
      </w:r>
      <w:proofErr w:type="gramStart"/>
      <w:r w:rsidR="00E017BD">
        <w:rPr>
          <w:rFonts w:ascii="Arial" w:hAnsi="Arial" w:cs="Arial"/>
          <w:bCs/>
          <w:lang w:val="en-US"/>
        </w:rPr>
        <w:t>CRTC</w:t>
      </w:r>
      <w:proofErr w:type="gramEnd"/>
      <w:r w:rsidR="00E017BD">
        <w:rPr>
          <w:rFonts w:ascii="Arial" w:hAnsi="Arial" w:cs="Arial"/>
          <w:bCs/>
          <w:lang w:val="en-US"/>
        </w:rPr>
        <w:t xml:space="preserve"> but the expectation is that the CSCN will have a near final report ready for review at CSCN 129.</w:t>
      </w:r>
    </w:p>
    <w:p w14:paraId="493BF180" w14:textId="77777777" w:rsidR="00E017BD" w:rsidRDefault="00E017BD" w:rsidP="00692617">
      <w:pPr>
        <w:rPr>
          <w:rFonts w:ascii="Arial" w:hAnsi="Arial" w:cs="Arial"/>
          <w:bCs/>
          <w:lang w:val="en-US"/>
        </w:rPr>
      </w:pPr>
    </w:p>
    <w:p w14:paraId="44D63FAB" w14:textId="0693798B" w:rsidR="00E017BD" w:rsidRDefault="007C2D98" w:rsidP="00692617">
      <w:pPr>
        <w:rPr>
          <w:rFonts w:ascii="Arial" w:hAnsi="Arial" w:cs="Arial"/>
          <w:bCs/>
          <w:lang w:val="en-US"/>
        </w:rPr>
      </w:pPr>
      <w:r>
        <w:rPr>
          <w:rFonts w:ascii="Arial" w:hAnsi="Arial" w:cs="Arial"/>
          <w:bCs/>
          <w:lang w:val="en-US"/>
        </w:rPr>
        <w:t xml:space="preserve">Leo Santoro asked for an </w:t>
      </w:r>
      <w:r w:rsidR="00252B08">
        <w:rPr>
          <w:rFonts w:ascii="Arial" w:hAnsi="Arial" w:cs="Arial"/>
          <w:bCs/>
          <w:lang w:val="en-US"/>
        </w:rPr>
        <w:t xml:space="preserve">explanation of Assigned TNs. Ed Antecol noted that </w:t>
      </w:r>
      <w:r w:rsidR="00993493">
        <w:rPr>
          <w:rFonts w:ascii="Arial" w:hAnsi="Arial" w:cs="Arial"/>
          <w:bCs/>
          <w:lang w:val="en-US"/>
        </w:rPr>
        <w:t xml:space="preserve">if </w:t>
      </w:r>
      <w:r w:rsidR="00FE7DD4">
        <w:rPr>
          <w:rFonts w:ascii="Arial" w:hAnsi="Arial" w:cs="Arial"/>
          <w:bCs/>
          <w:lang w:val="en-US"/>
        </w:rPr>
        <w:t>telephone numbers</w:t>
      </w:r>
      <w:r w:rsidR="00993493">
        <w:rPr>
          <w:rFonts w:ascii="Arial" w:hAnsi="Arial" w:cs="Arial"/>
          <w:bCs/>
          <w:lang w:val="en-US"/>
        </w:rPr>
        <w:t xml:space="preserve"> are given to a reseller, </w:t>
      </w:r>
      <w:r w:rsidR="000A6958">
        <w:rPr>
          <w:rFonts w:ascii="Arial" w:hAnsi="Arial" w:cs="Arial"/>
          <w:bCs/>
          <w:lang w:val="en-US"/>
        </w:rPr>
        <w:t xml:space="preserve">unless they are </w:t>
      </w:r>
      <w:r w:rsidR="007120EE">
        <w:rPr>
          <w:rFonts w:ascii="Arial" w:hAnsi="Arial" w:cs="Arial"/>
          <w:bCs/>
          <w:lang w:val="en-US"/>
        </w:rPr>
        <w:t>in-service, they are considered as intermediate TNs.</w:t>
      </w:r>
    </w:p>
    <w:p w14:paraId="7E4FCAA4" w14:textId="77777777" w:rsidR="002E35CF" w:rsidRDefault="002E35CF" w:rsidP="00692617">
      <w:pPr>
        <w:rPr>
          <w:rFonts w:ascii="Arial" w:hAnsi="Arial" w:cs="Arial"/>
          <w:bCs/>
          <w:lang w:val="en-US"/>
        </w:rPr>
      </w:pPr>
    </w:p>
    <w:p w14:paraId="56AFC84C" w14:textId="5ED4ADE9" w:rsidR="002E35CF" w:rsidRDefault="00C22CCD" w:rsidP="00692617">
      <w:pPr>
        <w:rPr>
          <w:rFonts w:ascii="Arial" w:hAnsi="Arial" w:cs="Arial"/>
          <w:bCs/>
          <w:lang w:val="en-US"/>
        </w:rPr>
      </w:pPr>
      <w:r>
        <w:rPr>
          <w:rFonts w:ascii="Arial" w:hAnsi="Arial" w:cs="Arial"/>
          <w:bCs/>
          <w:lang w:val="en-US"/>
        </w:rPr>
        <w:t>Action Item: Ed Antecol will consider providing a definition for “end user”</w:t>
      </w:r>
      <w:r w:rsidR="00DD0BAB">
        <w:rPr>
          <w:rFonts w:ascii="Arial" w:hAnsi="Arial" w:cs="Arial"/>
          <w:bCs/>
          <w:lang w:val="en-US"/>
        </w:rPr>
        <w:t>.</w:t>
      </w:r>
    </w:p>
    <w:p w14:paraId="218AEA16" w14:textId="77777777" w:rsidR="00DD0BAB" w:rsidRDefault="00DD0BAB" w:rsidP="00692617">
      <w:pPr>
        <w:rPr>
          <w:rFonts w:ascii="Arial" w:hAnsi="Arial" w:cs="Arial"/>
          <w:bCs/>
          <w:lang w:val="en-US"/>
        </w:rPr>
      </w:pPr>
    </w:p>
    <w:p w14:paraId="4ECC5A07" w14:textId="5517D895" w:rsidR="00DD0BAB" w:rsidRDefault="00CA1782" w:rsidP="00692617">
      <w:pPr>
        <w:rPr>
          <w:rFonts w:ascii="Arial" w:hAnsi="Arial" w:cs="Arial"/>
          <w:bCs/>
          <w:lang w:val="en-US"/>
        </w:rPr>
      </w:pPr>
      <w:r>
        <w:rPr>
          <w:rFonts w:ascii="Arial" w:hAnsi="Arial" w:cs="Arial"/>
          <w:bCs/>
          <w:lang w:val="en-US"/>
        </w:rPr>
        <w:t xml:space="preserve">The group reviewed </w:t>
      </w:r>
      <w:r w:rsidR="00422BD1">
        <w:rPr>
          <w:rFonts w:ascii="Arial" w:hAnsi="Arial" w:cs="Arial"/>
          <w:bCs/>
          <w:lang w:val="en-US"/>
        </w:rPr>
        <w:t>CNC</w:t>
      </w:r>
      <w:r w:rsidR="0069377B">
        <w:rPr>
          <w:rFonts w:ascii="Arial" w:hAnsi="Arial" w:cs="Arial"/>
          <w:bCs/>
          <w:lang w:val="en-US"/>
        </w:rPr>
        <w:t>O</w:t>
      </w:r>
      <w:r w:rsidR="00422BD1">
        <w:rPr>
          <w:rFonts w:ascii="Arial" w:hAnsi="Arial" w:cs="Arial"/>
          <w:bCs/>
          <w:lang w:val="en-US"/>
        </w:rPr>
        <w:t>248A.</w:t>
      </w:r>
    </w:p>
    <w:p w14:paraId="6C84947F" w14:textId="77777777" w:rsidR="0069377B" w:rsidRDefault="0069377B" w:rsidP="00692617">
      <w:pPr>
        <w:rPr>
          <w:rFonts w:ascii="Arial" w:hAnsi="Arial" w:cs="Arial"/>
          <w:bCs/>
          <w:lang w:val="en-US"/>
        </w:rPr>
      </w:pPr>
    </w:p>
    <w:p w14:paraId="34B9C06D" w14:textId="719C49DA" w:rsidR="0069377B" w:rsidRDefault="00BF243A" w:rsidP="00692617">
      <w:pPr>
        <w:rPr>
          <w:rFonts w:ascii="Arial" w:hAnsi="Arial" w:cs="Arial"/>
          <w:bCs/>
          <w:lang w:val="en-US"/>
        </w:rPr>
      </w:pPr>
      <w:r>
        <w:rPr>
          <w:rFonts w:ascii="Arial" w:hAnsi="Arial" w:cs="Arial"/>
          <w:bCs/>
          <w:lang w:val="en-US"/>
        </w:rPr>
        <w:t xml:space="preserve">Leo Santoro asked, if we have a reseller and </w:t>
      </w:r>
      <w:r w:rsidR="00040FA5">
        <w:rPr>
          <w:rFonts w:ascii="Arial" w:hAnsi="Arial" w:cs="Arial"/>
          <w:bCs/>
          <w:lang w:val="en-US"/>
        </w:rPr>
        <w:t xml:space="preserve">they have an OCN, </w:t>
      </w:r>
      <w:r w:rsidR="00684AC2">
        <w:rPr>
          <w:rFonts w:ascii="Arial" w:hAnsi="Arial" w:cs="Arial"/>
          <w:bCs/>
          <w:lang w:val="en-US"/>
        </w:rPr>
        <w:t>would the reseller be submitting their numbers</w:t>
      </w:r>
      <w:r w:rsidR="002E6DE5">
        <w:rPr>
          <w:rFonts w:ascii="Arial" w:hAnsi="Arial" w:cs="Arial"/>
          <w:bCs/>
          <w:lang w:val="en-US"/>
        </w:rPr>
        <w:t xml:space="preserve"> in their own NRUF</w:t>
      </w:r>
      <w:r w:rsidR="00684AC2">
        <w:rPr>
          <w:rFonts w:ascii="Arial" w:hAnsi="Arial" w:cs="Arial"/>
          <w:bCs/>
          <w:lang w:val="en-US"/>
        </w:rPr>
        <w:t>.</w:t>
      </w:r>
      <w:r w:rsidR="00940209">
        <w:rPr>
          <w:rFonts w:ascii="Arial" w:hAnsi="Arial" w:cs="Arial"/>
          <w:bCs/>
          <w:lang w:val="en-US"/>
        </w:rPr>
        <w:t xml:space="preserve"> Ed Antecol noted that the current proposal is not to require resellers to obtain an OCN</w:t>
      </w:r>
      <w:r w:rsidR="00E809CC">
        <w:rPr>
          <w:rFonts w:ascii="Arial" w:hAnsi="Arial" w:cs="Arial"/>
          <w:bCs/>
          <w:lang w:val="en-US"/>
        </w:rPr>
        <w:t>, but</w:t>
      </w:r>
      <w:r w:rsidR="00940209">
        <w:rPr>
          <w:rFonts w:ascii="Arial" w:hAnsi="Arial" w:cs="Arial"/>
          <w:bCs/>
          <w:lang w:val="en-US"/>
        </w:rPr>
        <w:t xml:space="preserve"> </w:t>
      </w:r>
      <w:r w:rsidR="00342C67">
        <w:rPr>
          <w:rFonts w:ascii="Arial" w:hAnsi="Arial" w:cs="Arial"/>
          <w:bCs/>
          <w:lang w:val="en-US"/>
        </w:rPr>
        <w:t xml:space="preserve">that </w:t>
      </w:r>
      <w:r w:rsidR="00940209">
        <w:rPr>
          <w:rFonts w:ascii="Arial" w:hAnsi="Arial" w:cs="Arial"/>
          <w:bCs/>
          <w:lang w:val="en-US"/>
        </w:rPr>
        <w:t>resellers submit their data to the Block Holder</w:t>
      </w:r>
      <w:r w:rsidR="00AD51C6">
        <w:rPr>
          <w:rFonts w:ascii="Arial" w:hAnsi="Arial" w:cs="Arial"/>
          <w:bCs/>
          <w:lang w:val="en-US"/>
        </w:rPr>
        <w:t>.</w:t>
      </w:r>
    </w:p>
    <w:p w14:paraId="242814D0" w14:textId="77777777" w:rsidR="00AD51C6" w:rsidRDefault="00AD51C6" w:rsidP="00692617">
      <w:pPr>
        <w:rPr>
          <w:rFonts w:ascii="Arial" w:hAnsi="Arial" w:cs="Arial"/>
          <w:bCs/>
          <w:lang w:val="en-US"/>
        </w:rPr>
      </w:pPr>
    </w:p>
    <w:p w14:paraId="6536FE14" w14:textId="4C39CD7B" w:rsidR="00AD51C6" w:rsidRDefault="00CB2227" w:rsidP="00692617">
      <w:pPr>
        <w:rPr>
          <w:rFonts w:ascii="Arial" w:hAnsi="Arial" w:cs="Arial"/>
          <w:bCs/>
          <w:lang w:val="en-US"/>
        </w:rPr>
      </w:pPr>
      <w:r>
        <w:rPr>
          <w:rFonts w:ascii="Arial" w:hAnsi="Arial" w:cs="Arial"/>
          <w:bCs/>
          <w:lang w:val="en-US"/>
        </w:rPr>
        <w:t>Leo Santoro</w:t>
      </w:r>
      <w:r w:rsidR="00EC75E8">
        <w:rPr>
          <w:rFonts w:ascii="Arial" w:hAnsi="Arial" w:cs="Arial"/>
          <w:bCs/>
          <w:lang w:val="en-US"/>
        </w:rPr>
        <w:t xml:space="preserve"> asked if a reseller </w:t>
      </w:r>
      <w:proofErr w:type="gramStart"/>
      <w:r w:rsidR="00EC75E8">
        <w:rPr>
          <w:rFonts w:ascii="Arial" w:hAnsi="Arial" w:cs="Arial"/>
          <w:bCs/>
          <w:lang w:val="en-US"/>
        </w:rPr>
        <w:t>can</w:t>
      </w:r>
      <w:proofErr w:type="gramEnd"/>
      <w:r w:rsidR="00EC75E8">
        <w:rPr>
          <w:rFonts w:ascii="Arial" w:hAnsi="Arial" w:cs="Arial"/>
          <w:bCs/>
          <w:lang w:val="en-US"/>
        </w:rPr>
        <w:t xml:space="preserve"> get their own resources from the CNA directly. Ed Antecol </w:t>
      </w:r>
      <w:r w:rsidR="00497100">
        <w:rPr>
          <w:rFonts w:ascii="Arial" w:hAnsi="Arial" w:cs="Arial"/>
          <w:bCs/>
          <w:lang w:val="en-US"/>
        </w:rPr>
        <w:t xml:space="preserve">responded </w:t>
      </w:r>
      <w:r w:rsidR="00EC75E8">
        <w:rPr>
          <w:rFonts w:ascii="Arial" w:hAnsi="Arial" w:cs="Arial"/>
          <w:bCs/>
          <w:lang w:val="en-US"/>
        </w:rPr>
        <w:t xml:space="preserve">that resellers are not able to get </w:t>
      </w:r>
      <w:r w:rsidR="00497100">
        <w:rPr>
          <w:rFonts w:ascii="Arial" w:hAnsi="Arial" w:cs="Arial"/>
          <w:bCs/>
          <w:lang w:val="en-US"/>
        </w:rPr>
        <w:t xml:space="preserve">telephone </w:t>
      </w:r>
      <w:r w:rsidR="00EC75E8">
        <w:rPr>
          <w:rFonts w:ascii="Arial" w:hAnsi="Arial" w:cs="Arial"/>
          <w:bCs/>
          <w:lang w:val="en-US"/>
        </w:rPr>
        <w:t>numbering resources directly from the CNA.</w:t>
      </w:r>
    </w:p>
    <w:p w14:paraId="22FAE7F9" w14:textId="77777777" w:rsidR="005C6DA6" w:rsidRDefault="005C6DA6" w:rsidP="00692617">
      <w:pPr>
        <w:rPr>
          <w:rFonts w:ascii="Arial" w:hAnsi="Arial" w:cs="Arial"/>
          <w:bCs/>
          <w:lang w:val="en-US"/>
        </w:rPr>
      </w:pPr>
    </w:p>
    <w:p w14:paraId="7583368E" w14:textId="246AE462" w:rsidR="005C6DA6" w:rsidRDefault="005C6DA6" w:rsidP="00692617">
      <w:pPr>
        <w:rPr>
          <w:rFonts w:ascii="Arial" w:hAnsi="Arial" w:cs="Arial"/>
          <w:bCs/>
          <w:lang w:val="en-US"/>
        </w:rPr>
      </w:pPr>
      <w:r>
        <w:rPr>
          <w:rFonts w:ascii="Arial" w:hAnsi="Arial" w:cs="Arial"/>
          <w:bCs/>
          <w:lang w:val="en-US"/>
        </w:rPr>
        <w:t>Ed Antecol noted that the current proposal means that numbers given to a reseller</w:t>
      </w:r>
      <w:r w:rsidR="00821101">
        <w:rPr>
          <w:rFonts w:ascii="Arial" w:hAnsi="Arial" w:cs="Arial"/>
          <w:bCs/>
          <w:lang w:val="en-US"/>
        </w:rPr>
        <w:t xml:space="preserve"> must be identified as in-service</w:t>
      </w:r>
      <w:r w:rsidR="004E074D">
        <w:rPr>
          <w:rFonts w:ascii="Arial" w:hAnsi="Arial" w:cs="Arial"/>
          <w:bCs/>
          <w:lang w:val="en-US"/>
        </w:rPr>
        <w:t xml:space="preserve"> by the reseller to the block holder or else </w:t>
      </w:r>
      <w:r w:rsidR="00164A5D">
        <w:rPr>
          <w:rFonts w:ascii="Arial" w:hAnsi="Arial" w:cs="Arial"/>
          <w:bCs/>
          <w:lang w:val="en-US"/>
        </w:rPr>
        <w:t>it might trigger an audit.</w:t>
      </w:r>
    </w:p>
    <w:p w14:paraId="23BC2304" w14:textId="77777777" w:rsidR="00164A5D" w:rsidRDefault="00164A5D" w:rsidP="00692617">
      <w:pPr>
        <w:rPr>
          <w:rFonts w:ascii="Arial" w:hAnsi="Arial" w:cs="Arial"/>
          <w:bCs/>
          <w:lang w:val="en-US"/>
        </w:rPr>
      </w:pPr>
    </w:p>
    <w:p w14:paraId="7D2B8CFA" w14:textId="6540EC5B" w:rsidR="00164A5D" w:rsidRDefault="007A51E5" w:rsidP="00692617">
      <w:pPr>
        <w:rPr>
          <w:rFonts w:ascii="Arial" w:hAnsi="Arial" w:cs="Arial"/>
          <w:bCs/>
          <w:lang w:val="en-US"/>
        </w:rPr>
      </w:pPr>
      <w:r>
        <w:rPr>
          <w:rFonts w:ascii="Arial" w:hAnsi="Arial" w:cs="Arial"/>
          <w:bCs/>
          <w:lang w:val="en-US"/>
        </w:rPr>
        <w:t xml:space="preserve">Ed Antecol noted that he believes utilization reporting </w:t>
      </w:r>
      <w:r w:rsidR="00E849C5">
        <w:rPr>
          <w:rFonts w:ascii="Arial" w:hAnsi="Arial" w:cs="Arial"/>
          <w:bCs/>
          <w:lang w:val="en-US"/>
        </w:rPr>
        <w:t>should be requested at least once before the implementation of thousands-block pooling.</w:t>
      </w:r>
    </w:p>
    <w:p w14:paraId="656B75B7" w14:textId="77777777" w:rsidR="00E849C5" w:rsidRDefault="00E849C5" w:rsidP="00692617">
      <w:pPr>
        <w:rPr>
          <w:rFonts w:ascii="Arial" w:hAnsi="Arial" w:cs="Arial"/>
          <w:bCs/>
          <w:lang w:val="en-US"/>
        </w:rPr>
      </w:pPr>
    </w:p>
    <w:p w14:paraId="44D092F2" w14:textId="761D32E7" w:rsidR="00A2015F" w:rsidRDefault="00A2015F" w:rsidP="00692617">
      <w:pPr>
        <w:rPr>
          <w:rFonts w:ascii="Arial" w:hAnsi="Arial" w:cs="Arial"/>
          <w:bCs/>
          <w:lang w:val="en-US"/>
        </w:rPr>
      </w:pPr>
      <w:r>
        <w:rPr>
          <w:rFonts w:ascii="Arial" w:hAnsi="Arial" w:cs="Arial"/>
          <w:bCs/>
          <w:lang w:val="en-US"/>
        </w:rPr>
        <w:t xml:space="preserve">A meeting was scheduled for </w:t>
      </w:r>
      <w:r w:rsidR="00D76AF1">
        <w:rPr>
          <w:rFonts w:ascii="Arial" w:hAnsi="Arial" w:cs="Arial"/>
          <w:bCs/>
          <w:lang w:val="en-US"/>
        </w:rPr>
        <w:t xml:space="preserve">Thursday, </w:t>
      </w:r>
      <w:r w:rsidR="003A7F17">
        <w:rPr>
          <w:rFonts w:ascii="Arial" w:hAnsi="Arial" w:cs="Arial"/>
          <w:bCs/>
          <w:lang w:val="en-US"/>
        </w:rPr>
        <w:t>6</w:t>
      </w:r>
      <w:r>
        <w:rPr>
          <w:rFonts w:ascii="Arial" w:hAnsi="Arial" w:cs="Arial"/>
          <w:bCs/>
          <w:lang w:val="en-US"/>
        </w:rPr>
        <w:t xml:space="preserve"> June 2024 from </w:t>
      </w:r>
      <w:r w:rsidR="003A7F17">
        <w:rPr>
          <w:rFonts w:ascii="Arial" w:hAnsi="Arial" w:cs="Arial"/>
          <w:bCs/>
          <w:lang w:val="en-US"/>
        </w:rPr>
        <w:t>10</w:t>
      </w:r>
      <w:r w:rsidR="00E01B20">
        <w:rPr>
          <w:rFonts w:ascii="Arial" w:hAnsi="Arial" w:cs="Arial"/>
          <w:bCs/>
          <w:lang w:val="en-US"/>
        </w:rPr>
        <w:t xml:space="preserve">:00 – </w:t>
      </w:r>
      <w:r w:rsidR="003A7F17">
        <w:rPr>
          <w:rFonts w:ascii="Arial" w:hAnsi="Arial" w:cs="Arial"/>
          <w:bCs/>
          <w:lang w:val="en-US"/>
        </w:rPr>
        <w:t>12</w:t>
      </w:r>
      <w:r w:rsidR="00E01B20">
        <w:rPr>
          <w:rFonts w:ascii="Arial" w:hAnsi="Arial" w:cs="Arial"/>
          <w:bCs/>
          <w:lang w:val="en-US"/>
        </w:rPr>
        <w:t>:00 ET</w:t>
      </w:r>
      <w:r w:rsidR="00FE7F6F">
        <w:rPr>
          <w:rFonts w:ascii="Arial" w:hAnsi="Arial" w:cs="Arial"/>
          <w:bCs/>
          <w:lang w:val="en-US"/>
        </w:rPr>
        <w:t>.</w:t>
      </w:r>
    </w:p>
    <w:p w14:paraId="41B3AC17" w14:textId="77777777" w:rsidR="00FE7F6F" w:rsidRDefault="00FE7F6F" w:rsidP="00692617">
      <w:pPr>
        <w:rPr>
          <w:rFonts w:ascii="Arial" w:hAnsi="Arial" w:cs="Arial"/>
          <w:bCs/>
          <w:lang w:val="en-US"/>
        </w:rPr>
      </w:pPr>
    </w:p>
    <w:p w14:paraId="4DB94F20" w14:textId="77777777" w:rsidR="00E96EE6" w:rsidRPr="005F2177" w:rsidRDefault="00E96EE6" w:rsidP="00E96EE6">
      <w:pPr>
        <w:rPr>
          <w:rFonts w:ascii="Arial" w:hAnsi="Arial" w:cs="Arial"/>
          <w:b/>
          <w:lang w:val="en-US"/>
        </w:rPr>
      </w:pPr>
      <w:r>
        <w:rPr>
          <w:rFonts w:ascii="Arial" w:hAnsi="Arial" w:cs="Arial"/>
          <w:bCs/>
          <w:lang w:val="en-US"/>
        </w:rPr>
        <w:t>Action Item: David Comrie will send out a meeting invitation for Thursday, 6 June 2024 from 10:00 – 12:00 ET. (</w:t>
      </w:r>
      <w:r>
        <w:rPr>
          <w:rFonts w:ascii="Arial" w:hAnsi="Arial" w:cs="Arial"/>
          <w:b/>
          <w:lang w:val="en-US"/>
        </w:rPr>
        <w:t>Completed)</w:t>
      </w:r>
    </w:p>
    <w:p w14:paraId="47643656" w14:textId="514C37A9" w:rsidR="00790817" w:rsidRDefault="00790817" w:rsidP="00692617">
      <w:pPr>
        <w:rPr>
          <w:rFonts w:ascii="Arial" w:hAnsi="Arial" w:cs="Arial"/>
          <w:bCs/>
          <w:lang w:val="en-US"/>
        </w:rPr>
      </w:pPr>
    </w:p>
    <w:p w14:paraId="6623FCF2" w14:textId="77777777" w:rsidR="005423C9" w:rsidRPr="00BF7D03" w:rsidRDefault="005423C9"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15D946C2" w14:textId="74B0DC3A" w:rsidR="00B55333" w:rsidRDefault="00140495" w:rsidP="00490B29">
      <w:pPr>
        <w:rPr>
          <w:rFonts w:ascii="Arial" w:hAnsi="Arial" w:cs="Arial"/>
          <w:bCs/>
          <w:lang w:val="en-US"/>
        </w:rPr>
      </w:pPr>
      <w:r>
        <w:rPr>
          <w:rFonts w:ascii="Arial" w:hAnsi="Arial" w:cs="Arial"/>
          <w:bCs/>
          <w:lang w:val="en-US"/>
        </w:rPr>
        <w:t>None.</w:t>
      </w:r>
    </w:p>
    <w:p w14:paraId="20094DA8" w14:textId="77777777" w:rsidR="001B5B9A" w:rsidRPr="00B55333" w:rsidRDefault="001B5B9A"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07D9024" w14:textId="77777777" w:rsidR="00B55333" w:rsidRDefault="00B55333" w:rsidP="00B55333">
      <w:pPr>
        <w:rPr>
          <w:rFonts w:ascii="Arial" w:hAnsi="Arial" w:cs="Arial"/>
          <w:bCs/>
          <w:lang w:val="en-US"/>
        </w:rPr>
      </w:pPr>
    </w:p>
    <w:p w14:paraId="38D588C1" w14:textId="77777777" w:rsidR="00EE1396" w:rsidRPr="00A177A5" w:rsidRDefault="00EE1396" w:rsidP="00EE1396">
      <w:pPr>
        <w:pStyle w:val="ListParagraph"/>
        <w:numPr>
          <w:ilvl w:val="0"/>
          <w:numId w:val="14"/>
        </w:numPr>
        <w:rPr>
          <w:rFonts w:ascii="Arial" w:hAnsi="Arial" w:cs="Arial"/>
          <w:bCs/>
          <w:lang w:val="en-US"/>
        </w:rPr>
      </w:pPr>
      <w:r>
        <w:rPr>
          <w:rFonts w:ascii="Arial" w:hAnsi="Arial" w:cs="Arial"/>
          <w:bCs/>
          <w:lang w:val="en-US"/>
        </w:rPr>
        <w:t xml:space="preserve">Carriers are asked to review internally about how to report back on intermediate numbers and, if intermediate carriers should be required to provide number utilization reports. </w:t>
      </w:r>
      <w:r>
        <w:rPr>
          <w:rFonts w:ascii="Arial" w:hAnsi="Arial" w:cs="Arial"/>
          <w:b/>
          <w:lang w:val="en-US"/>
        </w:rPr>
        <w:t>(Ongoing)</w:t>
      </w:r>
    </w:p>
    <w:p w14:paraId="72EC19A5" w14:textId="77777777" w:rsidR="00EE1396" w:rsidRPr="00A177A5" w:rsidRDefault="00EE1396" w:rsidP="00EE1396">
      <w:pPr>
        <w:pStyle w:val="ListParagraph"/>
        <w:rPr>
          <w:rFonts w:ascii="Arial" w:hAnsi="Arial" w:cs="Arial"/>
          <w:bCs/>
          <w:lang w:val="en-US"/>
        </w:rPr>
      </w:pPr>
    </w:p>
    <w:p w14:paraId="66A0BE5C" w14:textId="77777777" w:rsidR="00EE1396" w:rsidRPr="00A177A5" w:rsidRDefault="00EE1396" w:rsidP="00EE1396">
      <w:pPr>
        <w:pStyle w:val="ListParagraph"/>
        <w:numPr>
          <w:ilvl w:val="0"/>
          <w:numId w:val="14"/>
        </w:numPr>
        <w:rPr>
          <w:rFonts w:ascii="Arial" w:hAnsi="Arial" w:cs="Arial"/>
          <w:bCs/>
          <w:lang w:val="en-US"/>
        </w:rPr>
      </w:pPr>
      <w:r w:rsidRPr="00A177A5">
        <w:rPr>
          <w:rFonts w:ascii="Arial" w:hAnsi="Arial" w:cs="Arial"/>
          <w:bCs/>
          <w:lang w:val="en-US"/>
        </w:rPr>
        <w:t xml:space="preserve">Chantale Neapole will be taking CNCO242A back to the CLNPC organization for review. </w:t>
      </w:r>
      <w:r>
        <w:rPr>
          <w:rFonts w:ascii="Arial" w:hAnsi="Arial" w:cs="Arial"/>
          <w:b/>
          <w:lang w:val="en-US"/>
        </w:rPr>
        <w:t>(Ongoing)</w:t>
      </w:r>
    </w:p>
    <w:p w14:paraId="3FB3AD28" w14:textId="77777777" w:rsidR="00EE1396" w:rsidRPr="00A177A5" w:rsidRDefault="00EE1396" w:rsidP="00EE1396">
      <w:pPr>
        <w:pStyle w:val="ListParagraph"/>
        <w:rPr>
          <w:rFonts w:ascii="Arial" w:hAnsi="Arial" w:cs="Arial"/>
          <w:bCs/>
          <w:lang w:val="en-US"/>
        </w:rPr>
      </w:pPr>
    </w:p>
    <w:p w14:paraId="6B06BA49" w14:textId="77777777" w:rsidR="00EE1396" w:rsidRPr="00571FB4" w:rsidRDefault="00EE1396" w:rsidP="00EE1396">
      <w:pPr>
        <w:pStyle w:val="ListParagraph"/>
        <w:numPr>
          <w:ilvl w:val="0"/>
          <w:numId w:val="14"/>
        </w:numPr>
        <w:rPr>
          <w:rFonts w:ascii="Arial" w:hAnsi="Arial" w:cs="Arial"/>
          <w:bCs/>
          <w:lang w:val="en-US"/>
        </w:rPr>
      </w:pPr>
      <w:r>
        <w:rPr>
          <w:rFonts w:ascii="Arial" w:hAnsi="Arial" w:cs="Arial"/>
          <w:bCs/>
          <w:lang w:val="en-US"/>
        </w:rPr>
        <w:t>Chantale Neapole</w:t>
      </w:r>
      <w:r w:rsidRPr="00571FB4">
        <w:rPr>
          <w:rFonts w:ascii="Arial" w:hAnsi="Arial" w:cs="Arial"/>
          <w:bCs/>
          <w:lang w:val="en-US"/>
        </w:rPr>
        <w:t xml:space="preserve"> will investigate if the GTT notification process will be impacted with the implementation of thousands-block pooling</w:t>
      </w:r>
      <w:r>
        <w:rPr>
          <w:rFonts w:ascii="Arial" w:hAnsi="Arial" w:cs="Arial"/>
          <w:bCs/>
          <w:lang w:val="en-US"/>
        </w:rPr>
        <w:t xml:space="preserve">. </w:t>
      </w:r>
      <w:r>
        <w:rPr>
          <w:rFonts w:ascii="Arial" w:hAnsi="Arial" w:cs="Arial"/>
          <w:b/>
          <w:lang w:val="en-US"/>
        </w:rPr>
        <w:t>(Ongoing)</w:t>
      </w:r>
    </w:p>
    <w:p w14:paraId="7C256BCA" w14:textId="77777777" w:rsidR="00EE1396" w:rsidRPr="00571FB4" w:rsidRDefault="00EE1396" w:rsidP="00EE1396">
      <w:pPr>
        <w:pStyle w:val="ListParagraph"/>
        <w:rPr>
          <w:rFonts w:ascii="Arial" w:hAnsi="Arial" w:cs="Arial"/>
          <w:bCs/>
          <w:lang w:val="en-US"/>
        </w:rPr>
      </w:pPr>
    </w:p>
    <w:p w14:paraId="42A52C87" w14:textId="77777777" w:rsidR="00EE1396" w:rsidRDefault="00EE1396" w:rsidP="00EE1396">
      <w:pPr>
        <w:pStyle w:val="ListParagraph"/>
        <w:numPr>
          <w:ilvl w:val="0"/>
          <w:numId w:val="14"/>
        </w:numPr>
        <w:rPr>
          <w:rFonts w:ascii="Arial" w:hAnsi="Arial" w:cs="Arial"/>
          <w:bCs/>
          <w:lang w:val="en-US"/>
        </w:rPr>
      </w:pPr>
      <w:r w:rsidRPr="00493B7B">
        <w:rPr>
          <w:rFonts w:ascii="Arial" w:hAnsi="Arial" w:cs="Arial"/>
          <w:bCs/>
          <w:lang w:val="en-US"/>
        </w:rPr>
        <w:t>Participants are asked to review the recommendations in CNCO241A internally and provide a response to CSCN.</w:t>
      </w:r>
      <w:r>
        <w:rPr>
          <w:rFonts w:ascii="Arial" w:hAnsi="Arial" w:cs="Arial"/>
          <w:bCs/>
          <w:lang w:val="en-US"/>
        </w:rPr>
        <w:t xml:space="preserve"> </w:t>
      </w:r>
      <w:r>
        <w:rPr>
          <w:rFonts w:ascii="Arial" w:hAnsi="Arial" w:cs="Arial"/>
          <w:b/>
          <w:lang w:val="en-US"/>
        </w:rPr>
        <w:t>(Ongoing)</w:t>
      </w:r>
    </w:p>
    <w:p w14:paraId="3C2A8EFA" w14:textId="77777777" w:rsidR="003821DD" w:rsidRPr="00660957" w:rsidRDefault="003821DD" w:rsidP="003821DD">
      <w:pPr>
        <w:pStyle w:val="ListParagraph"/>
        <w:rPr>
          <w:rFonts w:ascii="Arial" w:hAnsi="Arial" w:cs="Arial"/>
          <w:bCs/>
          <w:lang w:val="en-US"/>
        </w:rPr>
      </w:pPr>
    </w:p>
    <w:p w14:paraId="47BBEAC8" w14:textId="77777777" w:rsidR="003821DD" w:rsidRPr="005C449D" w:rsidRDefault="003821DD" w:rsidP="0035567D">
      <w:pPr>
        <w:pStyle w:val="ListParagraph"/>
        <w:numPr>
          <w:ilvl w:val="0"/>
          <w:numId w:val="14"/>
        </w:numPr>
        <w:rPr>
          <w:rFonts w:ascii="Arial" w:hAnsi="Arial" w:cs="Arial"/>
          <w:bCs/>
          <w:lang w:val="en-US"/>
        </w:rPr>
      </w:pPr>
      <w:r w:rsidRPr="00493B7B">
        <w:rPr>
          <w:rFonts w:ascii="Arial" w:hAnsi="Arial" w:cs="Arial"/>
          <w:bCs/>
          <w:lang w:val="en-US"/>
        </w:rPr>
        <w:t>Participants are asked to provide comments on the months-to-exhaust process.</w:t>
      </w:r>
      <w:r>
        <w:rPr>
          <w:rFonts w:ascii="Arial" w:hAnsi="Arial" w:cs="Arial"/>
          <w:bCs/>
          <w:lang w:val="en-US"/>
        </w:rPr>
        <w:t xml:space="preserve"> </w:t>
      </w:r>
      <w:r>
        <w:rPr>
          <w:rFonts w:ascii="Arial" w:hAnsi="Arial" w:cs="Arial"/>
          <w:b/>
          <w:lang w:val="en-US"/>
        </w:rPr>
        <w:t>(Ongoing)</w:t>
      </w:r>
    </w:p>
    <w:p w14:paraId="7BE2F630" w14:textId="77777777" w:rsidR="003821DD" w:rsidRPr="00493B7B" w:rsidRDefault="003821DD" w:rsidP="00EE1396">
      <w:pPr>
        <w:pStyle w:val="ListParagraph"/>
        <w:rPr>
          <w:rFonts w:ascii="Arial" w:hAnsi="Arial" w:cs="Arial"/>
          <w:bCs/>
          <w:lang w:val="en-US"/>
        </w:rPr>
      </w:pPr>
    </w:p>
    <w:p w14:paraId="3CE12ED7" w14:textId="5467AF75" w:rsidR="00210435" w:rsidRPr="004D380F" w:rsidRDefault="00210435" w:rsidP="0035567D">
      <w:pPr>
        <w:pStyle w:val="ListParagraph"/>
        <w:numPr>
          <w:ilvl w:val="0"/>
          <w:numId w:val="14"/>
        </w:numPr>
        <w:rPr>
          <w:rFonts w:ascii="Arial" w:hAnsi="Arial" w:cs="Arial"/>
          <w:bCs/>
          <w:lang w:val="en-US"/>
        </w:rPr>
      </w:pPr>
      <w:r w:rsidRPr="004D380F">
        <w:rPr>
          <w:rFonts w:ascii="Arial" w:hAnsi="Arial" w:cs="Arial"/>
          <w:bCs/>
          <w:lang w:val="en-US"/>
        </w:rPr>
        <w:t>Jennifer Mack will submit a contribution incorporating the proposed changes of CNCO249A into the draft report (CNCO248A) as well as changes to the NRUF frequency requirements.</w:t>
      </w:r>
    </w:p>
    <w:p w14:paraId="25CED582" w14:textId="77777777" w:rsidR="00210435" w:rsidRDefault="00210435" w:rsidP="0035567D">
      <w:pPr>
        <w:pStyle w:val="ListParagraph"/>
        <w:spacing w:line="240" w:lineRule="auto"/>
        <w:rPr>
          <w:rFonts w:ascii="Arial" w:hAnsi="Arial" w:cs="Arial"/>
          <w:bCs/>
          <w:lang w:val="en-US"/>
        </w:rPr>
      </w:pPr>
    </w:p>
    <w:p w14:paraId="416A161C" w14:textId="28C2EB4E" w:rsidR="00210435" w:rsidRPr="004D380F" w:rsidRDefault="00210435" w:rsidP="0035567D">
      <w:pPr>
        <w:pStyle w:val="ListParagraph"/>
        <w:numPr>
          <w:ilvl w:val="0"/>
          <w:numId w:val="14"/>
        </w:numPr>
        <w:rPr>
          <w:rFonts w:ascii="Arial" w:hAnsi="Arial" w:cs="Arial"/>
          <w:bCs/>
          <w:lang w:val="en-US"/>
        </w:rPr>
      </w:pPr>
      <w:r w:rsidRPr="004D380F">
        <w:rPr>
          <w:rFonts w:ascii="Arial" w:hAnsi="Arial" w:cs="Arial"/>
          <w:bCs/>
          <w:lang w:val="en-US"/>
        </w:rPr>
        <w:t>Ed Antecol will consider providing a definition for “end user”.</w:t>
      </w:r>
    </w:p>
    <w:p w14:paraId="30C05ECA" w14:textId="77777777" w:rsidR="00210435" w:rsidRDefault="00210435" w:rsidP="0035567D">
      <w:pPr>
        <w:pStyle w:val="ListParagraph"/>
        <w:rPr>
          <w:rFonts w:ascii="Arial" w:hAnsi="Arial" w:cs="Arial"/>
          <w:bCs/>
          <w:lang w:val="en-US"/>
        </w:rPr>
      </w:pPr>
    </w:p>
    <w:p w14:paraId="5F0139D5" w14:textId="58C9D3F8" w:rsidR="00210435" w:rsidRPr="004D380F" w:rsidRDefault="00210435" w:rsidP="0035567D">
      <w:pPr>
        <w:pStyle w:val="ListParagraph"/>
        <w:numPr>
          <w:ilvl w:val="0"/>
          <w:numId w:val="14"/>
        </w:numPr>
        <w:rPr>
          <w:rFonts w:ascii="Arial" w:hAnsi="Arial" w:cs="Arial"/>
          <w:b/>
          <w:lang w:val="en-US"/>
        </w:rPr>
      </w:pPr>
      <w:r w:rsidRPr="004D380F">
        <w:rPr>
          <w:rFonts w:ascii="Arial" w:hAnsi="Arial" w:cs="Arial"/>
          <w:bCs/>
          <w:lang w:val="en-US"/>
        </w:rPr>
        <w:t>David Comrie will send out a meeting invit</w:t>
      </w:r>
      <w:r w:rsidR="00E96EE6" w:rsidRPr="004D380F">
        <w:rPr>
          <w:rFonts w:ascii="Arial" w:hAnsi="Arial" w:cs="Arial"/>
          <w:bCs/>
          <w:lang w:val="en-US"/>
        </w:rPr>
        <w:t>ation for Thursday, 6 June 2024 from 10:00 – 12:00 ET</w:t>
      </w:r>
      <w:r w:rsidRPr="004D380F">
        <w:rPr>
          <w:rFonts w:ascii="Arial" w:hAnsi="Arial" w:cs="Arial"/>
          <w:bCs/>
          <w:lang w:val="en-US"/>
        </w:rPr>
        <w:t>. (</w:t>
      </w:r>
      <w:r w:rsidRPr="004D380F">
        <w:rPr>
          <w:rFonts w:ascii="Arial" w:hAnsi="Arial" w:cs="Arial"/>
          <w:b/>
          <w:lang w:val="en-US"/>
        </w:rPr>
        <w:t>Completed)</w:t>
      </w:r>
    </w:p>
    <w:p w14:paraId="63B5DBE6" w14:textId="77777777" w:rsidR="00B55333" w:rsidRPr="00B55333" w:rsidRDefault="00B55333"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bookmarkStart w:id="0" w:name="_MON_1778908172"/>
    <w:bookmarkEnd w:id="0"/>
    <w:p w14:paraId="162ABF74" w14:textId="0705B404" w:rsidR="002C401B" w:rsidRDefault="00EC1307" w:rsidP="00B84EA9">
      <w:pPr>
        <w:rPr>
          <w:rFonts w:ascii="Arial" w:hAnsi="Arial" w:cs="Arial"/>
          <w:b/>
        </w:rPr>
      </w:pPr>
      <w:r>
        <w:rPr>
          <w:rFonts w:ascii="Arial" w:hAnsi="Arial" w:cs="Arial"/>
          <w:b/>
        </w:rPr>
        <w:object w:dxaOrig="1473" w:dyaOrig="971" w14:anchorId="62E7F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pt" o:ole="">
            <v:imagedata r:id="rId11" o:title=""/>
          </v:shape>
          <o:OLEObject Type="Embed" ProgID="Word.Document.12" ShapeID="_x0000_i1025" DrawAspect="Icon" ObjectID="_1778995712" r:id="rId12">
            <o:FieldCodes>\s</o:FieldCodes>
          </o:OLEObject>
        </w:object>
      </w:r>
    </w:p>
    <w:p w14:paraId="3EE7005A" w14:textId="75574C4D" w:rsidR="00EC1307" w:rsidRPr="000D5878" w:rsidRDefault="00EC1307" w:rsidP="00B84EA9">
      <w:pPr>
        <w:rPr>
          <w:rFonts w:ascii="Arial" w:hAnsi="Arial" w:cs="Arial"/>
          <w:bCs/>
        </w:rPr>
      </w:pPr>
      <w:r w:rsidRPr="000D5878">
        <w:rPr>
          <w:rFonts w:ascii="Arial" w:hAnsi="Arial" w:cs="Arial"/>
          <w:bCs/>
        </w:rPr>
        <w:lastRenderedPageBreak/>
        <w:t>CNCO249A - Rogers/Bell/KRob Solutions contribution - TIF 118 - Recommendations on timeline and utilization for ordering numbering resources</w:t>
      </w:r>
    </w:p>
    <w:p w14:paraId="5DD318AE" w14:textId="77777777" w:rsidR="00EC1307" w:rsidRPr="000D5878" w:rsidRDefault="00EC1307" w:rsidP="00B84EA9">
      <w:pPr>
        <w:rPr>
          <w:rFonts w:ascii="Arial" w:hAnsi="Arial" w:cs="Arial"/>
          <w:bCs/>
        </w:rPr>
      </w:pPr>
    </w:p>
    <w:bookmarkStart w:id="1" w:name="_MON_1778908221"/>
    <w:bookmarkEnd w:id="1"/>
    <w:p w14:paraId="2CFBBCB2" w14:textId="4A200931" w:rsidR="00EC1307" w:rsidRPr="000D5878" w:rsidRDefault="00CB0A6D" w:rsidP="00B84EA9">
      <w:pPr>
        <w:rPr>
          <w:rFonts w:ascii="Arial" w:hAnsi="Arial" w:cs="Arial"/>
          <w:bCs/>
        </w:rPr>
      </w:pPr>
      <w:r w:rsidRPr="000D5878">
        <w:rPr>
          <w:rFonts w:ascii="Arial" w:hAnsi="Arial" w:cs="Arial"/>
          <w:bCs/>
        </w:rPr>
        <w:object w:dxaOrig="1473" w:dyaOrig="971" w14:anchorId="4A0D8420">
          <v:shape id="_x0000_i1026" type="#_x0000_t75" style="width:73.5pt;height:48pt" o:ole="">
            <v:imagedata r:id="rId13" o:title=""/>
          </v:shape>
          <o:OLEObject Type="Embed" ProgID="Word.Document.12" ShapeID="_x0000_i1026" DrawAspect="Icon" ObjectID="_1778995713" r:id="rId14">
            <o:FieldCodes>\s</o:FieldCodes>
          </o:OLEObject>
        </w:object>
      </w:r>
    </w:p>
    <w:p w14:paraId="390FDC8E" w14:textId="4314617D" w:rsidR="000D5878" w:rsidRPr="000D5878" w:rsidRDefault="000D5878" w:rsidP="00B84EA9">
      <w:pPr>
        <w:rPr>
          <w:rFonts w:ascii="Arial" w:hAnsi="Arial" w:cs="Arial"/>
          <w:bCs/>
        </w:rPr>
      </w:pPr>
      <w:r w:rsidRPr="000D5878">
        <w:rPr>
          <w:rFonts w:ascii="Arial" w:hAnsi="Arial" w:cs="Arial"/>
          <w:bCs/>
        </w:rPr>
        <w:t>CNCO248A - COMsolve contribution - TIF 118 - Draft paragraph 51 report</w:t>
      </w:r>
    </w:p>
    <w:sectPr w:rsidR="000D5878" w:rsidRPr="000D5878" w:rsidSect="00737B71">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35396" w14:textId="77777777" w:rsidR="00DD6676" w:rsidRDefault="00DD6676">
      <w:r>
        <w:separator/>
      </w:r>
    </w:p>
  </w:endnote>
  <w:endnote w:type="continuationSeparator" w:id="0">
    <w:p w14:paraId="77943D7E" w14:textId="77777777" w:rsidR="00DD6676" w:rsidRDefault="00DD6676">
      <w:r>
        <w:continuationSeparator/>
      </w:r>
    </w:p>
  </w:endnote>
  <w:endnote w:type="continuationNotice" w:id="1">
    <w:p w14:paraId="05D9AA55" w14:textId="77777777" w:rsidR="00DD6676" w:rsidRDefault="00DD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35CCB" w14:textId="77777777" w:rsidR="00DD6676" w:rsidRDefault="00DD6676">
      <w:r>
        <w:separator/>
      </w:r>
    </w:p>
  </w:footnote>
  <w:footnote w:type="continuationSeparator" w:id="0">
    <w:p w14:paraId="29373ABC" w14:textId="77777777" w:rsidR="00DD6676" w:rsidRDefault="00DD6676">
      <w:r>
        <w:continuationSeparator/>
      </w:r>
    </w:p>
  </w:footnote>
  <w:footnote w:type="continuationNotice" w:id="1">
    <w:p w14:paraId="74E6EC98" w14:textId="77777777" w:rsidR="00DD6676" w:rsidRDefault="00DD6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9"/>
  </w:num>
  <w:num w:numId="2" w16cid:durableId="916090844">
    <w:abstractNumId w:val="0"/>
  </w:num>
  <w:num w:numId="3" w16cid:durableId="1864441711">
    <w:abstractNumId w:val="1"/>
  </w:num>
  <w:num w:numId="4" w16cid:durableId="1171137677">
    <w:abstractNumId w:val="2"/>
  </w:num>
  <w:num w:numId="5" w16cid:durableId="526480080">
    <w:abstractNumId w:val="7"/>
  </w:num>
  <w:num w:numId="6" w16cid:durableId="968709557">
    <w:abstractNumId w:val="5"/>
  </w:num>
  <w:num w:numId="7" w16cid:durableId="1025054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4"/>
  </w:num>
  <w:num w:numId="9" w16cid:durableId="2081054191">
    <w:abstractNumId w:val="11"/>
  </w:num>
  <w:num w:numId="10" w16cid:durableId="1768384427">
    <w:abstractNumId w:val="12"/>
  </w:num>
  <w:num w:numId="11" w16cid:durableId="633369428">
    <w:abstractNumId w:val="3"/>
  </w:num>
  <w:num w:numId="12" w16cid:durableId="544411140">
    <w:abstractNumId w:val="10"/>
  </w:num>
  <w:num w:numId="13" w16cid:durableId="508060657">
    <w:abstractNumId w:val="8"/>
  </w:num>
  <w:num w:numId="14" w16cid:durableId="182485726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0F6A"/>
    <w:rsid w:val="00011027"/>
    <w:rsid w:val="00011123"/>
    <w:rsid w:val="00011C53"/>
    <w:rsid w:val="00012826"/>
    <w:rsid w:val="000128E4"/>
    <w:rsid w:val="00012B16"/>
    <w:rsid w:val="0001359E"/>
    <w:rsid w:val="000135A9"/>
    <w:rsid w:val="00013A92"/>
    <w:rsid w:val="00013C74"/>
    <w:rsid w:val="00013F42"/>
    <w:rsid w:val="000157CD"/>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A8E"/>
    <w:rsid w:val="00037A60"/>
    <w:rsid w:val="00040717"/>
    <w:rsid w:val="00040FA5"/>
    <w:rsid w:val="000411E1"/>
    <w:rsid w:val="00041A13"/>
    <w:rsid w:val="00042102"/>
    <w:rsid w:val="00042B8F"/>
    <w:rsid w:val="00042FA7"/>
    <w:rsid w:val="0004371D"/>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DCC"/>
    <w:rsid w:val="00062F2A"/>
    <w:rsid w:val="00063F97"/>
    <w:rsid w:val="00064505"/>
    <w:rsid w:val="00064851"/>
    <w:rsid w:val="000657C3"/>
    <w:rsid w:val="00066892"/>
    <w:rsid w:val="000668DA"/>
    <w:rsid w:val="00066939"/>
    <w:rsid w:val="00066EA5"/>
    <w:rsid w:val="00070F9A"/>
    <w:rsid w:val="00071A6C"/>
    <w:rsid w:val="00071C57"/>
    <w:rsid w:val="00072322"/>
    <w:rsid w:val="00072A34"/>
    <w:rsid w:val="00073384"/>
    <w:rsid w:val="00073693"/>
    <w:rsid w:val="00073FC9"/>
    <w:rsid w:val="00074EA3"/>
    <w:rsid w:val="00075526"/>
    <w:rsid w:val="00076150"/>
    <w:rsid w:val="00077202"/>
    <w:rsid w:val="000772A1"/>
    <w:rsid w:val="000778A2"/>
    <w:rsid w:val="00080207"/>
    <w:rsid w:val="00080995"/>
    <w:rsid w:val="0008136B"/>
    <w:rsid w:val="00081C4D"/>
    <w:rsid w:val="00081F41"/>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6C1"/>
    <w:rsid w:val="00090E8E"/>
    <w:rsid w:val="0009121E"/>
    <w:rsid w:val="00092BB8"/>
    <w:rsid w:val="00092EDE"/>
    <w:rsid w:val="00093687"/>
    <w:rsid w:val="0009385C"/>
    <w:rsid w:val="0009389B"/>
    <w:rsid w:val="00094940"/>
    <w:rsid w:val="000957BE"/>
    <w:rsid w:val="00095EE4"/>
    <w:rsid w:val="00096684"/>
    <w:rsid w:val="000968F0"/>
    <w:rsid w:val="00096C8E"/>
    <w:rsid w:val="00097151"/>
    <w:rsid w:val="0009723C"/>
    <w:rsid w:val="000975BB"/>
    <w:rsid w:val="00097785"/>
    <w:rsid w:val="00097DDD"/>
    <w:rsid w:val="00097EAE"/>
    <w:rsid w:val="000A022C"/>
    <w:rsid w:val="000A0C29"/>
    <w:rsid w:val="000A253E"/>
    <w:rsid w:val="000A292D"/>
    <w:rsid w:val="000A2A2F"/>
    <w:rsid w:val="000A3147"/>
    <w:rsid w:val="000A4DE6"/>
    <w:rsid w:val="000A5C1D"/>
    <w:rsid w:val="000A6958"/>
    <w:rsid w:val="000A6BCF"/>
    <w:rsid w:val="000A6DA9"/>
    <w:rsid w:val="000A7C17"/>
    <w:rsid w:val="000A7CD0"/>
    <w:rsid w:val="000B121C"/>
    <w:rsid w:val="000B23E4"/>
    <w:rsid w:val="000B3814"/>
    <w:rsid w:val="000B3E31"/>
    <w:rsid w:val="000B4547"/>
    <w:rsid w:val="000B47F5"/>
    <w:rsid w:val="000B4F57"/>
    <w:rsid w:val="000B5AB5"/>
    <w:rsid w:val="000B70A7"/>
    <w:rsid w:val="000C04BE"/>
    <w:rsid w:val="000C07E1"/>
    <w:rsid w:val="000C0FB5"/>
    <w:rsid w:val="000C1F64"/>
    <w:rsid w:val="000C3465"/>
    <w:rsid w:val="000C3AA8"/>
    <w:rsid w:val="000C435F"/>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369"/>
    <w:rsid w:val="000D4887"/>
    <w:rsid w:val="000D5878"/>
    <w:rsid w:val="000D5A8A"/>
    <w:rsid w:val="000D7207"/>
    <w:rsid w:val="000D74D7"/>
    <w:rsid w:val="000E0395"/>
    <w:rsid w:val="000E0C4D"/>
    <w:rsid w:val="000E1C1B"/>
    <w:rsid w:val="000E25FA"/>
    <w:rsid w:val="000E311A"/>
    <w:rsid w:val="000E3871"/>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2DC"/>
    <w:rsid w:val="00121521"/>
    <w:rsid w:val="00121D55"/>
    <w:rsid w:val="00122A4D"/>
    <w:rsid w:val="00122DA5"/>
    <w:rsid w:val="00122EE4"/>
    <w:rsid w:val="00123072"/>
    <w:rsid w:val="001244CF"/>
    <w:rsid w:val="00126C9C"/>
    <w:rsid w:val="00127075"/>
    <w:rsid w:val="00127268"/>
    <w:rsid w:val="00127465"/>
    <w:rsid w:val="00127ACE"/>
    <w:rsid w:val="001300E1"/>
    <w:rsid w:val="00130A35"/>
    <w:rsid w:val="001313EB"/>
    <w:rsid w:val="00131BCB"/>
    <w:rsid w:val="00131D81"/>
    <w:rsid w:val="001323B0"/>
    <w:rsid w:val="0013405D"/>
    <w:rsid w:val="001340C9"/>
    <w:rsid w:val="001349D7"/>
    <w:rsid w:val="00134E6E"/>
    <w:rsid w:val="001354C5"/>
    <w:rsid w:val="0013566B"/>
    <w:rsid w:val="001372EA"/>
    <w:rsid w:val="00137432"/>
    <w:rsid w:val="00137BCF"/>
    <w:rsid w:val="00140495"/>
    <w:rsid w:val="0014076A"/>
    <w:rsid w:val="00141254"/>
    <w:rsid w:val="00141818"/>
    <w:rsid w:val="00141DFE"/>
    <w:rsid w:val="00142A78"/>
    <w:rsid w:val="00142A8E"/>
    <w:rsid w:val="00144585"/>
    <w:rsid w:val="00145CBB"/>
    <w:rsid w:val="00146C97"/>
    <w:rsid w:val="00146D6F"/>
    <w:rsid w:val="0014739A"/>
    <w:rsid w:val="00147C00"/>
    <w:rsid w:val="00147C25"/>
    <w:rsid w:val="00147CC1"/>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35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667"/>
    <w:rsid w:val="00173813"/>
    <w:rsid w:val="00173AD6"/>
    <w:rsid w:val="00174296"/>
    <w:rsid w:val="00174A2A"/>
    <w:rsid w:val="00175940"/>
    <w:rsid w:val="001760F9"/>
    <w:rsid w:val="0017773B"/>
    <w:rsid w:val="00177C0D"/>
    <w:rsid w:val="00180086"/>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FA5"/>
    <w:rsid w:val="001A1771"/>
    <w:rsid w:val="001A18E7"/>
    <w:rsid w:val="001A1A3F"/>
    <w:rsid w:val="001A2876"/>
    <w:rsid w:val="001A2939"/>
    <w:rsid w:val="001A3712"/>
    <w:rsid w:val="001A47F7"/>
    <w:rsid w:val="001A5945"/>
    <w:rsid w:val="001A59BC"/>
    <w:rsid w:val="001A59D9"/>
    <w:rsid w:val="001A5AA5"/>
    <w:rsid w:val="001A6779"/>
    <w:rsid w:val="001A6B9D"/>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4426"/>
    <w:rsid w:val="001C46AD"/>
    <w:rsid w:val="001C552D"/>
    <w:rsid w:val="001C55B7"/>
    <w:rsid w:val="001C5F1D"/>
    <w:rsid w:val="001C634D"/>
    <w:rsid w:val="001C72D1"/>
    <w:rsid w:val="001C7446"/>
    <w:rsid w:val="001C7E8E"/>
    <w:rsid w:val="001D1023"/>
    <w:rsid w:val="001D20D4"/>
    <w:rsid w:val="001D23CE"/>
    <w:rsid w:val="001D3970"/>
    <w:rsid w:val="001D3D6E"/>
    <w:rsid w:val="001D40C0"/>
    <w:rsid w:val="001D4217"/>
    <w:rsid w:val="001D439E"/>
    <w:rsid w:val="001D4F4A"/>
    <w:rsid w:val="001D52E9"/>
    <w:rsid w:val="001D5527"/>
    <w:rsid w:val="001D715A"/>
    <w:rsid w:val="001E17D9"/>
    <w:rsid w:val="001E1944"/>
    <w:rsid w:val="001E1ECA"/>
    <w:rsid w:val="001E1F42"/>
    <w:rsid w:val="001E214D"/>
    <w:rsid w:val="001E224A"/>
    <w:rsid w:val="001E3A91"/>
    <w:rsid w:val="001E44AB"/>
    <w:rsid w:val="001E48A8"/>
    <w:rsid w:val="001E4B8D"/>
    <w:rsid w:val="001E5914"/>
    <w:rsid w:val="001E7E0F"/>
    <w:rsid w:val="001F08D9"/>
    <w:rsid w:val="001F08F5"/>
    <w:rsid w:val="001F1C1D"/>
    <w:rsid w:val="001F2772"/>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53E2"/>
    <w:rsid w:val="00205469"/>
    <w:rsid w:val="0020674C"/>
    <w:rsid w:val="0020689C"/>
    <w:rsid w:val="0020725A"/>
    <w:rsid w:val="00207475"/>
    <w:rsid w:val="002076B5"/>
    <w:rsid w:val="00210435"/>
    <w:rsid w:val="00210A47"/>
    <w:rsid w:val="0021318B"/>
    <w:rsid w:val="0021357D"/>
    <w:rsid w:val="002139C0"/>
    <w:rsid w:val="002139C1"/>
    <w:rsid w:val="00213B22"/>
    <w:rsid w:val="00213D81"/>
    <w:rsid w:val="00213D8F"/>
    <w:rsid w:val="002140F5"/>
    <w:rsid w:val="002151E1"/>
    <w:rsid w:val="00215610"/>
    <w:rsid w:val="00215E7F"/>
    <w:rsid w:val="00215EFC"/>
    <w:rsid w:val="002173E2"/>
    <w:rsid w:val="00217D27"/>
    <w:rsid w:val="00220697"/>
    <w:rsid w:val="002206A7"/>
    <w:rsid w:val="00221AB5"/>
    <w:rsid w:val="00221EB9"/>
    <w:rsid w:val="00222F7F"/>
    <w:rsid w:val="00223428"/>
    <w:rsid w:val="00223C53"/>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DFF"/>
    <w:rsid w:val="002559AB"/>
    <w:rsid w:val="00255B8D"/>
    <w:rsid w:val="00256AEA"/>
    <w:rsid w:val="00256D5E"/>
    <w:rsid w:val="002573DD"/>
    <w:rsid w:val="00257519"/>
    <w:rsid w:val="002578C4"/>
    <w:rsid w:val="002608C8"/>
    <w:rsid w:val="00262DCB"/>
    <w:rsid w:val="00263655"/>
    <w:rsid w:val="00263913"/>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2402"/>
    <w:rsid w:val="00292A0F"/>
    <w:rsid w:val="002934B4"/>
    <w:rsid w:val="00293ABF"/>
    <w:rsid w:val="00294AA4"/>
    <w:rsid w:val="00294AF9"/>
    <w:rsid w:val="002957D6"/>
    <w:rsid w:val="00295885"/>
    <w:rsid w:val="00296751"/>
    <w:rsid w:val="00297050"/>
    <w:rsid w:val="002A11D6"/>
    <w:rsid w:val="002A1674"/>
    <w:rsid w:val="002A22F3"/>
    <w:rsid w:val="002A2572"/>
    <w:rsid w:val="002A2A74"/>
    <w:rsid w:val="002A2D52"/>
    <w:rsid w:val="002A2F25"/>
    <w:rsid w:val="002A381B"/>
    <w:rsid w:val="002A45DF"/>
    <w:rsid w:val="002A47FD"/>
    <w:rsid w:val="002A55BF"/>
    <w:rsid w:val="002A5713"/>
    <w:rsid w:val="002A6268"/>
    <w:rsid w:val="002A6542"/>
    <w:rsid w:val="002A6CDF"/>
    <w:rsid w:val="002A72FF"/>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31B"/>
    <w:rsid w:val="002D35F5"/>
    <w:rsid w:val="002D3FAB"/>
    <w:rsid w:val="002D51E0"/>
    <w:rsid w:val="002D533B"/>
    <w:rsid w:val="002D612E"/>
    <w:rsid w:val="002D6BEA"/>
    <w:rsid w:val="002D72B7"/>
    <w:rsid w:val="002D7362"/>
    <w:rsid w:val="002D76E7"/>
    <w:rsid w:val="002E0A83"/>
    <w:rsid w:val="002E0C87"/>
    <w:rsid w:val="002E3324"/>
    <w:rsid w:val="002E35CF"/>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56CE"/>
    <w:rsid w:val="002F5BE4"/>
    <w:rsid w:val="002F66AB"/>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DCA"/>
    <w:rsid w:val="00311F29"/>
    <w:rsid w:val="0031227B"/>
    <w:rsid w:val="00312F32"/>
    <w:rsid w:val="003134C7"/>
    <w:rsid w:val="003142CC"/>
    <w:rsid w:val="00314F3A"/>
    <w:rsid w:val="003151A7"/>
    <w:rsid w:val="0031547A"/>
    <w:rsid w:val="00315BAC"/>
    <w:rsid w:val="0031785A"/>
    <w:rsid w:val="0032015E"/>
    <w:rsid w:val="0032256E"/>
    <w:rsid w:val="00322F75"/>
    <w:rsid w:val="00323215"/>
    <w:rsid w:val="00323F1C"/>
    <w:rsid w:val="00324560"/>
    <w:rsid w:val="00325128"/>
    <w:rsid w:val="00325DEC"/>
    <w:rsid w:val="003267FA"/>
    <w:rsid w:val="00326876"/>
    <w:rsid w:val="00326F22"/>
    <w:rsid w:val="003275C9"/>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C67"/>
    <w:rsid w:val="003445D8"/>
    <w:rsid w:val="00344820"/>
    <w:rsid w:val="00345609"/>
    <w:rsid w:val="00345861"/>
    <w:rsid w:val="00346363"/>
    <w:rsid w:val="00347755"/>
    <w:rsid w:val="00347A4C"/>
    <w:rsid w:val="00347B77"/>
    <w:rsid w:val="00351009"/>
    <w:rsid w:val="003520E1"/>
    <w:rsid w:val="003523E8"/>
    <w:rsid w:val="00353806"/>
    <w:rsid w:val="0035567D"/>
    <w:rsid w:val="0035569D"/>
    <w:rsid w:val="00357270"/>
    <w:rsid w:val="00360132"/>
    <w:rsid w:val="003604DD"/>
    <w:rsid w:val="003619AC"/>
    <w:rsid w:val="003619EF"/>
    <w:rsid w:val="00361B84"/>
    <w:rsid w:val="00361CDA"/>
    <w:rsid w:val="0036252A"/>
    <w:rsid w:val="0036294E"/>
    <w:rsid w:val="00362F59"/>
    <w:rsid w:val="00363ABE"/>
    <w:rsid w:val="0036451B"/>
    <w:rsid w:val="00364FDF"/>
    <w:rsid w:val="0036501F"/>
    <w:rsid w:val="003654B1"/>
    <w:rsid w:val="00365580"/>
    <w:rsid w:val="00365816"/>
    <w:rsid w:val="00365CD3"/>
    <w:rsid w:val="003663E5"/>
    <w:rsid w:val="00366F2B"/>
    <w:rsid w:val="00367739"/>
    <w:rsid w:val="00367A76"/>
    <w:rsid w:val="00370A65"/>
    <w:rsid w:val="003711CE"/>
    <w:rsid w:val="00372224"/>
    <w:rsid w:val="00372BA7"/>
    <w:rsid w:val="00372D2C"/>
    <w:rsid w:val="00373212"/>
    <w:rsid w:val="00373291"/>
    <w:rsid w:val="00373E52"/>
    <w:rsid w:val="00374CF8"/>
    <w:rsid w:val="00374D91"/>
    <w:rsid w:val="0037592A"/>
    <w:rsid w:val="00375C14"/>
    <w:rsid w:val="00376182"/>
    <w:rsid w:val="00376E1F"/>
    <w:rsid w:val="003770D8"/>
    <w:rsid w:val="00377169"/>
    <w:rsid w:val="0037746C"/>
    <w:rsid w:val="003778E7"/>
    <w:rsid w:val="00380570"/>
    <w:rsid w:val="003806EA"/>
    <w:rsid w:val="00380FB5"/>
    <w:rsid w:val="00381818"/>
    <w:rsid w:val="00381FEB"/>
    <w:rsid w:val="003821DD"/>
    <w:rsid w:val="00383F50"/>
    <w:rsid w:val="003844F8"/>
    <w:rsid w:val="00384F50"/>
    <w:rsid w:val="00385882"/>
    <w:rsid w:val="003859CA"/>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17"/>
    <w:rsid w:val="003A7F79"/>
    <w:rsid w:val="003B0DE7"/>
    <w:rsid w:val="003B13CB"/>
    <w:rsid w:val="003B1D70"/>
    <w:rsid w:val="003B4180"/>
    <w:rsid w:val="003B500F"/>
    <w:rsid w:val="003B56EF"/>
    <w:rsid w:val="003B5CC1"/>
    <w:rsid w:val="003B6720"/>
    <w:rsid w:val="003B6817"/>
    <w:rsid w:val="003B6E68"/>
    <w:rsid w:val="003B7831"/>
    <w:rsid w:val="003C0045"/>
    <w:rsid w:val="003C0EE5"/>
    <w:rsid w:val="003C0FB7"/>
    <w:rsid w:val="003C1079"/>
    <w:rsid w:val="003C1278"/>
    <w:rsid w:val="003C144E"/>
    <w:rsid w:val="003C19B7"/>
    <w:rsid w:val="003C22E3"/>
    <w:rsid w:val="003C24A5"/>
    <w:rsid w:val="003C362F"/>
    <w:rsid w:val="003C491F"/>
    <w:rsid w:val="003C51A7"/>
    <w:rsid w:val="003C5FB9"/>
    <w:rsid w:val="003C757B"/>
    <w:rsid w:val="003C7D5A"/>
    <w:rsid w:val="003D0992"/>
    <w:rsid w:val="003D281D"/>
    <w:rsid w:val="003D2A47"/>
    <w:rsid w:val="003D32A0"/>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F0BF1"/>
    <w:rsid w:val="003F1B01"/>
    <w:rsid w:val="003F1D1B"/>
    <w:rsid w:val="003F1EA3"/>
    <w:rsid w:val="003F2719"/>
    <w:rsid w:val="003F2A64"/>
    <w:rsid w:val="003F36A3"/>
    <w:rsid w:val="003F38DC"/>
    <w:rsid w:val="003F3BF5"/>
    <w:rsid w:val="003F3D91"/>
    <w:rsid w:val="003F4E3F"/>
    <w:rsid w:val="003F4EEC"/>
    <w:rsid w:val="003F6614"/>
    <w:rsid w:val="003F682D"/>
    <w:rsid w:val="003F75A9"/>
    <w:rsid w:val="00400443"/>
    <w:rsid w:val="0040091E"/>
    <w:rsid w:val="004012F8"/>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315F"/>
    <w:rsid w:val="00413D51"/>
    <w:rsid w:val="00413E7E"/>
    <w:rsid w:val="004143CD"/>
    <w:rsid w:val="00415660"/>
    <w:rsid w:val="00416425"/>
    <w:rsid w:val="00416CB1"/>
    <w:rsid w:val="00417377"/>
    <w:rsid w:val="00420053"/>
    <w:rsid w:val="00420C9D"/>
    <w:rsid w:val="00422303"/>
    <w:rsid w:val="00422AB8"/>
    <w:rsid w:val="00422BD1"/>
    <w:rsid w:val="00423CF0"/>
    <w:rsid w:val="00423E9B"/>
    <w:rsid w:val="00424B2E"/>
    <w:rsid w:val="0042506F"/>
    <w:rsid w:val="0042635E"/>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37AB"/>
    <w:rsid w:val="00443F85"/>
    <w:rsid w:val="0044419E"/>
    <w:rsid w:val="00444404"/>
    <w:rsid w:val="00444A2B"/>
    <w:rsid w:val="00444BB0"/>
    <w:rsid w:val="00445372"/>
    <w:rsid w:val="00446413"/>
    <w:rsid w:val="00447267"/>
    <w:rsid w:val="0044797E"/>
    <w:rsid w:val="00454F60"/>
    <w:rsid w:val="004554E1"/>
    <w:rsid w:val="004569E2"/>
    <w:rsid w:val="00456C65"/>
    <w:rsid w:val="00456EAF"/>
    <w:rsid w:val="00460B20"/>
    <w:rsid w:val="004615B0"/>
    <w:rsid w:val="004615E2"/>
    <w:rsid w:val="00461C2A"/>
    <w:rsid w:val="00461F11"/>
    <w:rsid w:val="00462345"/>
    <w:rsid w:val="0046242F"/>
    <w:rsid w:val="00462629"/>
    <w:rsid w:val="0046390F"/>
    <w:rsid w:val="00463A16"/>
    <w:rsid w:val="00463E26"/>
    <w:rsid w:val="00464107"/>
    <w:rsid w:val="00464773"/>
    <w:rsid w:val="0046501B"/>
    <w:rsid w:val="0046528E"/>
    <w:rsid w:val="004656D7"/>
    <w:rsid w:val="00465CBB"/>
    <w:rsid w:val="00465D39"/>
    <w:rsid w:val="00466652"/>
    <w:rsid w:val="004667C8"/>
    <w:rsid w:val="00467462"/>
    <w:rsid w:val="00467C18"/>
    <w:rsid w:val="00471862"/>
    <w:rsid w:val="00472449"/>
    <w:rsid w:val="00472A38"/>
    <w:rsid w:val="00472CFD"/>
    <w:rsid w:val="00473350"/>
    <w:rsid w:val="004742D5"/>
    <w:rsid w:val="00474BFD"/>
    <w:rsid w:val="00474C2D"/>
    <w:rsid w:val="00474DB7"/>
    <w:rsid w:val="00474F63"/>
    <w:rsid w:val="00475A34"/>
    <w:rsid w:val="00475A98"/>
    <w:rsid w:val="00476069"/>
    <w:rsid w:val="00477629"/>
    <w:rsid w:val="004776E7"/>
    <w:rsid w:val="00477921"/>
    <w:rsid w:val="004811B3"/>
    <w:rsid w:val="00481815"/>
    <w:rsid w:val="00481975"/>
    <w:rsid w:val="004828B6"/>
    <w:rsid w:val="0048389B"/>
    <w:rsid w:val="00484900"/>
    <w:rsid w:val="00485473"/>
    <w:rsid w:val="004859F1"/>
    <w:rsid w:val="00485FA6"/>
    <w:rsid w:val="00487A05"/>
    <w:rsid w:val="00487F8C"/>
    <w:rsid w:val="00490B29"/>
    <w:rsid w:val="00490B56"/>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874"/>
    <w:rsid w:val="00497D8E"/>
    <w:rsid w:val="004A0BDE"/>
    <w:rsid w:val="004A134E"/>
    <w:rsid w:val="004A1A25"/>
    <w:rsid w:val="004A1DF9"/>
    <w:rsid w:val="004A2C48"/>
    <w:rsid w:val="004A3E8E"/>
    <w:rsid w:val="004A4639"/>
    <w:rsid w:val="004A768F"/>
    <w:rsid w:val="004A7A7E"/>
    <w:rsid w:val="004A7A8D"/>
    <w:rsid w:val="004B0F1B"/>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15E6"/>
    <w:rsid w:val="004E2832"/>
    <w:rsid w:val="004E3117"/>
    <w:rsid w:val="004E3255"/>
    <w:rsid w:val="004E4663"/>
    <w:rsid w:val="004E477C"/>
    <w:rsid w:val="004E47E3"/>
    <w:rsid w:val="004E47E7"/>
    <w:rsid w:val="004E4BB3"/>
    <w:rsid w:val="004E55F8"/>
    <w:rsid w:val="004E5910"/>
    <w:rsid w:val="004E592D"/>
    <w:rsid w:val="004E6A33"/>
    <w:rsid w:val="004E7FA9"/>
    <w:rsid w:val="004F0017"/>
    <w:rsid w:val="004F00E8"/>
    <w:rsid w:val="004F0A24"/>
    <w:rsid w:val="004F0B92"/>
    <w:rsid w:val="004F1636"/>
    <w:rsid w:val="004F1CB8"/>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650A"/>
    <w:rsid w:val="00507342"/>
    <w:rsid w:val="00507A6C"/>
    <w:rsid w:val="00507B2C"/>
    <w:rsid w:val="00511682"/>
    <w:rsid w:val="005117C6"/>
    <w:rsid w:val="0051301C"/>
    <w:rsid w:val="00513F29"/>
    <w:rsid w:val="00513FFB"/>
    <w:rsid w:val="00514D6E"/>
    <w:rsid w:val="00515230"/>
    <w:rsid w:val="005161BF"/>
    <w:rsid w:val="00517B57"/>
    <w:rsid w:val="00517C4F"/>
    <w:rsid w:val="00517D69"/>
    <w:rsid w:val="00517D6F"/>
    <w:rsid w:val="005222EE"/>
    <w:rsid w:val="005241B5"/>
    <w:rsid w:val="0052423F"/>
    <w:rsid w:val="00524AC6"/>
    <w:rsid w:val="00524B48"/>
    <w:rsid w:val="00524DB3"/>
    <w:rsid w:val="005254DF"/>
    <w:rsid w:val="00525F02"/>
    <w:rsid w:val="00526F60"/>
    <w:rsid w:val="00527939"/>
    <w:rsid w:val="00527B87"/>
    <w:rsid w:val="00527E57"/>
    <w:rsid w:val="00530D02"/>
    <w:rsid w:val="00530D5F"/>
    <w:rsid w:val="00531146"/>
    <w:rsid w:val="0053309E"/>
    <w:rsid w:val="005339E6"/>
    <w:rsid w:val="00533A18"/>
    <w:rsid w:val="00533A48"/>
    <w:rsid w:val="00533AAC"/>
    <w:rsid w:val="005343A8"/>
    <w:rsid w:val="005348D2"/>
    <w:rsid w:val="00534D80"/>
    <w:rsid w:val="00534E8A"/>
    <w:rsid w:val="0053570C"/>
    <w:rsid w:val="00536B02"/>
    <w:rsid w:val="00537AEA"/>
    <w:rsid w:val="00540719"/>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7C23"/>
    <w:rsid w:val="00580AAD"/>
    <w:rsid w:val="00580E76"/>
    <w:rsid w:val="0058105F"/>
    <w:rsid w:val="00581857"/>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B2D"/>
    <w:rsid w:val="00594352"/>
    <w:rsid w:val="0059483E"/>
    <w:rsid w:val="00594E1A"/>
    <w:rsid w:val="00595066"/>
    <w:rsid w:val="00595408"/>
    <w:rsid w:val="00596169"/>
    <w:rsid w:val="005967E4"/>
    <w:rsid w:val="00596F5A"/>
    <w:rsid w:val="005971A9"/>
    <w:rsid w:val="005A024D"/>
    <w:rsid w:val="005A04AD"/>
    <w:rsid w:val="005A08CF"/>
    <w:rsid w:val="005A1279"/>
    <w:rsid w:val="005A1510"/>
    <w:rsid w:val="005A1C4E"/>
    <w:rsid w:val="005A1D7B"/>
    <w:rsid w:val="005A2094"/>
    <w:rsid w:val="005A25D1"/>
    <w:rsid w:val="005A39D6"/>
    <w:rsid w:val="005A3C77"/>
    <w:rsid w:val="005A418E"/>
    <w:rsid w:val="005A499B"/>
    <w:rsid w:val="005A5543"/>
    <w:rsid w:val="005A5B52"/>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754"/>
    <w:rsid w:val="005D4624"/>
    <w:rsid w:val="005D4AE6"/>
    <w:rsid w:val="005D52F8"/>
    <w:rsid w:val="005D545B"/>
    <w:rsid w:val="005D5BE0"/>
    <w:rsid w:val="005D6015"/>
    <w:rsid w:val="005D6394"/>
    <w:rsid w:val="005D6C1A"/>
    <w:rsid w:val="005D6E5D"/>
    <w:rsid w:val="005D7ACA"/>
    <w:rsid w:val="005D7B36"/>
    <w:rsid w:val="005E012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2177"/>
    <w:rsid w:val="005F2379"/>
    <w:rsid w:val="005F2811"/>
    <w:rsid w:val="005F28C8"/>
    <w:rsid w:val="005F2B87"/>
    <w:rsid w:val="005F2F61"/>
    <w:rsid w:val="005F378C"/>
    <w:rsid w:val="005F5324"/>
    <w:rsid w:val="005F5A45"/>
    <w:rsid w:val="005F5C7C"/>
    <w:rsid w:val="005F5CD1"/>
    <w:rsid w:val="005F61C5"/>
    <w:rsid w:val="005F6647"/>
    <w:rsid w:val="005F7EB9"/>
    <w:rsid w:val="006004CF"/>
    <w:rsid w:val="0060053C"/>
    <w:rsid w:val="0060084F"/>
    <w:rsid w:val="00600EF3"/>
    <w:rsid w:val="006010D4"/>
    <w:rsid w:val="0060290F"/>
    <w:rsid w:val="0060299A"/>
    <w:rsid w:val="00603571"/>
    <w:rsid w:val="0060647A"/>
    <w:rsid w:val="006072F5"/>
    <w:rsid w:val="00610731"/>
    <w:rsid w:val="00610EF5"/>
    <w:rsid w:val="00611960"/>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5EC"/>
    <w:rsid w:val="00637A13"/>
    <w:rsid w:val="0064003E"/>
    <w:rsid w:val="0064064A"/>
    <w:rsid w:val="00640B88"/>
    <w:rsid w:val="0064158E"/>
    <w:rsid w:val="006429C4"/>
    <w:rsid w:val="00642D5F"/>
    <w:rsid w:val="006450AD"/>
    <w:rsid w:val="00645EE2"/>
    <w:rsid w:val="00646795"/>
    <w:rsid w:val="00646BD3"/>
    <w:rsid w:val="0064766A"/>
    <w:rsid w:val="00647EAC"/>
    <w:rsid w:val="00650367"/>
    <w:rsid w:val="00650855"/>
    <w:rsid w:val="00650B5F"/>
    <w:rsid w:val="00650F9D"/>
    <w:rsid w:val="0065116A"/>
    <w:rsid w:val="00651B94"/>
    <w:rsid w:val="00651D1B"/>
    <w:rsid w:val="00651E3B"/>
    <w:rsid w:val="0065322A"/>
    <w:rsid w:val="00653789"/>
    <w:rsid w:val="006557FC"/>
    <w:rsid w:val="00656665"/>
    <w:rsid w:val="006578EF"/>
    <w:rsid w:val="00657D1E"/>
    <w:rsid w:val="00660769"/>
    <w:rsid w:val="00660957"/>
    <w:rsid w:val="00663337"/>
    <w:rsid w:val="00664205"/>
    <w:rsid w:val="00664277"/>
    <w:rsid w:val="00664736"/>
    <w:rsid w:val="006666B1"/>
    <w:rsid w:val="00666FCD"/>
    <w:rsid w:val="006675DF"/>
    <w:rsid w:val="00667EA4"/>
    <w:rsid w:val="00667EC1"/>
    <w:rsid w:val="006701FF"/>
    <w:rsid w:val="006711B8"/>
    <w:rsid w:val="00671270"/>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A05BF"/>
    <w:rsid w:val="006A0D94"/>
    <w:rsid w:val="006A0E1D"/>
    <w:rsid w:val="006A14CD"/>
    <w:rsid w:val="006A17E6"/>
    <w:rsid w:val="006A2D2A"/>
    <w:rsid w:val="006A2F3C"/>
    <w:rsid w:val="006A305D"/>
    <w:rsid w:val="006A35DE"/>
    <w:rsid w:val="006A56B0"/>
    <w:rsid w:val="006A5A5A"/>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DC8"/>
    <w:rsid w:val="006C4EE9"/>
    <w:rsid w:val="006C51E7"/>
    <w:rsid w:val="006C60FC"/>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244"/>
    <w:rsid w:val="006D4895"/>
    <w:rsid w:val="006D5C3D"/>
    <w:rsid w:val="006D6240"/>
    <w:rsid w:val="006E0B64"/>
    <w:rsid w:val="006E1016"/>
    <w:rsid w:val="006E1640"/>
    <w:rsid w:val="006E1AAD"/>
    <w:rsid w:val="006E2AD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5EAC"/>
    <w:rsid w:val="00706877"/>
    <w:rsid w:val="00706EEF"/>
    <w:rsid w:val="00706F11"/>
    <w:rsid w:val="00707151"/>
    <w:rsid w:val="00707730"/>
    <w:rsid w:val="00710FBC"/>
    <w:rsid w:val="007120EE"/>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E1D"/>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15E3"/>
    <w:rsid w:val="00781817"/>
    <w:rsid w:val="00782E8E"/>
    <w:rsid w:val="00783028"/>
    <w:rsid w:val="0078405F"/>
    <w:rsid w:val="0078463C"/>
    <w:rsid w:val="00784A62"/>
    <w:rsid w:val="00784CA8"/>
    <w:rsid w:val="00784EBA"/>
    <w:rsid w:val="007866A0"/>
    <w:rsid w:val="00786C2C"/>
    <w:rsid w:val="0078741B"/>
    <w:rsid w:val="00787EDE"/>
    <w:rsid w:val="00787F08"/>
    <w:rsid w:val="0079011C"/>
    <w:rsid w:val="0079015F"/>
    <w:rsid w:val="00790292"/>
    <w:rsid w:val="00790642"/>
    <w:rsid w:val="00790706"/>
    <w:rsid w:val="00790817"/>
    <w:rsid w:val="00790A55"/>
    <w:rsid w:val="0079177F"/>
    <w:rsid w:val="00791E3B"/>
    <w:rsid w:val="007927F8"/>
    <w:rsid w:val="0079354E"/>
    <w:rsid w:val="00793806"/>
    <w:rsid w:val="0079384F"/>
    <w:rsid w:val="00793F87"/>
    <w:rsid w:val="007941ED"/>
    <w:rsid w:val="00794873"/>
    <w:rsid w:val="007966DB"/>
    <w:rsid w:val="00796856"/>
    <w:rsid w:val="00796EA4"/>
    <w:rsid w:val="007A03CB"/>
    <w:rsid w:val="007A0F91"/>
    <w:rsid w:val="007A1D97"/>
    <w:rsid w:val="007A22E0"/>
    <w:rsid w:val="007A22E3"/>
    <w:rsid w:val="007A2A75"/>
    <w:rsid w:val="007A3227"/>
    <w:rsid w:val="007A3482"/>
    <w:rsid w:val="007A34FD"/>
    <w:rsid w:val="007A482A"/>
    <w:rsid w:val="007A51E5"/>
    <w:rsid w:val="007A6979"/>
    <w:rsid w:val="007A6ED0"/>
    <w:rsid w:val="007B0874"/>
    <w:rsid w:val="007B1518"/>
    <w:rsid w:val="007B18AB"/>
    <w:rsid w:val="007B18B9"/>
    <w:rsid w:val="007B1976"/>
    <w:rsid w:val="007B2B0D"/>
    <w:rsid w:val="007B383B"/>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2128"/>
    <w:rsid w:val="007D30AA"/>
    <w:rsid w:val="007D3788"/>
    <w:rsid w:val="007D45CD"/>
    <w:rsid w:val="007D46F8"/>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DC"/>
    <w:rsid w:val="008034FF"/>
    <w:rsid w:val="0080360B"/>
    <w:rsid w:val="008036C6"/>
    <w:rsid w:val="0080370C"/>
    <w:rsid w:val="008040E4"/>
    <w:rsid w:val="008047D3"/>
    <w:rsid w:val="008050C8"/>
    <w:rsid w:val="00806112"/>
    <w:rsid w:val="00806E2A"/>
    <w:rsid w:val="00806EE7"/>
    <w:rsid w:val="00807266"/>
    <w:rsid w:val="00807996"/>
    <w:rsid w:val="008100DC"/>
    <w:rsid w:val="008101F5"/>
    <w:rsid w:val="0081024C"/>
    <w:rsid w:val="0081056C"/>
    <w:rsid w:val="00811932"/>
    <w:rsid w:val="00812457"/>
    <w:rsid w:val="008126E0"/>
    <w:rsid w:val="00812911"/>
    <w:rsid w:val="00812BB1"/>
    <w:rsid w:val="00813948"/>
    <w:rsid w:val="00813B38"/>
    <w:rsid w:val="0081534B"/>
    <w:rsid w:val="00817A7C"/>
    <w:rsid w:val="00820E4C"/>
    <w:rsid w:val="00821101"/>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D20"/>
    <w:rsid w:val="008475EA"/>
    <w:rsid w:val="008479CF"/>
    <w:rsid w:val="0085017A"/>
    <w:rsid w:val="008503C8"/>
    <w:rsid w:val="00850D02"/>
    <w:rsid w:val="008516B8"/>
    <w:rsid w:val="00851B6A"/>
    <w:rsid w:val="0085293E"/>
    <w:rsid w:val="00855183"/>
    <w:rsid w:val="008554A8"/>
    <w:rsid w:val="008557B0"/>
    <w:rsid w:val="00856055"/>
    <w:rsid w:val="008569FE"/>
    <w:rsid w:val="008575CF"/>
    <w:rsid w:val="00860087"/>
    <w:rsid w:val="0086023F"/>
    <w:rsid w:val="00860A35"/>
    <w:rsid w:val="00860D5F"/>
    <w:rsid w:val="00863C39"/>
    <w:rsid w:val="00864D8E"/>
    <w:rsid w:val="0086552E"/>
    <w:rsid w:val="00865D34"/>
    <w:rsid w:val="008661B7"/>
    <w:rsid w:val="00866724"/>
    <w:rsid w:val="00866AA3"/>
    <w:rsid w:val="00866ACD"/>
    <w:rsid w:val="0087079E"/>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48E"/>
    <w:rsid w:val="00883290"/>
    <w:rsid w:val="00883864"/>
    <w:rsid w:val="008841CE"/>
    <w:rsid w:val="008847CB"/>
    <w:rsid w:val="008849B4"/>
    <w:rsid w:val="00884C04"/>
    <w:rsid w:val="00885EFC"/>
    <w:rsid w:val="00886A71"/>
    <w:rsid w:val="00886D39"/>
    <w:rsid w:val="008878E0"/>
    <w:rsid w:val="00887F76"/>
    <w:rsid w:val="00890D18"/>
    <w:rsid w:val="00891089"/>
    <w:rsid w:val="00891390"/>
    <w:rsid w:val="0089156B"/>
    <w:rsid w:val="008945B3"/>
    <w:rsid w:val="008956D1"/>
    <w:rsid w:val="0089610D"/>
    <w:rsid w:val="008962E0"/>
    <w:rsid w:val="008966F9"/>
    <w:rsid w:val="00896E5D"/>
    <w:rsid w:val="00896E9A"/>
    <w:rsid w:val="0089735E"/>
    <w:rsid w:val="00897B4B"/>
    <w:rsid w:val="008A01C7"/>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E07DD"/>
    <w:rsid w:val="008E08B5"/>
    <w:rsid w:val="008E13E8"/>
    <w:rsid w:val="008E2621"/>
    <w:rsid w:val="008E2A7F"/>
    <w:rsid w:val="008E39D1"/>
    <w:rsid w:val="008E5401"/>
    <w:rsid w:val="008E572B"/>
    <w:rsid w:val="008E5AAE"/>
    <w:rsid w:val="008E5AD5"/>
    <w:rsid w:val="008E746A"/>
    <w:rsid w:val="008E7E81"/>
    <w:rsid w:val="008F03AB"/>
    <w:rsid w:val="008F0478"/>
    <w:rsid w:val="008F08F3"/>
    <w:rsid w:val="008F1414"/>
    <w:rsid w:val="008F1739"/>
    <w:rsid w:val="008F22CC"/>
    <w:rsid w:val="008F22E0"/>
    <w:rsid w:val="008F267A"/>
    <w:rsid w:val="008F2CE1"/>
    <w:rsid w:val="008F32F3"/>
    <w:rsid w:val="008F3E75"/>
    <w:rsid w:val="008F4861"/>
    <w:rsid w:val="008F5B79"/>
    <w:rsid w:val="008F736F"/>
    <w:rsid w:val="008F78D3"/>
    <w:rsid w:val="008F7DA1"/>
    <w:rsid w:val="00900016"/>
    <w:rsid w:val="009000BB"/>
    <w:rsid w:val="009005B7"/>
    <w:rsid w:val="00900845"/>
    <w:rsid w:val="00900DD6"/>
    <w:rsid w:val="00901E84"/>
    <w:rsid w:val="00902C35"/>
    <w:rsid w:val="00902F8E"/>
    <w:rsid w:val="009037C0"/>
    <w:rsid w:val="00904235"/>
    <w:rsid w:val="0090429B"/>
    <w:rsid w:val="00904E39"/>
    <w:rsid w:val="009050A0"/>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399F"/>
    <w:rsid w:val="00923B2F"/>
    <w:rsid w:val="00924009"/>
    <w:rsid w:val="00924929"/>
    <w:rsid w:val="009251CD"/>
    <w:rsid w:val="0092547B"/>
    <w:rsid w:val="00925776"/>
    <w:rsid w:val="00926280"/>
    <w:rsid w:val="0092642A"/>
    <w:rsid w:val="009265A5"/>
    <w:rsid w:val="00926966"/>
    <w:rsid w:val="00927B7A"/>
    <w:rsid w:val="00927DCA"/>
    <w:rsid w:val="00927F5B"/>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A1D"/>
    <w:rsid w:val="00956ADD"/>
    <w:rsid w:val="00956C5A"/>
    <w:rsid w:val="0095748C"/>
    <w:rsid w:val="00957FC6"/>
    <w:rsid w:val="00960493"/>
    <w:rsid w:val="009616F8"/>
    <w:rsid w:val="00961764"/>
    <w:rsid w:val="009628F6"/>
    <w:rsid w:val="0096314F"/>
    <w:rsid w:val="00963281"/>
    <w:rsid w:val="009635D4"/>
    <w:rsid w:val="00963E85"/>
    <w:rsid w:val="009645B9"/>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DFE"/>
    <w:rsid w:val="009764CC"/>
    <w:rsid w:val="00976D8D"/>
    <w:rsid w:val="00977315"/>
    <w:rsid w:val="009811E8"/>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A5A"/>
    <w:rsid w:val="00995061"/>
    <w:rsid w:val="00995104"/>
    <w:rsid w:val="00996116"/>
    <w:rsid w:val="009962D0"/>
    <w:rsid w:val="00997D02"/>
    <w:rsid w:val="009A06A5"/>
    <w:rsid w:val="009A0770"/>
    <w:rsid w:val="009A0FBF"/>
    <w:rsid w:val="009A12A1"/>
    <w:rsid w:val="009A160E"/>
    <w:rsid w:val="009A1901"/>
    <w:rsid w:val="009A3A2C"/>
    <w:rsid w:val="009A3BBD"/>
    <w:rsid w:val="009A3CB8"/>
    <w:rsid w:val="009A4321"/>
    <w:rsid w:val="009A4958"/>
    <w:rsid w:val="009A5B36"/>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C7C39"/>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B03"/>
    <w:rsid w:val="00A01EAC"/>
    <w:rsid w:val="00A02642"/>
    <w:rsid w:val="00A03BDE"/>
    <w:rsid w:val="00A04914"/>
    <w:rsid w:val="00A04B51"/>
    <w:rsid w:val="00A055D8"/>
    <w:rsid w:val="00A06D89"/>
    <w:rsid w:val="00A0781D"/>
    <w:rsid w:val="00A07DBE"/>
    <w:rsid w:val="00A100A0"/>
    <w:rsid w:val="00A10D97"/>
    <w:rsid w:val="00A11D6D"/>
    <w:rsid w:val="00A11F37"/>
    <w:rsid w:val="00A14A05"/>
    <w:rsid w:val="00A15C7C"/>
    <w:rsid w:val="00A161EE"/>
    <w:rsid w:val="00A16B57"/>
    <w:rsid w:val="00A172D6"/>
    <w:rsid w:val="00A177A5"/>
    <w:rsid w:val="00A2015F"/>
    <w:rsid w:val="00A20507"/>
    <w:rsid w:val="00A20CBC"/>
    <w:rsid w:val="00A20FC3"/>
    <w:rsid w:val="00A21639"/>
    <w:rsid w:val="00A2252B"/>
    <w:rsid w:val="00A240DA"/>
    <w:rsid w:val="00A2426C"/>
    <w:rsid w:val="00A2435E"/>
    <w:rsid w:val="00A2441A"/>
    <w:rsid w:val="00A248DB"/>
    <w:rsid w:val="00A25C3D"/>
    <w:rsid w:val="00A2660D"/>
    <w:rsid w:val="00A27200"/>
    <w:rsid w:val="00A277D4"/>
    <w:rsid w:val="00A27879"/>
    <w:rsid w:val="00A302B5"/>
    <w:rsid w:val="00A31186"/>
    <w:rsid w:val="00A31F02"/>
    <w:rsid w:val="00A31FB2"/>
    <w:rsid w:val="00A328F0"/>
    <w:rsid w:val="00A3341E"/>
    <w:rsid w:val="00A33636"/>
    <w:rsid w:val="00A33CC9"/>
    <w:rsid w:val="00A34804"/>
    <w:rsid w:val="00A34E85"/>
    <w:rsid w:val="00A357BA"/>
    <w:rsid w:val="00A362C8"/>
    <w:rsid w:val="00A37A6A"/>
    <w:rsid w:val="00A37F04"/>
    <w:rsid w:val="00A4285C"/>
    <w:rsid w:val="00A42BBD"/>
    <w:rsid w:val="00A42BBE"/>
    <w:rsid w:val="00A42BCD"/>
    <w:rsid w:val="00A43C42"/>
    <w:rsid w:val="00A440C3"/>
    <w:rsid w:val="00A440D4"/>
    <w:rsid w:val="00A44439"/>
    <w:rsid w:val="00A44798"/>
    <w:rsid w:val="00A44A79"/>
    <w:rsid w:val="00A4518B"/>
    <w:rsid w:val="00A45C2C"/>
    <w:rsid w:val="00A462AC"/>
    <w:rsid w:val="00A47125"/>
    <w:rsid w:val="00A47151"/>
    <w:rsid w:val="00A474E9"/>
    <w:rsid w:val="00A47522"/>
    <w:rsid w:val="00A477B7"/>
    <w:rsid w:val="00A508F2"/>
    <w:rsid w:val="00A512C0"/>
    <w:rsid w:val="00A516C7"/>
    <w:rsid w:val="00A525C2"/>
    <w:rsid w:val="00A53DBC"/>
    <w:rsid w:val="00A54109"/>
    <w:rsid w:val="00A551CE"/>
    <w:rsid w:val="00A559D1"/>
    <w:rsid w:val="00A56DE6"/>
    <w:rsid w:val="00A56EB1"/>
    <w:rsid w:val="00A574FD"/>
    <w:rsid w:val="00A575AF"/>
    <w:rsid w:val="00A579CB"/>
    <w:rsid w:val="00A57A3F"/>
    <w:rsid w:val="00A57DB6"/>
    <w:rsid w:val="00A60079"/>
    <w:rsid w:val="00A607EA"/>
    <w:rsid w:val="00A61D6E"/>
    <w:rsid w:val="00A62467"/>
    <w:rsid w:val="00A62A6D"/>
    <w:rsid w:val="00A62C3F"/>
    <w:rsid w:val="00A63806"/>
    <w:rsid w:val="00A63B32"/>
    <w:rsid w:val="00A65462"/>
    <w:rsid w:val="00A65A73"/>
    <w:rsid w:val="00A66B9E"/>
    <w:rsid w:val="00A67AA0"/>
    <w:rsid w:val="00A707B3"/>
    <w:rsid w:val="00A70A64"/>
    <w:rsid w:val="00A7195B"/>
    <w:rsid w:val="00A71BDF"/>
    <w:rsid w:val="00A7285D"/>
    <w:rsid w:val="00A73629"/>
    <w:rsid w:val="00A737EA"/>
    <w:rsid w:val="00A7413E"/>
    <w:rsid w:val="00A74C05"/>
    <w:rsid w:val="00A754A1"/>
    <w:rsid w:val="00A75DAD"/>
    <w:rsid w:val="00A762DC"/>
    <w:rsid w:val="00A82097"/>
    <w:rsid w:val="00A82103"/>
    <w:rsid w:val="00A8246D"/>
    <w:rsid w:val="00A82A0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562D"/>
    <w:rsid w:val="00A9677E"/>
    <w:rsid w:val="00A97844"/>
    <w:rsid w:val="00A97C1E"/>
    <w:rsid w:val="00A97D83"/>
    <w:rsid w:val="00A97F7A"/>
    <w:rsid w:val="00A97FFC"/>
    <w:rsid w:val="00AA096A"/>
    <w:rsid w:val="00AA121E"/>
    <w:rsid w:val="00AA1D18"/>
    <w:rsid w:val="00AA3A80"/>
    <w:rsid w:val="00AA3CEF"/>
    <w:rsid w:val="00AA437B"/>
    <w:rsid w:val="00AA4DAB"/>
    <w:rsid w:val="00AA52D3"/>
    <w:rsid w:val="00AA67A0"/>
    <w:rsid w:val="00AA6818"/>
    <w:rsid w:val="00AA6C71"/>
    <w:rsid w:val="00AA7C80"/>
    <w:rsid w:val="00AB10F3"/>
    <w:rsid w:val="00AB3A24"/>
    <w:rsid w:val="00AB3AA4"/>
    <w:rsid w:val="00AB5234"/>
    <w:rsid w:val="00AB5921"/>
    <w:rsid w:val="00AB6962"/>
    <w:rsid w:val="00AB732D"/>
    <w:rsid w:val="00AB74EB"/>
    <w:rsid w:val="00AB7D78"/>
    <w:rsid w:val="00AC1945"/>
    <w:rsid w:val="00AC23C5"/>
    <w:rsid w:val="00AC25EA"/>
    <w:rsid w:val="00AC38FA"/>
    <w:rsid w:val="00AC3B50"/>
    <w:rsid w:val="00AC424A"/>
    <w:rsid w:val="00AC4809"/>
    <w:rsid w:val="00AC54F3"/>
    <w:rsid w:val="00AC69FF"/>
    <w:rsid w:val="00AC7647"/>
    <w:rsid w:val="00AC7FD9"/>
    <w:rsid w:val="00AD0768"/>
    <w:rsid w:val="00AD1876"/>
    <w:rsid w:val="00AD2953"/>
    <w:rsid w:val="00AD2C2C"/>
    <w:rsid w:val="00AD39E3"/>
    <w:rsid w:val="00AD3E22"/>
    <w:rsid w:val="00AD3F5A"/>
    <w:rsid w:val="00AD4690"/>
    <w:rsid w:val="00AD51C6"/>
    <w:rsid w:val="00AD5771"/>
    <w:rsid w:val="00AD577B"/>
    <w:rsid w:val="00AD5D09"/>
    <w:rsid w:val="00AD7A50"/>
    <w:rsid w:val="00AD7DAE"/>
    <w:rsid w:val="00AE0BA0"/>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43A"/>
    <w:rsid w:val="00AF6908"/>
    <w:rsid w:val="00B00281"/>
    <w:rsid w:val="00B00538"/>
    <w:rsid w:val="00B00FAC"/>
    <w:rsid w:val="00B02109"/>
    <w:rsid w:val="00B02FAB"/>
    <w:rsid w:val="00B031B0"/>
    <w:rsid w:val="00B044FE"/>
    <w:rsid w:val="00B04DE3"/>
    <w:rsid w:val="00B054EA"/>
    <w:rsid w:val="00B05B0B"/>
    <w:rsid w:val="00B06674"/>
    <w:rsid w:val="00B07010"/>
    <w:rsid w:val="00B07523"/>
    <w:rsid w:val="00B07C22"/>
    <w:rsid w:val="00B10471"/>
    <w:rsid w:val="00B104EA"/>
    <w:rsid w:val="00B1144C"/>
    <w:rsid w:val="00B11B60"/>
    <w:rsid w:val="00B11D68"/>
    <w:rsid w:val="00B125F1"/>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6D35"/>
    <w:rsid w:val="00B42E57"/>
    <w:rsid w:val="00B436F0"/>
    <w:rsid w:val="00B43B2A"/>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6948"/>
    <w:rsid w:val="00B66D9D"/>
    <w:rsid w:val="00B67EB3"/>
    <w:rsid w:val="00B70700"/>
    <w:rsid w:val="00B70A5F"/>
    <w:rsid w:val="00B71540"/>
    <w:rsid w:val="00B71D24"/>
    <w:rsid w:val="00B71E90"/>
    <w:rsid w:val="00B7249C"/>
    <w:rsid w:val="00B72FD3"/>
    <w:rsid w:val="00B73860"/>
    <w:rsid w:val="00B74219"/>
    <w:rsid w:val="00B75E39"/>
    <w:rsid w:val="00B760F3"/>
    <w:rsid w:val="00B764BC"/>
    <w:rsid w:val="00B765EE"/>
    <w:rsid w:val="00B77719"/>
    <w:rsid w:val="00B77BDA"/>
    <w:rsid w:val="00B80016"/>
    <w:rsid w:val="00B80050"/>
    <w:rsid w:val="00B80EA9"/>
    <w:rsid w:val="00B82690"/>
    <w:rsid w:val="00B82F92"/>
    <w:rsid w:val="00B83EF7"/>
    <w:rsid w:val="00B84D8C"/>
    <w:rsid w:val="00B84EA9"/>
    <w:rsid w:val="00B85029"/>
    <w:rsid w:val="00B8630A"/>
    <w:rsid w:val="00B87759"/>
    <w:rsid w:val="00B90129"/>
    <w:rsid w:val="00B9091D"/>
    <w:rsid w:val="00B90933"/>
    <w:rsid w:val="00B90AAE"/>
    <w:rsid w:val="00B913A1"/>
    <w:rsid w:val="00B91C08"/>
    <w:rsid w:val="00B92166"/>
    <w:rsid w:val="00B9229A"/>
    <w:rsid w:val="00B92D40"/>
    <w:rsid w:val="00B9352C"/>
    <w:rsid w:val="00B93F79"/>
    <w:rsid w:val="00B94203"/>
    <w:rsid w:val="00B94814"/>
    <w:rsid w:val="00B94FF5"/>
    <w:rsid w:val="00B95921"/>
    <w:rsid w:val="00B9599A"/>
    <w:rsid w:val="00B962AA"/>
    <w:rsid w:val="00B96F15"/>
    <w:rsid w:val="00B97377"/>
    <w:rsid w:val="00B973FE"/>
    <w:rsid w:val="00BA03B9"/>
    <w:rsid w:val="00BA09DF"/>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1EA"/>
    <w:rsid w:val="00BA77BB"/>
    <w:rsid w:val="00BB0E0E"/>
    <w:rsid w:val="00BB10F6"/>
    <w:rsid w:val="00BB14DD"/>
    <w:rsid w:val="00BB158A"/>
    <w:rsid w:val="00BB1717"/>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D77"/>
    <w:rsid w:val="00BC6559"/>
    <w:rsid w:val="00BC69C5"/>
    <w:rsid w:val="00BC78C0"/>
    <w:rsid w:val="00BC7EFF"/>
    <w:rsid w:val="00BD0198"/>
    <w:rsid w:val="00BD1A2E"/>
    <w:rsid w:val="00BD35FC"/>
    <w:rsid w:val="00BD485E"/>
    <w:rsid w:val="00BD48FD"/>
    <w:rsid w:val="00BD5ED4"/>
    <w:rsid w:val="00BD6605"/>
    <w:rsid w:val="00BD6EE8"/>
    <w:rsid w:val="00BD73A5"/>
    <w:rsid w:val="00BD77D8"/>
    <w:rsid w:val="00BD7BBB"/>
    <w:rsid w:val="00BD7CD1"/>
    <w:rsid w:val="00BD7D4F"/>
    <w:rsid w:val="00BD7F36"/>
    <w:rsid w:val="00BE06E4"/>
    <w:rsid w:val="00BE0855"/>
    <w:rsid w:val="00BE1433"/>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C01"/>
    <w:rsid w:val="00C05ECB"/>
    <w:rsid w:val="00C05F63"/>
    <w:rsid w:val="00C06EF5"/>
    <w:rsid w:val="00C07AE2"/>
    <w:rsid w:val="00C109C8"/>
    <w:rsid w:val="00C11A30"/>
    <w:rsid w:val="00C11EC2"/>
    <w:rsid w:val="00C13A4E"/>
    <w:rsid w:val="00C13EE2"/>
    <w:rsid w:val="00C1462E"/>
    <w:rsid w:val="00C15D8C"/>
    <w:rsid w:val="00C1633F"/>
    <w:rsid w:val="00C16CE1"/>
    <w:rsid w:val="00C1740C"/>
    <w:rsid w:val="00C17BF1"/>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31B5"/>
    <w:rsid w:val="00C435EC"/>
    <w:rsid w:val="00C43D13"/>
    <w:rsid w:val="00C4407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2D5E"/>
    <w:rsid w:val="00C647CD"/>
    <w:rsid w:val="00C650F1"/>
    <w:rsid w:val="00C657D5"/>
    <w:rsid w:val="00C66265"/>
    <w:rsid w:val="00C662DE"/>
    <w:rsid w:val="00C66619"/>
    <w:rsid w:val="00C67013"/>
    <w:rsid w:val="00C70280"/>
    <w:rsid w:val="00C709BE"/>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4E2D"/>
    <w:rsid w:val="00C94F23"/>
    <w:rsid w:val="00C9517D"/>
    <w:rsid w:val="00C95359"/>
    <w:rsid w:val="00C95A1B"/>
    <w:rsid w:val="00C95B21"/>
    <w:rsid w:val="00C96C51"/>
    <w:rsid w:val="00C975A3"/>
    <w:rsid w:val="00CA06C6"/>
    <w:rsid w:val="00CA06D3"/>
    <w:rsid w:val="00CA0BB2"/>
    <w:rsid w:val="00CA1782"/>
    <w:rsid w:val="00CA24D2"/>
    <w:rsid w:val="00CA29A9"/>
    <w:rsid w:val="00CA2D85"/>
    <w:rsid w:val="00CA2F1C"/>
    <w:rsid w:val="00CA3AE4"/>
    <w:rsid w:val="00CA4791"/>
    <w:rsid w:val="00CA4BCE"/>
    <w:rsid w:val="00CA5080"/>
    <w:rsid w:val="00CA50A1"/>
    <w:rsid w:val="00CA513F"/>
    <w:rsid w:val="00CA5454"/>
    <w:rsid w:val="00CA55B6"/>
    <w:rsid w:val="00CA569E"/>
    <w:rsid w:val="00CA5864"/>
    <w:rsid w:val="00CA6683"/>
    <w:rsid w:val="00CA6C8F"/>
    <w:rsid w:val="00CA740E"/>
    <w:rsid w:val="00CA7E93"/>
    <w:rsid w:val="00CA7ED0"/>
    <w:rsid w:val="00CA7F18"/>
    <w:rsid w:val="00CB0A6D"/>
    <w:rsid w:val="00CB146A"/>
    <w:rsid w:val="00CB1E8D"/>
    <w:rsid w:val="00CB2227"/>
    <w:rsid w:val="00CB3ABA"/>
    <w:rsid w:val="00CB43B6"/>
    <w:rsid w:val="00CB4915"/>
    <w:rsid w:val="00CB4E54"/>
    <w:rsid w:val="00CB5255"/>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D21DA"/>
    <w:rsid w:val="00CD2DA7"/>
    <w:rsid w:val="00CD417C"/>
    <w:rsid w:val="00CD4BC8"/>
    <w:rsid w:val="00CD5478"/>
    <w:rsid w:val="00CD55A0"/>
    <w:rsid w:val="00CD6540"/>
    <w:rsid w:val="00CE0076"/>
    <w:rsid w:val="00CE0690"/>
    <w:rsid w:val="00CE19ED"/>
    <w:rsid w:val="00CE3581"/>
    <w:rsid w:val="00CE3A89"/>
    <w:rsid w:val="00CE4052"/>
    <w:rsid w:val="00CE4526"/>
    <w:rsid w:val="00CE4F03"/>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20"/>
    <w:rsid w:val="00CF3EAF"/>
    <w:rsid w:val="00CF4C56"/>
    <w:rsid w:val="00CF5236"/>
    <w:rsid w:val="00CF63D0"/>
    <w:rsid w:val="00CF6522"/>
    <w:rsid w:val="00CF6FF4"/>
    <w:rsid w:val="00CF72D7"/>
    <w:rsid w:val="00CF7881"/>
    <w:rsid w:val="00D00425"/>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A71"/>
    <w:rsid w:val="00D110AA"/>
    <w:rsid w:val="00D114B5"/>
    <w:rsid w:val="00D12C0E"/>
    <w:rsid w:val="00D1305D"/>
    <w:rsid w:val="00D13444"/>
    <w:rsid w:val="00D13D2A"/>
    <w:rsid w:val="00D14058"/>
    <w:rsid w:val="00D17FAD"/>
    <w:rsid w:val="00D2069F"/>
    <w:rsid w:val="00D20CC8"/>
    <w:rsid w:val="00D212EC"/>
    <w:rsid w:val="00D21AEA"/>
    <w:rsid w:val="00D2249F"/>
    <w:rsid w:val="00D22E15"/>
    <w:rsid w:val="00D22F6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1C73"/>
    <w:rsid w:val="00D33914"/>
    <w:rsid w:val="00D340B3"/>
    <w:rsid w:val="00D34A28"/>
    <w:rsid w:val="00D34EB1"/>
    <w:rsid w:val="00D359F2"/>
    <w:rsid w:val="00D35D83"/>
    <w:rsid w:val="00D363FC"/>
    <w:rsid w:val="00D36BA1"/>
    <w:rsid w:val="00D36E20"/>
    <w:rsid w:val="00D37E59"/>
    <w:rsid w:val="00D40064"/>
    <w:rsid w:val="00D4020F"/>
    <w:rsid w:val="00D4064C"/>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103D"/>
    <w:rsid w:val="00D52690"/>
    <w:rsid w:val="00D5291C"/>
    <w:rsid w:val="00D5296A"/>
    <w:rsid w:val="00D53E86"/>
    <w:rsid w:val="00D54C68"/>
    <w:rsid w:val="00D553D9"/>
    <w:rsid w:val="00D556E5"/>
    <w:rsid w:val="00D55FBC"/>
    <w:rsid w:val="00D56A36"/>
    <w:rsid w:val="00D56F3A"/>
    <w:rsid w:val="00D57646"/>
    <w:rsid w:val="00D57CB7"/>
    <w:rsid w:val="00D57D2E"/>
    <w:rsid w:val="00D617B5"/>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D7D"/>
    <w:rsid w:val="00D67E50"/>
    <w:rsid w:val="00D70427"/>
    <w:rsid w:val="00D70862"/>
    <w:rsid w:val="00D717CB"/>
    <w:rsid w:val="00D71AF1"/>
    <w:rsid w:val="00D73720"/>
    <w:rsid w:val="00D73DC3"/>
    <w:rsid w:val="00D748FB"/>
    <w:rsid w:val="00D749A0"/>
    <w:rsid w:val="00D74C23"/>
    <w:rsid w:val="00D74C55"/>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867"/>
    <w:rsid w:val="00D95B18"/>
    <w:rsid w:val="00D96491"/>
    <w:rsid w:val="00D96729"/>
    <w:rsid w:val="00D96E8D"/>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BAB"/>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F9A"/>
    <w:rsid w:val="00DE10D7"/>
    <w:rsid w:val="00DE275A"/>
    <w:rsid w:val="00DE2B7A"/>
    <w:rsid w:val="00DE4784"/>
    <w:rsid w:val="00DE5349"/>
    <w:rsid w:val="00DE5370"/>
    <w:rsid w:val="00DE59DC"/>
    <w:rsid w:val="00DE5AF7"/>
    <w:rsid w:val="00DE5EBC"/>
    <w:rsid w:val="00DE6424"/>
    <w:rsid w:val="00DE7325"/>
    <w:rsid w:val="00DE7D15"/>
    <w:rsid w:val="00DF0297"/>
    <w:rsid w:val="00DF05D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17BD"/>
    <w:rsid w:val="00E01B20"/>
    <w:rsid w:val="00E02F38"/>
    <w:rsid w:val="00E033A2"/>
    <w:rsid w:val="00E0364A"/>
    <w:rsid w:val="00E03D91"/>
    <w:rsid w:val="00E04297"/>
    <w:rsid w:val="00E05579"/>
    <w:rsid w:val="00E05645"/>
    <w:rsid w:val="00E0581D"/>
    <w:rsid w:val="00E05BBA"/>
    <w:rsid w:val="00E07F3D"/>
    <w:rsid w:val="00E11A3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2F5E"/>
    <w:rsid w:val="00E53127"/>
    <w:rsid w:val="00E53BC5"/>
    <w:rsid w:val="00E5450E"/>
    <w:rsid w:val="00E551E8"/>
    <w:rsid w:val="00E55284"/>
    <w:rsid w:val="00E5676C"/>
    <w:rsid w:val="00E60738"/>
    <w:rsid w:val="00E6086F"/>
    <w:rsid w:val="00E60B70"/>
    <w:rsid w:val="00E617F4"/>
    <w:rsid w:val="00E618F3"/>
    <w:rsid w:val="00E623DB"/>
    <w:rsid w:val="00E639D5"/>
    <w:rsid w:val="00E6535D"/>
    <w:rsid w:val="00E668D6"/>
    <w:rsid w:val="00E66931"/>
    <w:rsid w:val="00E70578"/>
    <w:rsid w:val="00E70E54"/>
    <w:rsid w:val="00E7140B"/>
    <w:rsid w:val="00E7216B"/>
    <w:rsid w:val="00E72973"/>
    <w:rsid w:val="00E73F69"/>
    <w:rsid w:val="00E74ECD"/>
    <w:rsid w:val="00E75448"/>
    <w:rsid w:val="00E75A95"/>
    <w:rsid w:val="00E75AEC"/>
    <w:rsid w:val="00E75DA4"/>
    <w:rsid w:val="00E765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7428"/>
    <w:rsid w:val="00E879A5"/>
    <w:rsid w:val="00E91777"/>
    <w:rsid w:val="00E94B06"/>
    <w:rsid w:val="00E94D93"/>
    <w:rsid w:val="00E951FA"/>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2B75"/>
    <w:rsid w:val="00EB2D0A"/>
    <w:rsid w:val="00EB3194"/>
    <w:rsid w:val="00EB3EDE"/>
    <w:rsid w:val="00EB4118"/>
    <w:rsid w:val="00EB488E"/>
    <w:rsid w:val="00EB4DA4"/>
    <w:rsid w:val="00EB54AE"/>
    <w:rsid w:val="00EB58EA"/>
    <w:rsid w:val="00EB5A29"/>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454F"/>
    <w:rsid w:val="00EC4B6A"/>
    <w:rsid w:val="00EC4ED4"/>
    <w:rsid w:val="00EC5992"/>
    <w:rsid w:val="00EC75E8"/>
    <w:rsid w:val="00EC7708"/>
    <w:rsid w:val="00EC79CE"/>
    <w:rsid w:val="00ED023F"/>
    <w:rsid w:val="00ED03BF"/>
    <w:rsid w:val="00ED13E0"/>
    <w:rsid w:val="00ED1E70"/>
    <w:rsid w:val="00ED2AA8"/>
    <w:rsid w:val="00ED4E42"/>
    <w:rsid w:val="00ED5612"/>
    <w:rsid w:val="00ED5628"/>
    <w:rsid w:val="00ED6479"/>
    <w:rsid w:val="00ED67A3"/>
    <w:rsid w:val="00ED73C9"/>
    <w:rsid w:val="00ED74BD"/>
    <w:rsid w:val="00EE098D"/>
    <w:rsid w:val="00EE1396"/>
    <w:rsid w:val="00EE27C3"/>
    <w:rsid w:val="00EE335A"/>
    <w:rsid w:val="00EE33B9"/>
    <w:rsid w:val="00EE34E9"/>
    <w:rsid w:val="00EE36C8"/>
    <w:rsid w:val="00EE420F"/>
    <w:rsid w:val="00EE62F6"/>
    <w:rsid w:val="00EE6D33"/>
    <w:rsid w:val="00EE6D8B"/>
    <w:rsid w:val="00EE7FD3"/>
    <w:rsid w:val="00EF1410"/>
    <w:rsid w:val="00EF148D"/>
    <w:rsid w:val="00EF200F"/>
    <w:rsid w:val="00EF2460"/>
    <w:rsid w:val="00EF370A"/>
    <w:rsid w:val="00EF3A06"/>
    <w:rsid w:val="00EF3C23"/>
    <w:rsid w:val="00EF3F08"/>
    <w:rsid w:val="00EF426E"/>
    <w:rsid w:val="00EF4B4E"/>
    <w:rsid w:val="00EF4F0A"/>
    <w:rsid w:val="00EF4F1E"/>
    <w:rsid w:val="00EF54C1"/>
    <w:rsid w:val="00EF66CC"/>
    <w:rsid w:val="00EF6C57"/>
    <w:rsid w:val="00EF6F00"/>
    <w:rsid w:val="00EF7034"/>
    <w:rsid w:val="00EF74E3"/>
    <w:rsid w:val="00F00480"/>
    <w:rsid w:val="00F00E47"/>
    <w:rsid w:val="00F010C6"/>
    <w:rsid w:val="00F0128A"/>
    <w:rsid w:val="00F02379"/>
    <w:rsid w:val="00F024C8"/>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73D8"/>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E01"/>
    <w:rsid w:val="00F41F46"/>
    <w:rsid w:val="00F42CAC"/>
    <w:rsid w:val="00F43584"/>
    <w:rsid w:val="00F442D3"/>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20C"/>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76C9"/>
    <w:rsid w:val="00F81346"/>
    <w:rsid w:val="00F81CB8"/>
    <w:rsid w:val="00F83960"/>
    <w:rsid w:val="00F83CF3"/>
    <w:rsid w:val="00F84600"/>
    <w:rsid w:val="00F85AF7"/>
    <w:rsid w:val="00F8635D"/>
    <w:rsid w:val="00F86F87"/>
    <w:rsid w:val="00F9028B"/>
    <w:rsid w:val="00F90374"/>
    <w:rsid w:val="00F906C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875"/>
    <w:rsid w:val="00F95CC0"/>
    <w:rsid w:val="00F96163"/>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B179E"/>
    <w:rsid w:val="00FB2518"/>
    <w:rsid w:val="00FB2A28"/>
    <w:rsid w:val="00FB44BD"/>
    <w:rsid w:val="00FB452F"/>
    <w:rsid w:val="00FB4943"/>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45B"/>
    <w:rsid w:val="00FE7463"/>
    <w:rsid w:val="00FE7537"/>
    <w:rsid w:val="00FE7DD4"/>
    <w:rsid w:val="00FE7F6F"/>
    <w:rsid w:val="00FF021A"/>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4099</TotalTime>
  <Pages>6</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2001</cp:revision>
  <dcterms:created xsi:type="dcterms:W3CDTF">2020-04-04T09:13:00Z</dcterms:created>
  <dcterms:modified xsi:type="dcterms:W3CDTF">2024-06-04T12:42:00Z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