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6504DACD" w:rsidR="00E74ECD" w:rsidRPr="00757745" w:rsidRDefault="008D23CE" w:rsidP="00A4518B">
      <w:pPr>
        <w:pStyle w:val="Style1"/>
        <w:jc w:val="center"/>
        <w:rPr>
          <w:rFonts w:cs="Arial"/>
          <w:b/>
        </w:rPr>
      </w:pPr>
      <w:r>
        <w:rPr>
          <w:rFonts w:cs="Arial"/>
          <w:b/>
        </w:rPr>
        <w:t>16</w:t>
      </w:r>
      <w:r w:rsidR="004E7FA9">
        <w:rPr>
          <w:rFonts w:cs="Arial"/>
          <w:b/>
        </w:rPr>
        <w:t xml:space="preserve"> May</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1DC0A537" w14:textId="77777777" w:rsidR="00EC04F7" w:rsidRPr="00D31C73" w:rsidRDefault="00E74ECD" w:rsidP="00EC04F7">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EC04F7" w:rsidRPr="00EC04F7">
        <w:rPr>
          <w:rFonts w:ascii="Arial" w:hAnsi="Arial" w:cs="Arial"/>
          <w:bCs/>
        </w:rPr>
        <w:t xml:space="preserve">David Comrie - COMsolve Inc. </w:t>
      </w:r>
      <w:r w:rsidR="00EC04F7" w:rsidRPr="00D31C73">
        <w:rPr>
          <w:rFonts w:ascii="Arial" w:hAnsi="Arial" w:cs="Arial"/>
          <w:bCs/>
          <w:lang w:val="it-IT"/>
        </w:rPr>
        <w:t>(CNA)</w:t>
      </w:r>
    </w:p>
    <w:p w14:paraId="028EE77B" w14:textId="77777777" w:rsidR="00EC04F7" w:rsidRPr="00D31C73" w:rsidRDefault="00EC04F7" w:rsidP="00EC04F7">
      <w:pPr>
        <w:tabs>
          <w:tab w:val="left" w:pos="1530"/>
        </w:tabs>
        <w:ind w:left="2880"/>
        <w:rPr>
          <w:rFonts w:ascii="Arial" w:hAnsi="Arial" w:cs="Arial"/>
          <w:bCs/>
          <w:lang w:val="it-IT"/>
        </w:rPr>
      </w:pPr>
      <w:r w:rsidRPr="00D31C73">
        <w:rPr>
          <w:rFonts w:ascii="Arial" w:hAnsi="Arial" w:cs="Arial"/>
          <w:bCs/>
          <w:lang w:val="it-IT"/>
        </w:rPr>
        <w:t>Fiona Clegg - COMsolve Inc. (CNA)</w:t>
      </w:r>
    </w:p>
    <w:p w14:paraId="3F530B83" w14:textId="77777777" w:rsidR="00EC04F7" w:rsidRPr="0095034D" w:rsidRDefault="00EC04F7" w:rsidP="00EC04F7">
      <w:pPr>
        <w:tabs>
          <w:tab w:val="left" w:pos="1530"/>
        </w:tabs>
        <w:ind w:left="2880"/>
        <w:rPr>
          <w:rFonts w:ascii="Arial" w:hAnsi="Arial" w:cs="Arial"/>
          <w:bCs/>
          <w:lang w:val="it-IT"/>
        </w:rPr>
      </w:pPr>
      <w:r w:rsidRPr="00D31C73">
        <w:rPr>
          <w:rFonts w:ascii="Arial" w:hAnsi="Arial" w:cs="Arial"/>
          <w:bCs/>
          <w:lang w:val="it-IT"/>
        </w:rPr>
        <w:t xml:space="preserve">Natalie Ann Lessard - COMsolve Inc. </w:t>
      </w:r>
      <w:r w:rsidRPr="0095034D">
        <w:rPr>
          <w:rFonts w:ascii="Arial" w:hAnsi="Arial" w:cs="Arial"/>
          <w:bCs/>
          <w:lang w:val="it-IT"/>
        </w:rPr>
        <w:t>(CNA)</w:t>
      </w:r>
    </w:p>
    <w:p w14:paraId="6FED7269"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Stephen Walsh - COMsolve Inc. (CNA)</w:t>
      </w:r>
    </w:p>
    <w:p w14:paraId="034B247A"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Joey-Lynn Abdulkader - Bell Canada</w:t>
      </w:r>
    </w:p>
    <w:p w14:paraId="74C31962" w14:textId="77777777" w:rsidR="00EC04F7" w:rsidRPr="0095034D" w:rsidRDefault="00EC04F7" w:rsidP="00EC04F7">
      <w:pPr>
        <w:tabs>
          <w:tab w:val="left" w:pos="1530"/>
        </w:tabs>
        <w:ind w:left="2880"/>
        <w:rPr>
          <w:rFonts w:ascii="Arial" w:hAnsi="Arial" w:cs="Arial"/>
          <w:bCs/>
          <w:lang w:val="en-US"/>
        </w:rPr>
      </w:pPr>
      <w:r w:rsidRPr="0095034D">
        <w:rPr>
          <w:rFonts w:ascii="Arial" w:hAnsi="Arial" w:cs="Arial"/>
          <w:bCs/>
          <w:lang w:val="en-US"/>
        </w:rPr>
        <w:t>Marie-Christine Hudon - Bell Canada</w:t>
      </w:r>
    </w:p>
    <w:p w14:paraId="7BB1C63A" w14:textId="77777777" w:rsidR="00EC04F7" w:rsidRPr="00EC04F7" w:rsidRDefault="00EC04F7" w:rsidP="00EC04F7">
      <w:pPr>
        <w:tabs>
          <w:tab w:val="left" w:pos="1530"/>
        </w:tabs>
        <w:ind w:left="2880"/>
        <w:rPr>
          <w:rFonts w:ascii="Arial" w:hAnsi="Arial" w:cs="Arial"/>
          <w:bCs/>
          <w:lang w:val="it-IT"/>
        </w:rPr>
      </w:pPr>
      <w:r w:rsidRPr="00EC04F7">
        <w:rPr>
          <w:rFonts w:ascii="Arial" w:hAnsi="Arial" w:cs="Arial"/>
          <w:bCs/>
          <w:lang w:val="it-IT"/>
        </w:rPr>
        <w:t>Wanda Mali - Bell Canada</w:t>
      </w:r>
    </w:p>
    <w:p w14:paraId="6E0E9920" w14:textId="77777777" w:rsidR="00EC04F7" w:rsidRPr="00EC04F7" w:rsidRDefault="00EC04F7" w:rsidP="00EC04F7">
      <w:pPr>
        <w:tabs>
          <w:tab w:val="left" w:pos="1530"/>
        </w:tabs>
        <w:ind w:left="2880"/>
        <w:rPr>
          <w:rFonts w:ascii="Arial" w:hAnsi="Arial" w:cs="Arial"/>
          <w:bCs/>
          <w:lang w:val="it-IT"/>
        </w:rPr>
      </w:pPr>
      <w:r w:rsidRPr="00EC04F7">
        <w:rPr>
          <w:rFonts w:ascii="Arial" w:hAnsi="Arial" w:cs="Arial"/>
          <w:bCs/>
          <w:lang w:val="it-IT"/>
        </w:rPr>
        <w:t>Leo Santoro - Bell Mobility</w:t>
      </w:r>
    </w:p>
    <w:p w14:paraId="41155CC8"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Chantale Neapole - CLNPC</w:t>
      </w:r>
    </w:p>
    <w:p w14:paraId="6B953DBE"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Rodger McNabb - CLNPC</w:t>
      </w:r>
    </w:p>
    <w:p w14:paraId="576EA11A"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Bill Barsley - CNAC</w:t>
      </w:r>
    </w:p>
    <w:p w14:paraId="4A273EAF"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Glenn Pilley - CNAC</w:t>
      </w:r>
    </w:p>
    <w:p w14:paraId="5E9C8A0D" w14:textId="77777777" w:rsidR="00EC04F7" w:rsidRPr="00EC04F7" w:rsidRDefault="00EC04F7" w:rsidP="00EC04F7">
      <w:pPr>
        <w:tabs>
          <w:tab w:val="left" w:pos="1530"/>
        </w:tabs>
        <w:ind w:left="2880"/>
        <w:rPr>
          <w:rFonts w:ascii="Arial" w:hAnsi="Arial" w:cs="Arial"/>
          <w:bCs/>
          <w:lang w:val="it-IT"/>
        </w:rPr>
      </w:pPr>
      <w:r w:rsidRPr="00EC04F7">
        <w:rPr>
          <w:rFonts w:ascii="Arial" w:hAnsi="Arial" w:cs="Arial"/>
          <w:bCs/>
          <w:lang w:val="it-IT"/>
        </w:rPr>
        <w:t>Anamika Bharti - Cogeco</w:t>
      </w:r>
    </w:p>
    <w:p w14:paraId="366903B1" w14:textId="77777777" w:rsidR="00EC04F7" w:rsidRPr="00EC04F7" w:rsidRDefault="00EC04F7" w:rsidP="00EC04F7">
      <w:pPr>
        <w:tabs>
          <w:tab w:val="left" w:pos="1530"/>
        </w:tabs>
        <w:ind w:left="2880"/>
        <w:rPr>
          <w:rFonts w:ascii="Arial" w:hAnsi="Arial" w:cs="Arial"/>
          <w:bCs/>
          <w:lang w:val="it-IT"/>
        </w:rPr>
      </w:pPr>
      <w:r w:rsidRPr="00EC04F7">
        <w:rPr>
          <w:rFonts w:ascii="Arial" w:hAnsi="Arial" w:cs="Arial"/>
          <w:bCs/>
          <w:lang w:val="it-IT"/>
        </w:rPr>
        <w:t>Ed Antecol - COMsolve Inc.</w:t>
      </w:r>
    </w:p>
    <w:p w14:paraId="75BF7783"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Ofir Smadja - COMsolve Inc.</w:t>
      </w:r>
    </w:p>
    <w:p w14:paraId="4D58D11A"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Étienne Robelin - CRTC staff</w:t>
      </w:r>
    </w:p>
    <w:p w14:paraId="635ABDAA"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Michael Adesina - Freedom Mobile</w:t>
      </w:r>
    </w:p>
    <w:p w14:paraId="2B2B2030"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Connie Hartman - iconectiv/TRA</w:t>
      </w:r>
    </w:p>
    <w:p w14:paraId="307EADD3"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Sarah Halko - iconectiv/TRA</w:t>
      </w:r>
    </w:p>
    <w:p w14:paraId="06DF5012"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Karen Robinson - KROB Numbering Solutions</w:t>
      </w:r>
    </w:p>
    <w:p w14:paraId="400F82E7"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Jonathan Holmes - ITPA</w:t>
      </w:r>
    </w:p>
    <w:p w14:paraId="2E1DB2E2"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Tara Farquhar - NANPA</w:t>
      </w:r>
    </w:p>
    <w:p w14:paraId="44644F35" w14:textId="77777777" w:rsidR="00EC04F7" w:rsidRPr="00D013A1" w:rsidRDefault="00EC04F7" w:rsidP="00EC04F7">
      <w:pPr>
        <w:tabs>
          <w:tab w:val="left" w:pos="1530"/>
        </w:tabs>
        <w:ind w:left="2880"/>
        <w:rPr>
          <w:rFonts w:ascii="Arial" w:hAnsi="Arial" w:cs="Arial"/>
          <w:bCs/>
          <w:lang w:val="fr-CA"/>
        </w:rPr>
      </w:pPr>
      <w:r w:rsidRPr="00D013A1">
        <w:rPr>
          <w:rFonts w:ascii="Arial" w:hAnsi="Arial" w:cs="Arial"/>
          <w:bCs/>
          <w:lang w:val="fr-CA"/>
        </w:rPr>
        <w:t xml:space="preserve">Marcel Champagne - </w:t>
      </w:r>
      <w:proofErr w:type="spellStart"/>
      <w:r w:rsidRPr="00D013A1">
        <w:rPr>
          <w:rFonts w:ascii="Arial" w:hAnsi="Arial" w:cs="Arial"/>
          <w:bCs/>
          <w:lang w:val="fr-CA"/>
        </w:rPr>
        <w:t>Neustar</w:t>
      </w:r>
      <w:proofErr w:type="spellEnd"/>
      <w:r w:rsidRPr="00D013A1">
        <w:rPr>
          <w:rFonts w:ascii="Arial" w:hAnsi="Arial" w:cs="Arial"/>
          <w:bCs/>
          <w:lang w:val="fr-CA"/>
        </w:rPr>
        <w:t>/</w:t>
      </w:r>
      <w:proofErr w:type="spellStart"/>
      <w:r w:rsidRPr="00D013A1">
        <w:rPr>
          <w:rFonts w:ascii="Arial" w:hAnsi="Arial" w:cs="Arial"/>
          <w:bCs/>
          <w:lang w:val="fr-CA"/>
        </w:rPr>
        <w:t>Transunion</w:t>
      </w:r>
      <w:proofErr w:type="spellEnd"/>
    </w:p>
    <w:p w14:paraId="573F8C8E" w14:textId="77777777" w:rsidR="00EC04F7" w:rsidRPr="00D013A1" w:rsidRDefault="00EC04F7" w:rsidP="00EC04F7">
      <w:pPr>
        <w:tabs>
          <w:tab w:val="left" w:pos="1530"/>
        </w:tabs>
        <w:ind w:left="2880"/>
        <w:rPr>
          <w:rFonts w:ascii="Arial" w:hAnsi="Arial" w:cs="Arial"/>
          <w:bCs/>
          <w:lang w:val="fr-CA"/>
        </w:rPr>
      </w:pPr>
      <w:r w:rsidRPr="00D013A1">
        <w:rPr>
          <w:rFonts w:ascii="Arial" w:hAnsi="Arial" w:cs="Arial"/>
          <w:bCs/>
          <w:lang w:val="fr-CA"/>
        </w:rPr>
        <w:t>Darryl Evans - Quadro Communications</w:t>
      </w:r>
    </w:p>
    <w:p w14:paraId="3BFFF76E"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Jennifer Mack - Rogers</w:t>
      </w:r>
    </w:p>
    <w:p w14:paraId="65C41A9D"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Michael Studniberg - Rogers</w:t>
      </w:r>
    </w:p>
    <w:p w14:paraId="2F3DE934"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Tammy Wilson - SaskTel</w:t>
      </w:r>
    </w:p>
    <w:p w14:paraId="75284681"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Allyson Blevins - Sinch / INC Co-Chair</w:t>
      </w:r>
    </w:p>
    <w:p w14:paraId="2525C22B"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 xml:space="preserve">Diane Dolan - </w:t>
      </w:r>
      <w:proofErr w:type="spellStart"/>
      <w:r w:rsidRPr="00EC04F7">
        <w:rPr>
          <w:rFonts w:ascii="Arial" w:hAnsi="Arial" w:cs="Arial"/>
          <w:bCs/>
        </w:rPr>
        <w:t>Teksavvy</w:t>
      </w:r>
      <w:proofErr w:type="spellEnd"/>
    </w:p>
    <w:p w14:paraId="3496B67A" w14:textId="77777777" w:rsidR="00EC04F7" w:rsidRPr="00EC04F7" w:rsidRDefault="00EC04F7" w:rsidP="00EC04F7">
      <w:pPr>
        <w:tabs>
          <w:tab w:val="left" w:pos="1530"/>
        </w:tabs>
        <w:ind w:left="2880"/>
        <w:rPr>
          <w:rFonts w:ascii="Arial" w:hAnsi="Arial" w:cs="Arial"/>
          <w:bCs/>
        </w:rPr>
      </w:pPr>
      <w:r w:rsidRPr="00EC04F7">
        <w:rPr>
          <w:rFonts w:ascii="Arial" w:hAnsi="Arial" w:cs="Arial"/>
          <w:bCs/>
        </w:rPr>
        <w:t>John MacKenzie - TELUS</w:t>
      </w:r>
    </w:p>
    <w:p w14:paraId="14E32B68" w14:textId="77777777" w:rsidR="00EC04F7" w:rsidRPr="00D013A1" w:rsidRDefault="00EC04F7" w:rsidP="00EC04F7">
      <w:pPr>
        <w:tabs>
          <w:tab w:val="left" w:pos="1530"/>
        </w:tabs>
        <w:ind w:left="2880"/>
        <w:rPr>
          <w:rFonts w:ascii="Arial" w:hAnsi="Arial" w:cs="Arial"/>
          <w:bCs/>
          <w:lang w:val="fr-CA"/>
        </w:rPr>
      </w:pPr>
      <w:r w:rsidRPr="00D013A1">
        <w:rPr>
          <w:rFonts w:ascii="Arial" w:hAnsi="Arial" w:cs="Arial"/>
          <w:bCs/>
          <w:lang w:val="fr-CA"/>
        </w:rPr>
        <w:t>Jean-Sebastien Tremblay - Videotron</w:t>
      </w:r>
    </w:p>
    <w:p w14:paraId="6A04FA63" w14:textId="77777777" w:rsidR="00EC04F7" w:rsidRPr="00D013A1" w:rsidRDefault="00EC04F7" w:rsidP="00EC04F7">
      <w:pPr>
        <w:tabs>
          <w:tab w:val="left" w:pos="1530"/>
        </w:tabs>
        <w:ind w:left="2880"/>
        <w:rPr>
          <w:rFonts w:ascii="Arial" w:hAnsi="Arial" w:cs="Arial"/>
          <w:bCs/>
          <w:lang w:val="fr-CA"/>
        </w:rPr>
      </w:pPr>
      <w:r w:rsidRPr="00D013A1">
        <w:rPr>
          <w:rFonts w:ascii="Arial" w:hAnsi="Arial" w:cs="Arial"/>
          <w:bCs/>
          <w:lang w:val="fr-CA"/>
        </w:rPr>
        <w:t>Marc Berruyer - Videotron</w:t>
      </w:r>
    </w:p>
    <w:p w14:paraId="4E0234BF" w14:textId="5C069E5A" w:rsidR="00AD5771" w:rsidRPr="00D013A1" w:rsidRDefault="00EC04F7" w:rsidP="00EC04F7">
      <w:pPr>
        <w:tabs>
          <w:tab w:val="left" w:pos="1530"/>
        </w:tabs>
        <w:ind w:left="2880"/>
        <w:rPr>
          <w:rFonts w:ascii="Arial" w:eastAsia="Times New Roman" w:hAnsi="Arial" w:cs="Arial"/>
          <w:bCs/>
          <w:color w:val="000000"/>
          <w:lang w:eastAsia="en-US"/>
        </w:rPr>
      </w:pPr>
      <w:r w:rsidRPr="00EC04F7">
        <w:rPr>
          <w:rFonts w:ascii="Arial" w:hAnsi="Arial" w:cs="Arial"/>
          <w:bCs/>
        </w:rPr>
        <w:t>James Sewell - Westman Communications</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2B26A074" w:rsidR="00695337" w:rsidRDefault="00AD5771" w:rsidP="00E74ECD">
      <w:pPr>
        <w:rPr>
          <w:rFonts w:ascii="Arial" w:hAnsi="Arial" w:cs="Arial"/>
        </w:rPr>
      </w:pPr>
      <w:r>
        <w:rPr>
          <w:rFonts w:ascii="Arial" w:hAnsi="Arial" w:cs="Arial"/>
        </w:rPr>
        <w:t>Fiona Clegg</w:t>
      </w:r>
      <w:r w:rsidR="006C0335">
        <w:rPr>
          <w:rFonts w:ascii="Arial" w:hAnsi="Arial" w:cs="Arial"/>
        </w:rPr>
        <w:t xml:space="preserve">, </w:t>
      </w:r>
      <w:r w:rsidR="00537AEA">
        <w:rPr>
          <w:rFonts w:ascii="Arial" w:hAnsi="Arial" w:cs="Arial"/>
        </w:rPr>
        <w:t xml:space="preserve">as </w:t>
      </w:r>
      <w:r w:rsidR="00902F8E">
        <w:rPr>
          <w:rFonts w:ascii="Arial" w:hAnsi="Arial" w:cs="Arial"/>
        </w:rPr>
        <w:t xml:space="preserve">Acting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487F9516" w14:textId="77777777" w:rsidR="004828B6" w:rsidRDefault="004828B6" w:rsidP="00AD3E22">
      <w:pPr>
        <w:rPr>
          <w:rFonts w:ascii="Arial" w:hAnsi="Arial" w:cs="Arial"/>
          <w:b/>
          <w:lang w:val="en-US"/>
        </w:rPr>
      </w:pPr>
    </w:p>
    <w:p w14:paraId="6F4AA347" w14:textId="77777777" w:rsidR="004828B6" w:rsidRDefault="004828B6" w:rsidP="004828B6">
      <w:pPr>
        <w:rPr>
          <w:rFonts w:ascii="Arial" w:hAnsi="Arial" w:cs="Arial"/>
          <w:bCs/>
          <w:lang w:val="en-US"/>
        </w:rPr>
      </w:pPr>
    </w:p>
    <w:p w14:paraId="13221236" w14:textId="4133269C" w:rsidR="008D23CE" w:rsidRDefault="008D23CE" w:rsidP="008D23CE">
      <w:pPr>
        <w:pStyle w:val="ListParagraph"/>
        <w:numPr>
          <w:ilvl w:val="0"/>
          <w:numId w:val="8"/>
        </w:numPr>
        <w:rPr>
          <w:rFonts w:ascii="Arial" w:hAnsi="Arial" w:cs="Arial"/>
          <w:bCs/>
          <w:lang w:val="en-US"/>
        </w:rPr>
      </w:pPr>
      <w:r>
        <w:rPr>
          <w:rFonts w:ascii="Arial" w:hAnsi="Arial" w:cs="Arial"/>
          <w:bCs/>
          <w:lang w:val="en-US"/>
        </w:rPr>
        <w:t xml:space="preserve">Participants are asked to investigate internally the desired aging period for telephone numbers in a </w:t>
      </w:r>
      <w:proofErr w:type="spellStart"/>
      <w:r>
        <w:rPr>
          <w:rFonts w:ascii="Arial" w:hAnsi="Arial" w:cs="Arial"/>
          <w:bCs/>
          <w:lang w:val="en-US"/>
        </w:rPr>
        <w:t>thousands</w:t>
      </w:r>
      <w:proofErr w:type="spellEnd"/>
      <w:r>
        <w:rPr>
          <w:rFonts w:ascii="Arial" w:hAnsi="Arial" w:cs="Arial"/>
          <w:bCs/>
          <w:lang w:val="en-US"/>
        </w:rPr>
        <w:t xml:space="preserve">-block pooling environment. </w:t>
      </w:r>
      <w:r>
        <w:rPr>
          <w:rFonts w:ascii="Arial" w:hAnsi="Arial" w:cs="Arial"/>
          <w:b/>
          <w:lang w:val="en-US"/>
        </w:rPr>
        <w:t>(Ongoing)</w:t>
      </w:r>
    </w:p>
    <w:p w14:paraId="1D2164FB" w14:textId="77777777" w:rsidR="008D23CE" w:rsidRDefault="008D23CE" w:rsidP="008D23CE">
      <w:pPr>
        <w:rPr>
          <w:rFonts w:ascii="Arial" w:hAnsi="Arial" w:cs="Arial"/>
          <w:b/>
          <w:lang w:val="en-US"/>
        </w:rPr>
      </w:pPr>
    </w:p>
    <w:p w14:paraId="252BAFFA" w14:textId="77777777" w:rsidR="008D23CE" w:rsidRPr="00A177A5" w:rsidRDefault="008D23CE" w:rsidP="008D23CE">
      <w:pPr>
        <w:pStyle w:val="ListParagraph"/>
        <w:numPr>
          <w:ilvl w:val="0"/>
          <w:numId w:val="8"/>
        </w:numPr>
        <w:rPr>
          <w:rFonts w:ascii="Arial" w:hAnsi="Arial" w:cs="Arial"/>
          <w:bCs/>
          <w:lang w:val="en-US"/>
        </w:rPr>
      </w:pPr>
      <w:r>
        <w:rPr>
          <w:rFonts w:ascii="Arial" w:hAnsi="Arial" w:cs="Arial"/>
          <w:bCs/>
          <w:lang w:val="en-US"/>
        </w:rPr>
        <w:t xml:space="preserve">Carriers are asked to review internally about how to report back on intermediate numbers and, if intermediate carriers should be required to provide number utilization reports. </w:t>
      </w:r>
      <w:r>
        <w:rPr>
          <w:rFonts w:ascii="Arial" w:hAnsi="Arial" w:cs="Arial"/>
          <w:b/>
          <w:lang w:val="en-US"/>
        </w:rPr>
        <w:t>(Ongoing)</w:t>
      </w:r>
    </w:p>
    <w:p w14:paraId="180AC58A" w14:textId="77777777" w:rsidR="008D23CE" w:rsidRPr="00A177A5" w:rsidRDefault="008D23CE" w:rsidP="008D23CE">
      <w:pPr>
        <w:pStyle w:val="ListParagraph"/>
        <w:rPr>
          <w:rFonts w:ascii="Arial" w:hAnsi="Arial" w:cs="Arial"/>
          <w:bCs/>
          <w:lang w:val="en-US"/>
        </w:rPr>
      </w:pPr>
    </w:p>
    <w:p w14:paraId="7049100E" w14:textId="77777777" w:rsidR="008D23CE" w:rsidRPr="00A177A5" w:rsidRDefault="008D23CE" w:rsidP="008D23CE">
      <w:pPr>
        <w:pStyle w:val="ListParagraph"/>
        <w:numPr>
          <w:ilvl w:val="0"/>
          <w:numId w:val="8"/>
        </w:numPr>
        <w:rPr>
          <w:rFonts w:ascii="Arial" w:hAnsi="Arial" w:cs="Arial"/>
          <w:bCs/>
          <w:lang w:val="en-US"/>
        </w:rPr>
      </w:pPr>
      <w:r w:rsidRPr="00A177A5">
        <w:rPr>
          <w:rFonts w:ascii="Arial" w:hAnsi="Arial" w:cs="Arial"/>
          <w:bCs/>
          <w:lang w:val="en-US"/>
        </w:rPr>
        <w:t xml:space="preserve">Chantale Neapole will be taking CNCO242A back to the CLNPC organization for review. </w:t>
      </w:r>
      <w:r>
        <w:rPr>
          <w:rFonts w:ascii="Arial" w:hAnsi="Arial" w:cs="Arial"/>
          <w:b/>
          <w:lang w:val="en-US"/>
        </w:rPr>
        <w:t>(Ongoing)</w:t>
      </w:r>
    </w:p>
    <w:p w14:paraId="3DF9C985" w14:textId="77777777" w:rsidR="008D23CE" w:rsidRPr="00A177A5" w:rsidRDefault="008D23CE" w:rsidP="008D23CE">
      <w:pPr>
        <w:pStyle w:val="ListParagraph"/>
        <w:rPr>
          <w:rFonts w:ascii="Arial" w:hAnsi="Arial" w:cs="Arial"/>
          <w:bCs/>
          <w:lang w:val="en-US"/>
        </w:rPr>
      </w:pPr>
    </w:p>
    <w:p w14:paraId="32B4C477" w14:textId="00EB0925" w:rsidR="008D23CE" w:rsidRPr="00571FB4" w:rsidRDefault="005477C6" w:rsidP="008D23CE">
      <w:pPr>
        <w:pStyle w:val="ListParagraph"/>
        <w:numPr>
          <w:ilvl w:val="0"/>
          <w:numId w:val="8"/>
        </w:numPr>
        <w:rPr>
          <w:rFonts w:ascii="Arial" w:hAnsi="Arial" w:cs="Arial"/>
          <w:bCs/>
          <w:lang w:val="en-US"/>
        </w:rPr>
      </w:pPr>
      <w:r>
        <w:rPr>
          <w:rFonts w:ascii="Arial" w:hAnsi="Arial" w:cs="Arial"/>
          <w:bCs/>
          <w:lang w:val="en-US"/>
        </w:rPr>
        <w:t>Chantale Neapole</w:t>
      </w:r>
      <w:r w:rsidR="008D23CE" w:rsidRPr="00571FB4">
        <w:rPr>
          <w:rFonts w:ascii="Arial" w:hAnsi="Arial" w:cs="Arial"/>
          <w:bCs/>
          <w:lang w:val="en-US"/>
        </w:rPr>
        <w:t xml:space="preserve"> will investigate if the GTT notification process will be impacted with the implementation of thousands-block pooling</w:t>
      </w:r>
      <w:r w:rsidR="008D23CE">
        <w:rPr>
          <w:rFonts w:ascii="Arial" w:hAnsi="Arial" w:cs="Arial"/>
          <w:bCs/>
          <w:lang w:val="en-US"/>
        </w:rPr>
        <w:t xml:space="preserve">. </w:t>
      </w:r>
      <w:r w:rsidR="008D23CE">
        <w:rPr>
          <w:rFonts w:ascii="Arial" w:hAnsi="Arial" w:cs="Arial"/>
          <w:b/>
          <w:lang w:val="en-US"/>
        </w:rPr>
        <w:t>(Ongoing)</w:t>
      </w:r>
    </w:p>
    <w:p w14:paraId="5BE1D834" w14:textId="77777777" w:rsidR="008D23CE" w:rsidRPr="00571FB4" w:rsidRDefault="008D23CE" w:rsidP="008D23CE">
      <w:pPr>
        <w:pStyle w:val="ListParagraph"/>
        <w:rPr>
          <w:rFonts w:ascii="Arial" w:hAnsi="Arial" w:cs="Arial"/>
          <w:bCs/>
          <w:lang w:val="en-US"/>
        </w:rPr>
      </w:pPr>
    </w:p>
    <w:p w14:paraId="02302DF8" w14:textId="77777777" w:rsidR="008D23CE" w:rsidRDefault="008D23CE" w:rsidP="008D23CE">
      <w:pPr>
        <w:pStyle w:val="ListParagraph"/>
        <w:numPr>
          <w:ilvl w:val="0"/>
          <w:numId w:val="8"/>
        </w:numPr>
        <w:rPr>
          <w:rFonts w:ascii="Arial" w:hAnsi="Arial" w:cs="Arial"/>
          <w:bCs/>
          <w:lang w:val="en-US"/>
        </w:rPr>
      </w:pPr>
      <w:r w:rsidRPr="00493B7B">
        <w:rPr>
          <w:rFonts w:ascii="Arial" w:hAnsi="Arial" w:cs="Arial"/>
          <w:bCs/>
          <w:lang w:val="en-US"/>
        </w:rPr>
        <w:t>Participants are asked to review the recommendations in CNCO241A internally and provide a response to CSCN.</w:t>
      </w:r>
      <w:r>
        <w:rPr>
          <w:rFonts w:ascii="Arial" w:hAnsi="Arial" w:cs="Arial"/>
          <w:bCs/>
          <w:lang w:val="en-US"/>
        </w:rPr>
        <w:t xml:space="preserve"> </w:t>
      </w:r>
      <w:r>
        <w:rPr>
          <w:rFonts w:ascii="Arial" w:hAnsi="Arial" w:cs="Arial"/>
          <w:b/>
          <w:lang w:val="en-US"/>
        </w:rPr>
        <w:t>(Ongoing)</w:t>
      </w:r>
    </w:p>
    <w:p w14:paraId="0D6025DD" w14:textId="77777777" w:rsidR="008D23CE" w:rsidRPr="00493B7B" w:rsidRDefault="008D23CE" w:rsidP="008D23CE">
      <w:pPr>
        <w:pStyle w:val="ListParagraph"/>
        <w:rPr>
          <w:rFonts w:ascii="Arial" w:hAnsi="Arial" w:cs="Arial"/>
          <w:bCs/>
          <w:lang w:val="en-US"/>
        </w:rPr>
      </w:pPr>
    </w:p>
    <w:p w14:paraId="3C994D8E" w14:textId="77777777" w:rsidR="008D23CE" w:rsidRPr="00493B7B" w:rsidRDefault="008D23CE" w:rsidP="008D23CE">
      <w:pPr>
        <w:pStyle w:val="ListParagraph"/>
        <w:numPr>
          <w:ilvl w:val="0"/>
          <w:numId w:val="8"/>
        </w:numPr>
        <w:rPr>
          <w:rFonts w:ascii="Arial" w:hAnsi="Arial" w:cs="Arial"/>
          <w:bCs/>
          <w:lang w:val="en-US"/>
        </w:rPr>
      </w:pPr>
      <w:r w:rsidRPr="00493B7B">
        <w:rPr>
          <w:rFonts w:ascii="Arial" w:hAnsi="Arial" w:cs="Arial"/>
          <w:bCs/>
          <w:lang w:val="en-US"/>
        </w:rPr>
        <w:t xml:space="preserve">Fiona Clegg will </w:t>
      </w:r>
      <w:proofErr w:type="gramStart"/>
      <w:r w:rsidRPr="00493B7B">
        <w:rPr>
          <w:rFonts w:ascii="Arial" w:hAnsi="Arial" w:cs="Arial"/>
          <w:bCs/>
          <w:lang w:val="en-US"/>
        </w:rPr>
        <w:t>look into</w:t>
      </w:r>
      <w:proofErr w:type="gramEnd"/>
      <w:r w:rsidRPr="00493B7B">
        <w:rPr>
          <w:rFonts w:ascii="Arial" w:hAnsi="Arial" w:cs="Arial"/>
          <w:bCs/>
          <w:lang w:val="en-US"/>
        </w:rPr>
        <w:t xml:space="preserve"> whether or not companies that operate as a CLEC and a reseller will need two separate OCNs for submitting NRUFs and number utilization reports.</w:t>
      </w:r>
      <w:r>
        <w:rPr>
          <w:rFonts w:ascii="Arial" w:hAnsi="Arial" w:cs="Arial"/>
          <w:bCs/>
          <w:lang w:val="en-US"/>
        </w:rPr>
        <w:t xml:space="preserve"> </w:t>
      </w:r>
      <w:r>
        <w:rPr>
          <w:rFonts w:ascii="Arial" w:hAnsi="Arial" w:cs="Arial"/>
          <w:b/>
          <w:lang w:val="en-US"/>
        </w:rPr>
        <w:t>(Ongoing)</w:t>
      </w:r>
    </w:p>
    <w:p w14:paraId="604108E4" w14:textId="77777777" w:rsidR="008D23CE" w:rsidRPr="00A177A5" w:rsidRDefault="008D23CE" w:rsidP="008D23CE">
      <w:pPr>
        <w:pStyle w:val="ListParagraph"/>
        <w:rPr>
          <w:rFonts w:ascii="Arial" w:hAnsi="Arial" w:cs="Arial"/>
          <w:bCs/>
          <w:lang w:val="en-US"/>
        </w:rPr>
      </w:pPr>
    </w:p>
    <w:p w14:paraId="39FEF788" w14:textId="77777777" w:rsidR="008D23CE" w:rsidRDefault="008D23CE" w:rsidP="008D23CE">
      <w:pPr>
        <w:pStyle w:val="ListParagraph"/>
        <w:numPr>
          <w:ilvl w:val="0"/>
          <w:numId w:val="8"/>
        </w:numPr>
        <w:rPr>
          <w:rFonts w:ascii="Arial" w:hAnsi="Arial" w:cs="Arial"/>
          <w:bCs/>
          <w:lang w:val="en-US"/>
        </w:rPr>
      </w:pPr>
      <w:r w:rsidRPr="00493B7B">
        <w:rPr>
          <w:rFonts w:ascii="Arial" w:hAnsi="Arial" w:cs="Arial"/>
          <w:bCs/>
          <w:lang w:val="en-US"/>
        </w:rPr>
        <w:t>Participants are asked to consider if there are any other things that can be done to improve number efficiency.</w:t>
      </w:r>
      <w:r>
        <w:rPr>
          <w:rFonts w:ascii="Arial" w:hAnsi="Arial" w:cs="Arial"/>
          <w:bCs/>
          <w:lang w:val="en-US"/>
        </w:rPr>
        <w:t xml:space="preserve"> </w:t>
      </w:r>
      <w:r>
        <w:rPr>
          <w:rFonts w:ascii="Arial" w:hAnsi="Arial" w:cs="Arial"/>
          <w:b/>
          <w:lang w:val="en-US"/>
        </w:rPr>
        <w:t>(Ongoing)</w:t>
      </w:r>
    </w:p>
    <w:p w14:paraId="056AFB0B" w14:textId="77777777" w:rsidR="008D23CE" w:rsidRDefault="008D23CE" w:rsidP="008D23CE">
      <w:pPr>
        <w:pStyle w:val="ListParagraph"/>
        <w:rPr>
          <w:rFonts w:ascii="Arial" w:hAnsi="Arial" w:cs="Arial"/>
          <w:bCs/>
          <w:lang w:val="en-US"/>
        </w:rPr>
      </w:pPr>
    </w:p>
    <w:p w14:paraId="742D9847" w14:textId="77777777" w:rsidR="008D23CE" w:rsidRPr="005C449D" w:rsidRDefault="008D23CE" w:rsidP="008D23CE">
      <w:pPr>
        <w:pStyle w:val="ListParagraph"/>
        <w:numPr>
          <w:ilvl w:val="0"/>
          <w:numId w:val="8"/>
        </w:numPr>
        <w:rPr>
          <w:rFonts w:ascii="Arial" w:hAnsi="Arial" w:cs="Arial"/>
          <w:bCs/>
          <w:lang w:val="en-US"/>
        </w:rPr>
      </w:pPr>
      <w:r w:rsidRPr="00493B7B">
        <w:rPr>
          <w:rFonts w:ascii="Arial" w:hAnsi="Arial" w:cs="Arial"/>
          <w:bCs/>
          <w:lang w:val="en-US"/>
        </w:rPr>
        <w:t>Participants are asked to provide comments on the months-to-exhaust process.</w:t>
      </w:r>
      <w:r>
        <w:rPr>
          <w:rFonts w:ascii="Arial" w:hAnsi="Arial" w:cs="Arial"/>
          <w:bCs/>
          <w:lang w:val="en-US"/>
        </w:rPr>
        <w:t xml:space="preserve"> </w:t>
      </w:r>
      <w:r>
        <w:rPr>
          <w:rFonts w:ascii="Arial" w:hAnsi="Arial" w:cs="Arial"/>
          <w:b/>
          <w:lang w:val="en-US"/>
        </w:rPr>
        <w:t>(Ongoing)</w:t>
      </w:r>
    </w:p>
    <w:p w14:paraId="20A3694D" w14:textId="77777777" w:rsidR="004828B6" w:rsidRDefault="004828B6" w:rsidP="00AD3E22">
      <w:pPr>
        <w:rPr>
          <w:rFonts w:ascii="Arial" w:hAnsi="Arial" w:cs="Arial"/>
          <w:b/>
          <w:lang w:val="en-US"/>
        </w:rPr>
      </w:pP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54CE4655" w14:textId="73637911" w:rsidR="005649A8" w:rsidRDefault="005649A8" w:rsidP="00D0304A">
      <w:pPr>
        <w:rPr>
          <w:rFonts w:ascii="Arial" w:hAnsi="Arial" w:cs="Arial"/>
          <w:bCs/>
          <w:lang w:val="en-US"/>
        </w:rPr>
      </w:pPr>
      <w:r>
        <w:rPr>
          <w:rFonts w:ascii="Arial" w:hAnsi="Arial" w:cs="Arial"/>
          <w:bCs/>
          <w:lang w:val="en-US"/>
        </w:rPr>
        <w:t xml:space="preserve">The following companies noted that their default aging time for </w:t>
      </w:r>
      <w:r w:rsidR="005D7ACA">
        <w:rPr>
          <w:rFonts w:ascii="Arial" w:hAnsi="Arial" w:cs="Arial"/>
          <w:bCs/>
          <w:lang w:val="en-US"/>
        </w:rPr>
        <w:t>telephone numbers is 90 days:</w:t>
      </w:r>
    </w:p>
    <w:p w14:paraId="0CB6720F" w14:textId="093DB3C3" w:rsidR="005D7ACA" w:rsidRPr="00054F5C" w:rsidRDefault="005D7ACA" w:rsidP="00054F5C">
      <w:pPr>
        <w:pStyle w:val="ListParagraph"/>
        <w:numPr>
          <w:ilvl w:val="0"/>
          <w:numId w:val="10"/>
        </w:numPr>
        <w:rPr>
          <w:rFonts w:ascii="Arial" w:hAnsi="Arial" w:cs="Arial"/>
          <w:bCs/>
          <w:lang w:val="en-US"/>
        </w:rPr>
      </w:pPr>
      <w:r w:rsidRPr="00054F5C">
        <w:rPr>
          <w:rFonts w:ascii="Arial" w:hAnsi="Arial" w:cs="Arial"/>
          <w:bCs/>
          <w:lang w:val="en-US"/>
        </w:rPr>
        <w:t>Videotron</w:t>
      </w:r>
    </w:p>
    <w:p w14:paraId="0B7338F1" w14:textId="5CFB8059" w:rsidR="005D7ACA" w:rsidRPr="00054F5C" w:rsidRDefault="005D7ACA" w:rsidP="00054F5C">
      <w:pPr>
        <w:pStyle w:val="ListParagraph"/>
        <w:numPr>
          <w:ilvl w:val="0"/>
          <w:numId w:val="10"/>
        </w:numPr>
        <w:rPr>
          <w:rFonts w:ascii="Arial" w:hAnsi="Arial" w:cs="Arial"/>
          <w:bCs/>
          <w:lang w:val="en-US"/>
        </w:rPr>
      </w:pPr>
      <w:r w:rsidRPr="00054F5C">
        <w:rPr>
          <w:rFonts w:ascii="Arial" w:hAnsi="Arial" w:cs="Arial"/>
          <w:bCs/>
          <w:lang w:val="en-US"/>
        </w:rPr>
        <w:t>Rogers</w:t>
      </w:r>
    </w:p>
    <w:p w14:paraId="066EF0FF" w14:textId="3593FE03" w:rsidR="005D7ACA" w:rsidRPr="00054F5C" w:rsidRDefault="005D7ACA" w:rsidP="00054F5C">
      <w:pPr>
        <w:pStyle w:val="ListParagraph"/>
        <w:numPr>
          <w:ilvl w:val="0"/>
          <w:numId w:val="10"/>
        </w:numPr>
        <w:rPr>
          <w:rFonts w:ascii="Arial" w:hAnsi="Arial" w:cs="Arial"/>
          <w:bCs/>
          <w:lang w:val="en-US"/>
        </w:rPr>
      </w:pPr>
      <w:proofErr w:type="spellStart"/>
      <w:r w:rsidRPr="00054F5C">
        <w:rPr>
          <w:rFonts w:ascii="Arial" w:hAnsi="Arial" w:cs="Arial"/>
          <w:bCs/>
          <w:lang w:val="en-US"/>
        </w:rPr>
        <w:t>Cogeco</w:t>
      </w:r>
      <w:proofErr w:type="spellEnd"/>
    </w:p>
    <w:p w14:paraId="3F6CD5F8" w14:textId="43E3537B" w:rsidR="005D7ACA" w:rsidRPr="00054F5C" w:rsidRDefault="005D7ACA" w:rsidP="00054F5C">
      <w:pPr>
        <w:pStyle w:val="ListParagraph"/>
        <w:numPr>
          <w:ilvl w:val="0"/>
          <w:numId w:val="10"/>
        </w:numPr>
        <w:rPr>
          <w:rFonts w:ascii="Arial" w:hAnsi="Arial" w:cs="Arial"/>
          <w:bCs/>
          <w:lang w:val="en-US"/>
        </w:rPr>
      </w:pPr>
      <w:r w:rsidRPr="00054F5C">
        <w:rPr>
          <w:rFonts w:ascii="Arial" w:hAnsi="Arial" w:cs="Arial"/>
          <w:bCs/>
          <w:lang w:val="en-US"/>
        </w:rPr>
        <w:t>Bell Canada</w:t>
      </w:r>
    </w:p>
    <w:p w14:paraId="2B301F7D" w14:textId="5FDFF661" w:rsidR="005D7ACA" w:rsidRPr="00054F5C" w:rsidRDefault="005D7ACA" w:rsidP="00054F5C">
      <w:pPr>
        <w:pStyle w:val="ListParagraph"/>
        <w:numPr>
          <w:ilvl w:val="0"/>
          <w:numId w:val="10"/>
        </w:numPr>
        <w:rPr>
          <w:rFonts w:ascii="Arial" w:hAnsi="Arial" w:cs="Arial"/>
          <w:bCs/>
          <w:lang w:val="en-US"/>
        </w:rPr>
      </w:pPr>
      <w:r w:rsidRPr="00054F5C">
        <w:rPr>
          <w:rFonts w:ascii="Arial" w:hAnsi="Arial" w:cs="Arial"/>
          <w:bCs/>
          <w:lang w:val="en-US"/>
        </w:rPr>
        <w:t>Freedom Mobile</w:t>
      </w:r>
    </w:p>
    <w:p w14:paraId="327D9C26" w14:textId="500E45BF" w:rsidR="005D7ACA" w:rsidRPr="00054F5C" w:rsidRDefault="005D7ACA" w:rsidP="00054F5C">
      <w:pPr>
        <w:pStyle w:val="ListParagraph"/>
        <w:numPr>
          <w:ilvl w:val="0"/>
          <w:numId w:val="10"/>
        </w:numPr>
        <w:rPr>
          <w:rFonts w:ascii="Arial" w:hAnsi="Arial" w:cs="Arial"/>
          <w:bCs/>
          <w:lang w:val="en-US"/>
        </w:rPr>
      </w:pPr>
      <w:proofErr w:type="spellStart"/>
      <w:r w:rsidRPr="00054F5C">
        <w:rPr>
          <w:rFonts w:ascii="Arial" w:hAnsi="Arial" w:cs="Arial"/>
          <w:bCs/>
          <w:lang w:val="en-US"/>
        </w:rPr>
        <w:t>Teksavvy</w:t>
      </w:r>
      <w:proofErr w:type="spellEnd"/>
    </w:p>
    <w:p w14:paraId="7FB1EB34" w14:textId="15AEEEE4" w:rsidR="005D7ACA" w:rsidRPr="00054F5C" w:rsidRDefault="005D7ACA" w:rsidP="00054F5C">
      <w:pPr>
        <w:pStyle w:val="ListParagraph"/>
        <w:numPr>
          <w:ilvl w:val="0"/>
          <w:numId w:val="10"/>
        </w:numPr>
        <w:rPr>
          <w:rFonts w:ascii="Arial" w:hAnsi="Arial" w:cs="Arial"/>
          <w:bCs/>
          <w:lang w:val="en-US"/>
        </w:rPr>
      </w:pPr>
      <w:r w:rsidRPr="00054F5C">
        <w:rPr>
          <w:rFonts w:ascii="Arial" w:hAnsi="Arial" w:cs="Arial"/>
          <w:bCs/>
          <w:lang w:val="en-US"/>
        </w:rPr>
        <w:t>Bell Mobility</w:t>
      </w:r>
    </w:p>
    <w:p w14:paraId="5B7A2012" w14:textId="77777777" w:rsidR="005649A8" w:rsidRDefault="005649A8" w:rsidP="00D0304A">
      <w:pPr>
        <w:rPr>
          <w:rFonts w:ascii="Arial" w:hAnsi="Arial" w:cs="Arial"/>
          <w:bCs/>
          <w:lang w:val="en-US"/>
        </w:rPr>
      </w:pPr>
    </w:p>
    <w:p w14:paraId="05FCB0D5" w14:textId="0FFB9976" w:rsidR="00D0304A" w:rsidRPr="00D0304A" w:rsidRDefault="00D0304A" w:rsidP="00D0304A">
      <w:pPr>
        <w:rPr>
          <w:rFonts w:ascii="Arial" w:hAnsi="Arial" w:cs="Arial"/>
          <w:bCs/>
          <w:lang w:val="en-US"/>
        </w:rPr>
      </w:pPr>
      <w:r w:rsidRPr="00D0304A">
        <w:rPr>
          <w:rFonts w:ascii="Arial" w:hAnsi="Arial" w:cs="Arial"/>
          <w:bCs/>
          <w:lang w:val="en-US"/>
        </w:rPr>
        <w:t>Ed Antecol noted that we need to identify a minimum and a maximum</w:t>
      </w:r>
      <w:r w:rsidR="00974384">
        <w:rPr>
          <w:rFonts w:ascii="Arial" w:hAnsi="Arial" w:cs="Arial"/>
          <w:bCs/>
          <w:lang w:val="en-US"/>
        </w:rPr>
        <w:t xml:space="preserve"> timeframe for aging</w:t>
      </w:r>
      <w:r w:rsidRPr="00D0304A">
        <w:rPr>
          <w:rFonts w:ascii="Arial" w:hAnsi="Arial" w:cs="Arial"/>
          <w:bCs/>
          <w:lang w:val="en-US"/>
        </w:rPr>
        <w:t xml:space="preserve">. The minimum is crucial for how we design the timelines for </w:t>
      </w:r>
      <w:r w:rsidR="004D13A5">
        <w:rPr>
          <w:rFonts w:ascii="Arial" w:hAnsi="Arial" w:cs="Arial"/>
          <w:bCs/>
          <w:lang w:val="en-US"/>
        </w:rPr>
        <w:t>T</w:t>
      </w:r>
      <w:r w:rsidR="004D13A5" w:rsidRPr="00D0304A">
        <w:rPr>
          <w:rFonts w:ascii="Arial" w:hAnsi="Arial" w:cs="Arial"/>
          <w:bCs/>
          <w:lang w:val="en-US"/>
        </w:rPr>
        <w:t>housands-</w:t>
      </w:r>
      <w:r w:rsidR="004D13A5">
        <w:rPr>
          <w:rFonts w:ascii="Arial" w:hAnsi="Arial" w:cs="Arial"/>
          <w:bCs/>
          <w:lang w:val="en-US"/>
        </w:rPr>
        <w:t>B</w:t>
      </w:r>
      <w:r w:rsidR="004D13A5" w:rsidRPr="00D0304A">
        <w:rPr>
          <w:rFonts w:ascii="Arial" w:hAnsi="Arial" w:cs="Arial"/>
          <w:bCs/>
          <w:lang w:val="en-US"/>
        </w:rPr>
        <w:t xml:space="preserve">lock </w:t>
      </w:r>
      <w:r w:rsidR="004D13A5">
        <w:rPr>
          <w:rFonts w:ascii="Arial" w:hAnsi="Arial" w:cs="Arial"/>
          <w:bCs/>
          <w:lang w:val="en-US"/>
        </w:rPr>
        <w:t>P</w:t>
      </w:r>
      <w:r w:rsidR="004D13A5" w:rsidRPr="00D0304A">
        <w:rPr>
          <w:rFonts w:ascii="Arial" w:hAnsi="Arial" w:cs="Arial"/>
          <w:bCs/>
          <w:lang w:val="en-US"/>
        </w:rPr>
        <w:t xml:space="preserve">ooling </w:t>
      </w:r>
      <w:r w:rsidR="004D13A5">
        <w:rPr>
          <w:rFonts w:ascii="Arial" w:hAnsi="Arial" w:cs="Arial"/>
          <w:bCs/>
          <w:lang w:val="en-US"/>
        </w:rPr>
        <w:t>(</w:t>
      </w:r>
      <w:r w:rsidRPr="00D0304A">
        <w:rPr>
          <w:rFonts w:ascii="Arial" w:hAnsi="Arial" w:cs="Arial"/>
          <w:bCs/>
          <w:lang w:val="en-US"/>
        </w:rPr>
        <w:t>TBP</w:t>
      </w:r>
      <w:r w:rsidR="004D13A5">
        <w:rPr>
          <w:rFonts w:ascii="Arial" w:hAnsi="Arial" w:cs="Arial"/>
          <w:bCs/>
          <w:lang w:val="en-US"/>
        </w:rPr>
        <w:t>)</w:t>
      </w:r>
      <w:r w:rsidR="00F26F05">
        <w:rPr>
          <w:rFonts w:ascii="Arial" w:hAnsi="Arial" w:cs="Arial"/>
          <w:bCs/>
          <w:lang w:val="en-US"/>
        </w:rPr>
        <w:t xml:space="preserve">. </w:t>
      </w:r>
      <w:r w:rsidRPr="00D0304A">
        <w:rPr>
          <w:rFonts w:ascii="Arial" w:hAnsi="Arial" w:cs="Arial"/>
          <w:bCs/>
          <w:lang w:val="en-US"/>
        </w:rPr>
        <w:t xml:space="preserve">Jennifer Mack noted that </w:t>
      </w:r>
      <w:r w:rsidR="00653789">
        <w:rPr>
          <w:rFonts w:ascii="Arial" w:hAnsi="Arial" w:cs="Arial"/>
          <w:bCs/>
          <w:lang w:val="en-US"/>
        </w:rPr>
        <w:t>the aging period</w:t>
      </w:r>
      <w:r w:rsidR="00653789" w:rsidRPr="00D0304A">
        <w:rPr>
          <w:rFonts w:ascii="Arial" w:hAnsi="Arial" w:cs="Arial"/>
          <w:bCs/>
          <w:lang w:val="en-US"/>
        </w:rPr>
        <w:t xml:space="preserve"> </w:t>
      </w:r>
      <w:r w:rsidRPr="00D0304A">
        <w:rPr>
          <w:rFonts w:ascii="Arial" w:hAnsi="Arial" w:cs="Arial"/>
          <w:bCs/>
          <w:lang w:val="en-US"/>
        </w:rPr>
        <w:t>would be 60 days for Rogers for wireless.</w:t>
      </w:r>
    </w:p>
    <w:p w14:paraId="4A188C02" w14:textId="77777777" w:rsidR="00D0304A" w:rsidRPr="00D0304A" w:rsidRDefault="00D0304A" w:rsidP="00D0304A">
      <w:pPr>
        <w:rPr>
          <w:rFonts w:ascii="Arial" w:hAnsi="Arial" w:cs="Arial"/>
          <w:bCs/>
          <w:lang w:val="en-US"/>
        </w:rPr>
      </w:pPr>
    </w:p>
    <w:p w14:paraId="2ABFFE25" w14:textId="60928696" w:rsidR="00D0304A" w:rsidRPr="00D0304A" w:rsidRDefault="00D0304A" w:rsidP="00D0304A">
      <w:pPr>
        <w:rPr>
          <w:rFonts w:ascii="Arial" w:hAnsi="Arial" w:cs="Arial"/>
          <w:bCs/>
          <w:lang w:val="en-US"/>
        </w:rPr>
      </w:pPr>
      <w:r w:rsidRPr="00D0304A">
        <w:rPr>
          <w:rFonts w:ascii="Arial" w:hAnsi="Arial" w:cs="Arial"/>
          <w:bCs/>
          <w:lang w:val="en-US"/>
        </w:rPr>
        <w:t xml:space="preserve">Agreement was reached to have a minimum of 60 days and a maximum of 120 days </w:t>
      </w:r>
      <w:r w:rsidR="00B66D9D" w:rsidRPr="00D0304A">
        <w:rPr>
          <w:rFonts w:ascii="Arial" w:hAnsi="Arial" w:cs="Arial"/>
          <w:bCs/>
          <w:lang w:val="en-US"/>
        </w:rPr>
        <w:t xml:space="preserve">for aging telephone numbers </w:t>
      </w:r>
      <w:r w:rsidRPr="00D0304A">
        <w:rPr>
          <w:rFonts w:ascii="Arial" w:hAnsi="Arial" w:cs="Arial"/>
          <w:bCs/>
          <w:lang w:val="en-US"/>
        </w:rPr>
        <w:t xml:space="preserve">in a </w:t>
      </w:r>
      <w:r w:rsidR="004D13A5">
        <w:rPr>
          <w:rFonts w:ascii="Arial" w:hAnsi="Arial" w:cs="Arial"/>
          <w:bCs/>
          <w:lang w:val="en-US"/>
        </w:rPr>
        <w:t>TBP</w:t>
      </w:r>
      <w:r w:rsidRPr="00D0304A">
        <w:rPr>
          <w:rFonts w:ascii="Arial" w:hAnsi="Arial" w:cs="Arial"/>
          <w:bCs/>
          <w:lang w:val="en-US"/>
        </w:rPr>
        <w:t xml:space="preserve"> environment.</w:t>
      </w:r>
    </w:p>
    <w:p w14:paraId="2285ADFB" w14:textId="77777777" w:rsidR="00D0304A" w:rsidRPr="00D0304A" w:rsidRDefault="00D0304A" w:rsidP="00D0304A">
      <w:pPr>
        <w:rPr>
          <w:rFonts w:ascii="Arial" w:hAnsi="Arial" w:cs="Arial"/>
          <w:bCs/>
          <w:lang w:val="en-US"/>
        </w:rPr>
      </w:pPr>
    </w:p>
    <w:p w14:paraId="7D70362B" w14:textId="2B3B7D7E" w:rsidR="00D0304A" w:rsidRPr="00D0304A" w:rsidRDefault="00D0304A" w:rsidP="00D0304A">
      <w:pPr>
        <w:rPr>
          <w:rFonts w:ascii="Arial" w:hAnsi="Arial" w:cs="Arial"/>
          <w:bCs/>
          <w:lang w:val="en-US"/>
        </w:rPr>
      </w:pPr>
      <w:r w:rsidRPr="00D0304A">
        <w:rPr>
          <w:rFonts w:ascii="Arial" w:hAnsi="Arial" w:cs="Arial"/>
          <w:bCs/>
          <w:lang w:val="en-US"/>
        </w:rPr>
        <w:t xml:space="preserve">Karen Robinson asked if this aging process is internal to the carrier. Ed Antecol </w:t>
      </w:r>
      <w:r w:rsidR="00653789">
        <w:rPr>
          <w:rFonts w:ascii="Arial" w:hAnsi="Arial" w:cs="Arial"/>
          <w:bCs/>
          <w:lang w:val="en-US"/>
        </w:rPr>
        <w:t>responded</w:t>
      </w:r>
      <w:r w:rsidR="00653789" w:rsidRPr="00D0304A">
        <w:rPr>
          <w:rFonts w:ascii="Arial" w:hAnsi="Arial" w:cs="Arial"/>
          <w:bCs/>
          <w:lang w:val="en-US"/>
        </w:rPr>
        <w:t xml:space="preserve"> </w:t>
      </w:r>
      <w:r w:rsidRPr="00D0304A">
        <w:rPr>
          <w:rFonts w:ascii="Arial" w:hAnsi="Arial" w:cs="Arial"/>
          <w:bCs/>
          <w:lang w:val="en-US"/>
        </w:rPr>
        <w:t>that this aging process is internal to the carrier.</w:t>
      </w:r>
    </w:p>
    <w:p w14:paraId="54DB1478" w14:textId="77777777" w:rsidR="00D0304A" w:rsidRPr="00D0304A" w:rsidRDefault="00D0304A" w:rsidP="00D0304A">
      <w:pPr>
        <w:rPr>
          <w:rFonts w:ascii="Arial" w:hAnsi="Arial" w:cs="Arial"/>
          <w:bCs/>
          <w:lang w:val="en-US"/>
        </w:rPr>
      </w:pPr>
    </w:p>
    <w:p w14:paraId="7AECA642" w14:textId="2C7D7646" w:rsidR="00D0304A" w:rsidRDefault="00D0304A" w:rsidP="00D0304A">
      <w:pPr>
        <w:rPr>
          <w:rFonts w:ascii="Arial" w:hAnsi="Arial" w:cs="Arial"/>
          <w:bCs/>
          <w:lang w:val="en-US"/>
        </w:rPr>
      </w:pPr>
      <w:r w:rsidRPr="00D0304A">
        <w:rPr>
          <w:rFonts w:ascii="Arial" w:hAnsi="Arial" w:cs="Arial"/>
          <w:bCs/>
          <w:lang w:val="en-US"/>
        </w:rPr>
        <w:t xml:space="preserve">Chantale Neapole noted that </w:t>
      </w:r>
      <w:r w:rsidR="00B66D9D">
        <w:rPr>
          <w:rFonts w:ascii="Arial" w:hAnsi="Arial" w:cs="Arial"/>
          <w:bCs/>
          <w:lang w:val="en-US"/>
        </w:rPr>
        <w:t>CLNPC is</w:t>
      </w:r>
      <w:r w:rsidRPr="00D0304A">
        <w:rPr>
          <w:rFonts w:ascii="Arial" w:hAnsi="Arial" w:cs="Arial"/>
          <w:bCs/>
          <w:lang w:val="en-US"/>
        </w:rPr>
        <w:t xml:space="preserve"> looking into the GTT notification process. They have </w:t>
      </w:r>
      <w:proofErr w:type="gramStart"/>
      <w:r w:rsidRPr="00D0304A">
        <w:rPr>
          <w:rFonts w:ascii="Arial" w:hAnsi="Arial" w:cs="Arial"/>
          <w:bCs/>
          <w:lang w:val="en-US"/>
        </w:rPr>
        <w:t>looked into</w:t>
      </w:r>
      <w:proofErr w:type="gramEnd"/>
      <w:r w:rsidRPr="00D0304A">
        <w:rPr>
          <w:rFonts w:ascii="Arial" w:hAnsi="Arial" w:cs="Arial"/>
          <w:bCs/>
          <w:lang w:val="en-US"/>
        </w:rPr>
        <w:t xml:space="preserve"> testing. They are looking into who is responsible for SCP testing</w:t>
      </w:r>
      <w:r w:rsidR="003151A7">
        <w:rPr>
          <w:rFonts w:ascii="Arial" w:hAnsi="Arial" w:cs="Arial"/>
          <w:bCs/>
          <w:lang w:val="en-US"/>
        </w:rPr>
        <w:t>.</w:t>
      </w:r>
    </w:p>
    <w:p w14:paraId="6C0646FA" w14:textId="77777777" w:rsidR="00D0304A" w:rsidRDefault="00D0304A" w:rsidP="00692617">
      <w:pPr>
        <w:rPr>
          <w:rFonts w:ascii="Arial" w:hAnsi="Arial" w:cs="Arial"/>
          <w:bCs/>
          <w:lang w:val="en-US"/>
        </w:rPr>
      </w:pPr>
    </w:p>
    <w:p w14:paraId="05A526F8" w14:textId="63B32E5B" w:rsidR="00651D1B" w:rsidRDefault="00D469FA" w:rsidP="00692617">
      <w:pPr>
        <w:rPr>
          <w:rFonts w:ascii="Arial" w:hAnsi="Arial" w:cs="Arial"/>
          <w:bCs/>
          <w:lang w:val="en-US"/>
        </w:rPr>
      </w:pPr>
      <w:r>
        <w:rPr>
          <w:rFonts w:ascii="Arial" w:hAnsi="Arial" w:cs="Arial"/>
          <w:bCs/>
          <w:lang w:val="en-US"/>
        </w:rPr>
        <w:t xml:space="preserve">Karen Robinson presented </w:t>
      </w:r>
      <w:r w:rsidR="006072F5">
        <w:rPr>
          <w:rFonts w:ascii="Arial" w:hAnsi="Arial" w:cs="Arial"/>
          <w:bCs/>
          <w:lang w:val="en-US"/>
        </w:rPr>
        <w:t>CNCO238B.</w:t>
      </w:r>
    </w:p>
    <w:p w14:paraId="5CDF324B" w14:textId="77777777" w:rsidR="006072F5" w:rsidRDefault="006072F5" w:rsidP="00692617">
      <w:pPr>
        <w:rPr>
          <w:rFonts w:ascii="Arial" w:hAnsi="Arial" w:cs="Arial"/>
          <w:bCs/>
          <w:lang w:val="en-US"/>
        </w:rPr>
      </w:pPr>
    </w:p>
    <w:p w14:paraId="2CC48BFF" w14:textId="2FDF6826" w:rsidR="008945B3" w:rsidRDefault="006072F5" w:rsidP="00692617">
      <w:pPr>
        <w:rPr>
          <w:rFonts w:ascii="Arial" w:hAnsi="Arial" w:cs="Arial"/>
          <w:bCs/>
          <w:lang w:val="en-US"/>
        </w:rPr>
      </w:pPr>
      <w:r>
        <w:rPr>
          <w:rFonts w:ascii="Arial" w:hAnsi="Arial" w:cs="Arial"/>
          <w:bCs/>
          <w:lang w:val="en-US"/>
        </w:rPr>
        <w:t>Karen Robinson noted that she has been working in telecom number planning and capacity planning for 25 years</w:t>
      </w:r>
      <w:r w:rsidR="00D363FC">
        <w:rPr>
          <w:rFonts w:ascii="Arial" w:hAnsi="Arial" w:cs="Arial"/>
          <w:bCs/>
          <w:lang w:val="en-US"/>
        </w:rPr>
        <w:t xml:space="preserve"> and has observed </w:t>
      </w:r>
      <w:r w:rsidR="00923B2F">
        <w:rPr>
          <w:rFonts w:ascii="Arial" w:hAnsi="Arial" w:cs="Arial"/>
          <w:bCs/>
          <w:lang w:val="en-US"/>
        </w:rPr>
        <w:t>various spikes</w:t>
      </w:r>
      <w:r w:rsidR="00D363FC">
        <w:rPr>
          <w:rFonts w:ascii="Arial" w:hAnsi="Arial" w:cs="Arial"/>
          <w:bCs/>
          <w:lang w:val="en-US"/>
        </w:rPr>
        <w:t xml:space="preserve"> at certain times of the year</w:t>
      </w:r>
      <w:r w:rsidR="00923B2F">
        <w:rPr>
          <w:rFonts w:ascii="Arial" w:hAnsi="Arial" w:cs="Arial"/>
          <w:bCs/>
          <w:lang w:val="en-US"/>
        </w:rPr>
        <w:t>. If a blanket thousand block return</w:t>
      </w:r>
      <w:r w:rsidR="00FE3DEC">
        <w:rPr>
          <w:rFonts w:ascii="Arial" w:hAnsi="Arial" w:cs="Arial"/>
          <w:bCs/>
          <w:lang w:val="en-US"/>
        </w:rPr>
        <w:t xml:space="preserve"> policy is implemented when </w:t>
      </w:r>
      <w:r w:rsidR="006F776D">
        <w:rPr>
          <w:rFonts w:ascii="Arial" w:hAnsi="Arial" w:cs="Arial"/>
          <w:bCs/>
          <w:lang w:val="en-US"/>
        </w:rPr>
        <w:t xml:space="preserve">a carrier </w:t>
      </w:r>
      <w:proofErr w:type="gramStart"/>
      <w:r w:rsidR="006F776D">
        <w:rPr>
          <w:rFonts w:ascii="Arial" w:hAnsi="Arial" w:cs="Arial"/>
          <w:bCs/>
          <w:lang w:val="en-US"/>
        </w:rPr>
        <w:t xml:space="preserve">has </w:t>
      </w:r>
      <w:r w:rsidR="00923B2F">
        <w:rPr>
          <w:rFonts w:ascii="Arial" w:hAnsi="Arial" w:cs="Arial"/>
          <w:bCs/>
          <w:lang w:val="en-US"/>
        </w:rPr>
        <w:t>to</w:t>
      </w:r>
      <w:proofErr w:type="gramEnd"/>
      <w:r w:rsidR="00923B2F">
        <w:rPr>
          <w:rFonts w:ascii="Arial" w:hAnsi="Arial" w:cs="Arial"/>
          <w:bCs/>
          <w:lang w:val="en-US"/>
        </w:rPr>
        <w:t xml:space="preserve"> return all </w:t>
      </w:r>
      <w:r w:rsidR="00493A3E">
        <w:rPr>
          <w:rFonts w:ascii="Arial" w:hAnsi="Arial" w:cs="Arial"/>
          <w:bCs/>
          <w:lang w:val="en-US"/>
        </w:rPr>
        <w:t xml:space="preserve">blocks </w:t>
      </w:r>
      <w:r w:rsidR="00923B2F">
        <w:rPr>
          <w:rFonts w:ascii="Arial" w:hAnsi="Arial" w:cs="Arial"/>
          <w:bCs/>
          <w:lang w:val="en-US"/>
        </w:rPr>
        <w:t xml:space="preserve">that </w:t>
      </w:r>
      <w:proofErr w:type="gramStart"/>
      <w:r w:rsidR="00493A3E">
        <w:rPr>
          <w:rFonts w:ascii="Arial" w:hAnsi="Arial" w:cs="Arial"/>
          <w:bCs/>
          <w:lang w:val="en-US"/>
        </w:rPr>
        <w:t>below</w:t>
      </w:r>
      <w:proofErr w:type="gramEnd"/>
      <w:r w:rsidR="00923B2F">
        <w:rPr>
          <w:rFonts w:ascii="Arial" w:hAnsi="Arial" w:cs="Arial"/>
          <w:bCs/>
          <w:lang w:val="en-US"/>
        </w:rPr>
        <w:t xml:space="preserve"> 75%</w:t>
      </w:r>
      <w:r w:rsidR="00493A3E">
        <w:rPr>
          <w:rFonts w:ascii="Arial" w:hAnsi="Arial" w:cs="Arial"/>
          <w:bCs/>
          <w:lang w:val="en-US"/>
        </w:rPr>
        <w:t xml:space="preserve"> capacity</w:t>
      </w:r>
      <w:r w:rsidR="00923B2F">
        <w:rPr>
          <w:rFonts w:ascii="Arial" w:hAnsi="Arial" w:cs="Arial"/>
          <w:bCs/>
          <w:lang w:val="en-US"/>
        </w:rPr>
        <w:t xml:space="preserve">, that may take a carrier’s inventory threshold below </w:t>
      </w:r>
      <w:r w:rsidR="008945B3">
        <w:rPr>
          <w:rFonts w:ascii="Arial" w:hAnsi="Arial" w:cs="Arial"/>
          <w:bCs/>
          <w:lang w:val="en-US"/>
        </w:rPr>
        <w:t>their risk tolerance.</w:t>
      </w:r>
    </w:p>
    <w:p w14:paraId="54CE2DFB" w14:textId="77777777" w:rsidR="008945B3" w:rsidRDefault="008945B3" w:rsidP="00692617">
      <w:pPr>
        <w:rPr>
          <w:rFonts w:ascii="Arial" w:hAnsi="Arial" w:cs="Arial"/>
          <w:bCs/>
          <w:lang w:val="en-US"/>
        </w:rPr>
      </w:pPr>
    </w:p>
    <w:p w14:paraId="5A8063D7" w14:textId="000F6A5B" w:rsidR="008945B3" w:rsidRDefault="008945B3" w:rsidP="00692617">
      <w:pPr>
        <w:rPr>
          <w:rFonts w:ascii="Arial" w:hAnsi="Arial" w:cs="Arial"/>
          <w:bCs/>
          <w:lang w:val="en-US"/>
        </w:rPr>
      </w:pPr>
      <w:r>
        <w:rPr>
          <w:rFonts w:ascii="Arial" w:hAnsi="Arial" w:cs="Arial"/>
          <w:bCs/>
          <w:lang w:val="en-US"/>
        </w:rPr>
        <w:t>Karen Robinson noted that the bigger Exchange Areas such as Toronto</w:t>
      </w:r>
      <w:r w:rsidR="00EA4FB8">
        <w:rPr>
          <w:rFonts w:ascii="Arial" w:hAnsi="Arial" w:cs="Arial"/>
          <w:bCs/>
          <w:lang w:val="en-US"/>
        </w:rPr>
        <w:t xml:space="preserve"> </w:t>
      </w:r>
      <w:r>
        <w:rPr>
          <w:rFonts w:ascii="Arial" w:hAnsi="Arial" w:cs="Arial"/>
          <w:bCs/>
          <w:lang w:val="en-US"/>
        </w:rPr>
        <w:t xml:space="preserve">might </w:t>
      </w:r>
      <w:r w:rsidR="001E1F42">
        <w:rPr>
          <w:rFonts w:ascii="Arial" w:hAnsi="Arial" w:cs="Arial"/>
          <w:bCs/>
          <w:lang w:val="en-US"/>
        </w:rPr>
        <w:t xml:space="preserve">need a </w:t>
      </w:r>
      <w:proofErr w:type="gramStart"/>
      <w:r w:rsidR="001E1F42">
        <w:rPr>
          <w:rFonts w:ascii="Arial" w:hAnsi="Arial" w:cs="Arial"/>
          <w:bCs/>
          <w:lang w:val="en-US"/>
        </w:rPr>
        <w:t xml:space="preserve">12 </w:t>
      </w:r>
      <w:r w:rsidR="00EA4FB8">
        <w:rPr>
          <w:rFonts w:ascii="Arial" w:hAnsi="Arial" w:cs="Arial"/>
          <w:bCs/>
          <w:lang w:val="en-US"/>
        </w:rPr>
        <w:t>m</w:t>
      </w:r>
      <w:r w:rsidR="001E1F42">
        <w:rPr>
          <w:rFonts w:ascii="Arial" w:hAnsi="Arial" w:cs="Arial"/>
          <w:bCs/>
          <w:lang w:val="en-US"/>
        </w:rPr>
        <w:t>onth</w:t>
      </w:r>
      <w:proofErr w:type="gramEnd"/>
      <w:r w:rsidR="001E1F42">
        <w:rPr>
          <w:rFonts w:ascii="Arial" w:hAnsi="Arial" w:cs="Arial"/>
          <w:bCs/>
          <w:lang w:val="en-US"/>
        </w:rPr>
        <w:t xml:space="preserve"> inventory</w:t>
      </w:r>
      <w:r w:rsidR="00423CF0">
        <w:rPr>
          <w:rFonts w:ascii="Arial" w:hAnsi="Arial" w:cs="Arial"/>
          <w:bCs/>
          <w:lang w:val="en-US"/>
        </w:rPr>
        <w:t>.</w:t>
      </w:r>
    </w:p>
    <w:p w14:paraId="359741ED" w14:textId="77777777" w:rsidR="00423CF0" w:rsidRDefault="00423CF0" w:rsidP="00692617">
      <w:pPr>
        <w:rPr>
          <w:rFonts w:ascii="Arial" w:hAnsi="Arial" w:cs="Arial"/>
          <w:bCs/>
          <w:lang w:val="en-US"/>
        </w:rPr>
      </w:pPr>
    </w:p>
    <w:p w14:paraId="002E22A0" w14:textId="4A3864E0" w:rsidR="009E4DBE" w:rsidRDefault="00DD2ABC" w:rsidP="00692617">
      <w:pPr>
        <w:rPr>
          <w:rFonts w:ascii="Arial" w:hAnsi="Arial" w:cs="Arial"/>
          <w:bCs/>
          <w:lang w:val="en-US"/>
        </w:rPr>
      </w:pPr>
      <w:r>
        <w:rPr>
          <w:rFonts w:ascii="Arial" w:hAnsi="Arial" w:cs="Arial"/>
          <w:bCs/>
          <w:lang w:val="en-US"/>
        </w:rPr>
        <w:t xml:space="preserve">Karen Robinson noted that carriers </w:t>
      </w:r>
      <w:r w:rsidR="00326F22">
        <w:rPr>
          <w:rFonts w:ascii="Arial" w:hAnsi="Arial" w:cs="Arial"/>
          <w:bCs/>
          <w:lang w:val="en-US"/>
        </w:rPr>
        <w:t>using</w:t>
      </w:r>
      <w:r w:rsidR="00EA4FB8">
        <w:rPr>
          <w:rFonts w:ascii="Arial" w:hAnsi="Arial" w:cs="Arial"/>
          <w:bCs/>
          <w:lang w:val="en-US"/>
        </w:rPr>
        <w:t xml:space="preserve"> a </w:t>
      </w:r>
      <w:proofErr w:type="gramStart"/>
      <w:r>
        <w:rPr>
          <w:rFonts w:ascii="Arial" w:hAnsi="Arial" w:cs="Arial"/>
          <w:bCs/>
          <w:lang w:val="en-US"/>
        </w:rPr>
        <w:t>6 month</w:t>
      </w:r>
      <w:proofErr w:type="gramEnd"/>
      <w:r w:rsidR="00EA4FB8">
        <w:rPr>
          <w:rFonts w:ascii="Arial" w:hAnsi="Arial" w:cs="Arial"/>
          <w:bCs/>
          <w:lang w:val="en-US"/>
        </w:rPr>
        <w:t xml:space="preserve"> inventory</w:t>
      </w:r>
      <w:r>
        <w:rPr>
          <w:rFonts w:ascii="Arial" w:hAnsi="Arial" w:cs="Arial"/>
          <w:bCs/>
          <w:lang w:val="en-US"/>
        </w:rPr>
        <w:t xml:space="preserve"> would be running lean</w:t>
      </w:r>
      <w:r w:rsidR="009E4DBE">
        <w:rPr>
          <w:rFonts w:ascii="Arial" w:hAnsi="Arial" w:cs="Arial"/>
          <w:bCs/>
          <w:lang w:val="en-US"/>
        </w:rPr>
        <w:t>.</w:t>
      </w:r>
    </w:p>
    <w:p w14:paraId="14366FC2" w14:textId="77777777" w:rsidR="009E4DBE" w:rsidRDefault="009E4DBE" w:rsidP="00692617">
      <w:pPr>
        <w:rPr>
          <w:rFonts w:ascii="Arial" w:hAnsi="Arial" w:cs="Arial"/>
          <w:bCs/>
          <w:lang w:val="en-US"/>
        </w:rPr>
      </w:pPr>
    </w:p>
    <w:p w14:paraId="0DFB46EB" w14:textId="2FDBD57E" w:rsidR="009E4DBE" w:rsidRDefault="009E4DBE" w:rsidP="00692617">
      <w:pPr>
        <w:rPr>
          <w:rFonts w:ascii="Arial" w:hAnsi="Arial" w:cs="Arial"/>
          <w:bCs/>
          <w:lang w:val="en-US"/>
        </w:rPr>
      </w:pPr>
      <w:r>
        <w:rPr>
          <w:rFonts w:ascii="Arial" w:hAnsi="Arial" w:cs="Arial"/>
          <w:bCs/>
          <w:lang w:val="en-US"/>
        </w:rPr>
        <w:t>Ed Antecol asked</w:t>
      </w:r>
      <w:r w:rsidR="00ED4E42">
        <w:rPr>
          <w:rFonts w:ascii="Arial" w:hAnsi="Arial" w:cs="Arial"/>
          <w:bCs/>
          <w:lang w:val="en-US"/>
        </w:rPr>
        <w:t>,</w:t>
      </w:r>
      <w:r>
        <w:rPr>
          <w:rFonts w:ascii="Arial" w:hAnsi="Arial" w:cs="Arial"/>
          <w:bCs/>
          <w:lang w:val="en-US"/>
        </w:rPr>
        <w:t xml:space="preserve"> if</w:t>
      </w:r>
      <w:r w:rsidR="00ED4E42">
        <w:rPr>
          <w:rFonts w:ascii="Arial" w:hAnsi="Arial" w:cs="Arial"/>
          <w:bCs/>
          <w:lang w:val="en-US"/>
        </w:rPr>
        <w:t xml:space="preserve"> a</w:t>
      </w:r>
      <w:r>
        <w:rPr>
          <w:rFonts w:ascii="Arial" w:hAnsi="Arial" w:cs="Arial"/>
          <w:bCs/>
          <w:lang w:val="en-US"/>
        </w:rPr>
        <w:t xml:space="preserve"> </w:t>
      </w:r>
      <w:proofErr w:type="spellStart"/>
      <w:r>
        <w:rPr>
          <w:rFonts w:ascii="Arial" w:hAnsi="Arial" w:cs="Arial"/>
          <w:bCs/>
          <w:lang w:val="en-US"/>
        </w:rPr>
        <w:t>thousands</w:t>
      </w:r>
      <w:proofErr w:type="spellEnd"/>
      <w:r>
        <w:rPr>
          <w:rFonts w:ascii="Arial" w:hAnsi="Arial" w:cs="Arial"/>
          <w:bCs/>
          <w:lang w:val="en-US"/>
        </w:rPr>
        <w:t xml:space="preserve">-block can be assigned </w:t>
      </w:r>
      <w:r w:rsidR="00986494">
        <w:rPr>
          <w:rFonts w:ascii="Arial" w:hAnsi="Arial" w:cs="Arial"/>
          <w:bCs/>
          <w:lang w:val="en-US"/>
        </w:rPr>
        <w:t xml:space="preserve">in 33 days instead of the 66 days required for a new CO Code, would that alleviate some of the concerns </w:t>
      </w:r>
      <w:r w:rsidR="004E6A33">
        <w:rPr>
          <w:rFonts w:ascii="Arial" w:hAnsi="Arial" w:cs="Arial"/>
          <w:bCs/>
          <w:lang w:val="en-US"/>
        </w:rPr>
        <w:t>about the 6-month versus 12-month inventory</w:t>
      </w:r>
      <w:r w:rsidR="00ED4E42">
        <w:rPr>
          <w:rFonts w:ascii="Arial" w:hAnsi="Arial" w:cs="Arial"/>
          <w:bCs/>
          <w:lang w:val="en-US"/>
        </w:rPr>
        <w:t>?</w:t>
      </w:r>
    </w:p>
    <w:p w14:paraId="28D39270" w14:textId="77777777" w:rsidR="004E6A33" w:rsidRDefault="004E6A33" w:rsidP="00692617">
      <w:pPr>
        <w:rPr>
          <w:rFonts w:ascii="Arial" w:hAnsi="Arial" w:cs="Arial"/>
          <w:bCs/>
          <w:lang w:val="en-US"/>
        </w:rPr>
      </w:pPr>
    </w:p>
    <w:p w14:paraId="08FE128C" w14:textId="5D2AB803" w:rsidR="004E6A33" w:rsidRDefault="00663337" w:rsidP="00692617">
      <w:pPr>
        <w:rPr>
          <w:rFonts w:ascii="Arial" w:hAnsi="Arial" w:cs="Arial"/>
          <w:bCs/>
          <w:lang w:val="en-US"/>
        </w:rPr>
      </w:pPr>
      <w:r>
        <w:rPr>
          <w:rFonts w:ascii="Arial" w:hAnsi="Arial" w:cs="Arial"/>
          <w:bCs/>
          <w:lang w:val="en-US"/>
        </w:rPr>
        <w:t xml:space="preserve">Karen Robinson </w:t>
      </w:r>
      <w:r w:rsidR="000C1F64">
        <w:rPr>
          <w:rFonts w:ascii="Arial" w:hAnsi="Arial" w:cs="Arial"/>
          <w:bCs/>
          <w:lang w:val="en-US"/>
        </w:rPr>
        <w:t xml:space="preserve">asked, if a carrier needs 10 </w:t>
      </w:r>
      <w:proofErr w:type="gramStart"/>
      <w:r w:rsidR="000C1F64">
        <w:rPr>
          <w:rFonts w:ascii="Arial" w:hAnsi="Arial" w:cs="Arial"/>
          <w:bCs/>
          <w:lang w:val="en-US"/>
        </w:rPr>
        <w:t>thousands</w:t>
      </w:r>
      <w:proofErr w:type="gramEnd"/>
      <w:r w:rsidR="000C1F64">
        <w:rPr>
          <w:rFonts w:ascii="Arial" w:hAnsi="Arial" w:cs="Arial"/>
          <w:bCs/>
          <w:lang w:val="en-US"/>
        </w:rPr>
        <w:t>-blocks</w:t>
      </w:r>
      <w:r w:rsidR="00B6023F">
        <w:rPr>
          <w:rFonts w:ascii="Arial" w:hAnsi="Arial" w:cs="Arial"/>
          <w:bCs/>
          <w:lang w:val="en-US"/>
        </w:rPr>
        <w:t xml:space="preserve">, </w:t>
      </w:r>
      <w:r w:rsidR="001D52E9">
        <w:rPr>
          <w:rFonts w:ascii="Arial" w:hAnsi="Arial" w:cs="Arial"/>
          <w:bCs/>
          <w:lang w:val="en-US"/>
        </w:rPr>
        <w:t>can they</w:t>
      </w:r>
      <w:r w:rsidR="00B6023F">
        <w:rPr>
          <w:rFonts w:ascii="Arial" w:hAnsi="Arial" w:cs="Arial"/>
          <w:bCs/>
          <w:lang w:val="en-US"/>
        </w:rPr>
        <w:t xml:space="preserve"> get it in 33 days? Ed Antecol noted that there are a lot of variables</w:t>
      </w:r>
      <w:r w:rsidR="00D12C0E">
        <w:rPr>
          <w:rFonts w:ascii="Arial" w:hAnsi="Arial" w:cs="Arial"/>
          <w:bCs/>
          <w:lang w:val="en-US"/>
        </w:rPr>
        <w:t>,</w:t>
      </w:r>
      <w:r w:rsidR="00B6023F">
        <w:rPr>
          <w:rFonts w:ascii="Arial" w:hAnsi="Arial" w:cs="Arial"/>
          <w:bCs/>
          <w:lang w:val="en-US"/>
        </w:rPr>
        <w:t xml:space="preserve"> but theoretically yes.</w:t>
      </w:r>
    </w:p>
    <w:p w14:paraId="55C60A2D" w14:textId="77777777" w:rsidR="004D6B5B" w:rsidRDefault="004D6B5B" w:rsidP="00692617">
      <w:pPr>
        <w:rPr>
          <w:rFonts w:ascii="Arial" w:hAnsi="Arial" w:cs="Arial"/>
          <w:bCs/>
          <w:lang w:val="en-US"/>
        </w:rPr>
      </w:pPr>
    </w:p>
    <w:p w14:paraId="5D37B9E5" w14:textId="4F296CD2" w:rsidR="004D6B5B" w:rsidRDefault="004D6B5B" w:rsidP="00692617">
      <w:pPr>
        <w:rPr>
          <w:rFonts w:ascii="Arial" w:hAnsi="Arial" w:cs="Arial"/>
          <w:bCs/>
          <w:lang w:val="en-US"/>
        </w:rPr>
      </w:pPr>
      <w:r>
        <w:rPr>
          <w:rFonts w:ascii="Arial" w:hAnsi="Arial" w:cs="Arial"/>
          <w:bCs/>
          <w:lang w:val="en-US"/>
        </w:rPr>
        <w:t>Leo Santoro noted that the primary focus on this question is to address medium to small size markets. With some of the very large metropolitan markets where wireless carrier</w:t>
      </w:r>
      <w:r w:rsidR="00CF63D0">
        <w:rPr>
          <w:rFonts w:ascii="Arial" w:hAnsi="Arial" w:cs="Arial"/>
          <w:bCs/>
          <w:lang w:val="en-US"/>
        </w:rPr>
        <w:t>s</w:t>
      </w:r>
      <w:r>
        <w:rPr>
          <w:rFonts w:ascii="Arial" w:hAnsi="Arial" w:cs="Arial"/>
          <w:bCs/>
          <w:lang w:val="en-US"/>
        </w:rPr>
        <w:t xml:space="preserve"> </w:t>
      </w:r>
      <w:r w:rsidR="00B80EA9">
        <w:rPr>
          <w:rFonts w:ascii="Arial" w:hAnsi="Arial" w:cs="Arial"/>
          <w:bCs/>
          <w:lang w:val="en-US"/>
        </w:rPr>
        <w:t xml:space="preserve">in a period of high demand are going through a full NXX in a month and a half, we maybe </w:t>
      </w:r>
      <w:proofErr w:type="gramStart"/>
      <w:r w:rsidR="00B80EA9">
        <w:rPr>
          <w:rFonts w:ascii="Arial" w:hAnsi="Arial" w:cs="Arial"/>
          <w:bCs/>
          <w:lang w:val="en-US"/>
        </w:rPr>
        <w:t>have to</w:t>
      </w:r>
      <w:proofErr w:type="gramEnd"/>
      <w:r w:rsidR="00B80EA9">
        <w:rPr>
          <w:rFonts w:ascii="Arial" w:hAnsi="Arial" w:cs="Arial"/>
          <w:bCs/>
          <w:lang w:val="en-US"/>
        </w:rPr>
        <w:t xml:space="preserve"> look at exceptions for these larger markets.</w:t>
      </w:r>
    </w:p>
    <w:p w14:paraId="6D943560" w14:textId="2C1706B6" w:rsidR="002E3324" w:rsidRDefault="002E3324" w:rsidP="00692617">
      <w:pPr>
        <w:rPr>
          <w:rFonts w:ascii="Arial" w:hAnsi="Arial" w:cs="Arial"/>
          <w:bCs/>
          <w:lang w:val="en-US"/>
        </w:rPr>
      </w:pPr>
      <w:r>
        <w:rPr>
          <w:rFonts w:ascii="Arial" w:hAnsi="Arial" w:cs="Arial"/>
          <w:bCs/>
          <w:lang w:val="en-US"/>
        </w:rPr>
        <w:br/>
        <w:t xml:space="preserve">Ed Antecol noted that in </w:t>
      </w:r>
      <w:r w:rsidR="00B92D40">
        <w:rPr>
          <w:rFonts w:ascii="Arial" w:hAnsi="Arial" w:cs="Arial"/>
          <w:bCs/>
          <w:lang w:val="en-US"/>
        </w:rPr>
        <w:t>a</w:t>
      </w:r>
      <w:r>
        <w:rPr>
          <w:rFonts w:ascii="Arial" w:hAnsi="Arial" w:cs="Arial"/>
          <w:bCs/>
          <w:lang w:val="en-US"/>
        </w:rPr>
        <w:t xml:space="preserve"> larger market, you’re going to have a larger forecast which will allow you to keep more of your </w:t>
      </w:r>
      <w:r w:rsidR="009962D0">
        <w:rPr>
          <w:rFonts w:ascii="Arial" w:hAnsi="Arial" w:cs="Arial"/>
          <w:bCs/>
          <w:lang w:val="en-US"/>
        </w:rPr>
        <w:t>inventory.</w:t>
      </w:r>
    </w:p>
    <w:p w14:paraId="7E6DB6B1" w14:textId="77777777" w:rsidR="00EE33B9" w:rsidRDefault="00EE33B9" w:rsidP="00692617">
      <w:pPr>
        <w:rPr>
          <w:rFonts w:ascii="Arial" w:hAnsi="Arial" w:cs="Arial"/>
          <w:bCs/>
          <w:lang w:val="en-US"/>
        </w:rPr>
      </w:pPr>
    </w:p>
    <w:p w14:paraId="659F46A3" w14:textId="4788A17E" w:rsidR="00EE33B9" w:rsidRDefault="00EE33B9" w:rsidP="00692617">
      <w:pPr>
        <w:rPr>
          <w:rFonts w:ascii="Arial" w:hAnsi="Arial" w:cs="Arial"/>
          <w:bCs/>
          <w:lang w:val="en-US"/>
        </w:rPr>
      </w:pPr>
      <w:r>
        <w:rPr>
          <w:rFonts w:ascii="Arial" w:hAnsi="Arial" w:cs="Arial"/>
          <w:bCs/>
          <w:lang w:val="en-US"/>
        </w:rPr>
        <w:t xml:space="preserve">Ed Antecol noted that in the US, the </w:t>
      </w:r>
      <w:r w:rsidR="00B92D40">
        <w:rPr>
          <w:rFonts w:ascii="Arial" w:hAnsi="Arial" w:cs="Arial"/>
          <w:bCs/>
          <w:lang w:val="en-US"/>
        </w:rPr>
        <w:t xml:space="preserve">carriers </w:t>
      </w:r>
      <w:proofErr w:type="gramStart"/>
      <w:r w:rsidR="00B92D40">
        <w:rPr>
          <w:rFonts w:ascii="Arial" w:hAnsi="Arial" w:cs="Arial"/>
          <w:bCs/>
          <w:lang w:val="en-US"/>
        </w:rPr>
        <w:t>are</w:t>
      </w:r>
      <w:r>
        <w:rPr>
          <w:rFonts w:ascii="Arial" w:hAnsi="Arial" w:cs="Arial"/>
          <w:bCs/>
          <w:lang w:val="en-US"/>
        </w:rPr>
        <w:t xml:space="preserve"> able to</w:t>
      </w:r>
      <w:proofErr w:type="gramEnd"/>
      <w:r>
        <w:rPr>
          <w:rFonts w:ascii="Arial" w:hAnsi="Arial" w:cs="Arial"/>
          <w:bCs/>
          <w:lang w:val="en-US"/>
        </w:rPr>
        <w:t xml:space="preserve"> run on a 6-month inventory</w:t>
      </w:r>
      <w:r w:rsidR="00C87357">
        <w:rPr>
          <w:rFonts w:ascii="Arial" w:hAnsi="Arial" w:cs="Arial"/>
          <w:bCs/>
          <w:lang w:val="en-US"/>
        </w:rPr>
        <w:t xml:space="preserve">. Leo Santoro noted that in the US, </w:t>
      </w:r>
      <w:proofErr w:type="gramStart"/>
      <w:r w:rsidR="00C87357">
        <w:rPr>
          <w:rFonts w:ascii="Arial" w:hAnsi="Arial" w:cs="Arial"/>
          <w:bCs/>
          <w:lang w:val="en-US"/>
        </w:rPr>
        <w:t>a majority of</w:t>
      </w:r>
      <w:proofErr w:type="gramEnd"/>
      <w:r w:rsidR="00C87357">
        <w:rPr>
          <w:rFonts w:ascii="Arial" w:hAnsi="Arial" w:cs="Arial"/>
          <w:bCs/>
          <w:lang w:val="en-US"/>
        </w:rPr>
        <w:t xml:space="preserve"> markets are smaller than </w:t>
      </w:r>
      <w:r w:rsidR="00D556E5">
        <w:rPr>
          <w:rFonts w:ascii="Arial" w:hAnsi="Arial" w:cs="Arial"/>
          <w:bCs/>
          <w:lang w:val="en-US"/>
        </w:rPr>
        <w:t>places like Toronto and Montreal.</w:t>
      </w:r>
      <w:r w:rsidR="00AF643A">
        <w:rPr>
          <w:rFonts w:ascii="Arial" w:hAnsi="Arial" w:cs="Arial"/>
          <w:bCs/>
          <w:lang w:val="en-US"/>
        </w:rPr>
        <w:t xml:space="preserve"> </w:t>
      </w:r>
    </w:p>
    <w:p w14:paraId="76AEEBA7" w14:textId="77777777" w:rsidR="00D556E5" w:rsidRDefault="00D556E5" w:rsidP="00692617">
      <w:pPr>
        <w:rPr>
          <w:rFonts w:ascii="Arial" w:hAnsi="Arial" w:cs="Arial"/>
          <w:bCs/>
          <w:lang w:val="en-US"/>
        </w:rPr>
      </w:pPr>
    </w:p>
    <w:p w14:paraId="463BFC60" w14:textId="7B9AE397" w:rsidR="00D556E5" w:rsidRDefault="00D556E5" w:rsidP="00692617">
      <w:pPr>
        <w:rPr>
          <w:rFonts w:ascii="Arial" w:hAnsi="Arial" w:cs="Arial"/>
          <w:bCs/>
          <w:lang w:val="en-US"/>
        </w:rPr>
      </w:pPr>
      <w:r>
        <w:rPr>
          <w:rFonts w:ascii="Arial" w:hAnsi="Arial" w:cs="Arial"/>
          <w:bCs/>
          <w:lang w:val="en-US"/>
        </w:rPr>
        <w:t xml:space="preserve">Ed Antecol noted that we </w:t>
      </w:r>
      <w:proofErr w:type="gramStart"/>
      <w:r>
        <w:rPr>
          <w:rFonts w:ascii="Arial" w:hAnsi="Arial" w:cs="Arial"/>
          <w:bCs/>
          <w:lang w:val="en-US"/>
        </w:rPr>
        <w:t>have to</w:t>
      </w:r>
      <w:proofErr w:type="gramEnd"/>
      <w:r>
        <w:rPr>
          <w:rFonts w:ascii="Arial" w:hAnsi="Arial" w:cs="Arial"/>
          <w:bCs/>
          <w:lang w:val="en-US"/>
        </w:rPr>
        <w:t xml:space="preserve"> conserve numbering resources as much as possible.</w:t>
      </w:r>
      <w:r w:rsidR="00701864">
        <w:rPr>
          <w:rFonts w:ascii="Arial" w:hAnsi="Arial" w:cs="Arial"/>
          <w:bCs/>
          <w:lang w:val="en-US"/>
        </w:rPr>
        <w:t xml:space="preserve"> Leo Santoro noted that we do</w:t>
      </w:r>
      <w:r w:rsidR="005B0D84">
        <w:rPr>
          <w:rFonts w:ascii="Arial" w:hAnsi="Arial" w:cs="Arial"/>
          <w:bCs/>
          <w:lang w:val="en-US"/>
        </w:rPr>
        <w:t>,</w:t>
      </w:r>
      <w:r w:rsidR="00701864">
        <w:rPr>
          <w:rFonts w:ascii="Arial" w:hAnsi="Arial" w:cs="Arial"/>
          <w:bCs/>
          <w:lang w:val="en-US"/>
        </w:rPr>
        <w:t xml:space="preserve"> but the flip side is that smaller </w:t>
      </w:r>
      <w:r w:rsidR="00570713">
        <w:rPr>
          <w:rFonts w:ascii="Arial" w:hAnsi="Arial" w:cs="Arial"/>
          <w:bCs/>
          <w:lang w:val="en-US"/>
        </w:rPr>
        <w:t xml:space="preserve">exchange </w:t>
      </w:r>
      <w:r w:rsidR="00701864">
        <w:rPr>
          <w:rFonts w:ascii="Arial" w:hAnsi="Arial" w:cs="Arial"/>
          <w:bCs/>
          <w:lang w:val="en-US"/>
        </w:rPr>
        <w:t>areas</w:t>
      </w:r>
      <w:r w:rsidR="00787F08">
        <w:rPr>
          <w:rFonts w:ascii="Arial" w:hAnsi="Arial" w:cs="Arial"/>
          <w:bCs/>
          <w:lang w:val="en-US"/>
        </w:rPr>
        <w:t xml:space="preserve"> don’t benefit from </w:t>
      </w:r>
      <w:r w:rsidR="00570713">
        <w:rPr>
          <w:rFonts w:ascii="Arial" w:hAnsi="Arial" w:cs="Arial"/>
          <w:bCs/>
          <w:lang w:val="en-US"/>
        </w:rPr>
        <w:t>TBP</w:t>
      </w:r>
      <w:r w:rsidR="00787F08">
        <w:rPr>
          <w:rFonts w:ascii="Arial" w:hAnsi="Arial" w:cs="Arial"/>
          <w:bCs/>
          <w:lang w:val="en-US"/>
        </w:rPr>
        <w:t>.</w:t>
      </w:r>
    </w:p>
    <w:p w14:paraId="552090D1" w14:textId="77777777" w:rsidR="00787F08" w:rsidRDefault="00787F08" w:rsidP="00692617">
      <w:pPr>
        <w:rPr>
          <w:rFonts w:ascii="Arial" w:hAnsi="Arial" w:cs="Arial"/>
          <w:bCs/>
          <w:lang w:val="en-US"/>
        </w:rPr>
      </w:pPr>
    </w:p>
    <w:p w14:paraId="5A30D799" w14:textId="5ECE3651" w:rsidR="00787F08" w:rsidRDefault="00B31EA2" w:rsidP="00692617">
      <w:pPr>
        <w:rPr>
          <w:rFonts w:ascii="Arial" w:hAnsi="Arial" w:cs="Arial"/>
          <w:bCs/>
          <w:lang w:val="en-US"/>
        </w:rPr>
      </w:pPr>
      <w:r>
        <w:rPr>
          <w:rFonts w:ascii="Arial" w:hAnsi="Arial" w:cs="Arial"/>
          <w:bCs/>
          <w:lang w:val="en-US"/>
        </w:rPr>
        <w:t>Fiona Clegg presented</w:t>
      </w:r>
      <w:r w:rsidR="004569E2">
        <w:rPr>
          <w:rFonts w:ascii="Arial" w:hAnsi="Arial" w:cs="Arial"/>
          <w:bCs/>
          <w:lang w:val="en-US"/>
        </w:rPr>
        <w:t xml:space="preserve"> CNCO244A.</w:t>
      </w:r>
    </w:p>
    <w:p w14:paraId="20F52C13" w14:textId="77777777" w:rsidR="004569E2" w:rsidRDefault="004569E2" w:rsidP="00692617">
      <w:pPr>
        <w:rPr>
          <w:rFonts w:ascii="Arial" w:hAnsi="Arial" w:cs="Arial"/>
          <w:bCs/>
          <w:lang w:val="en-US"/>
        </w:rPr>
      </w:pPr>
    </w:p>
    <w:p w14:paraId="2DBC10AF" w14:textId="7977253D" w:rsidR="00AB3A24" w:rsidRDefault="000D4369" w:rsidP="00692617">
      <w:pPr>
        <w:rPr>
          <w:rFonts w:ascii="Arial" w:hAnsi="Arial" w:cs="Arial"/>
          <w:bCs/>
          <w:lang w:val="en-US"/>
        </w:rPr>
      </w:pPr>
      <w:r>
        <w:rPr>
          <w:rFonts w:ascii="Arial" w:hAnsi="Arial" w:cs="Arial"/>
          <w:bCs/>
          <w:lang w:val="en-US"/>
        </w:rPr>
        <w:t>Fiona Clegg noted that based on the excerpt from NECA</w:t>
      </w:r>
      <w:r w:rsidR="0078405F">
        <w:rPr>
          <w:rFonts w:ascii="Arial" w:hAnsi="Arial" w:cs="Arial"/>
          <w:bCs/>
          <w:lang w:val="en-US"/>
        </w:rPr>
        <w:t xml:space="preserve"> procedures, companies that become resellers would be required to get an OCN. </w:t>
      </w:r>
      <w:r w:rsidR="00AB3A24">
        <w:rPr>
          <w:rFonts w:ascii="Arial" w:hAnsi="Arial" w:cs="Arial"/>
          <w:bCs/>
          <w:lang w:val="en-US"/>
        </w:rPr>
        <w:t xml:space="preserve">Connie Hartman confirmed that </w:t>
      </w:r>
      <w:r w:rsidR="001F6B7E">
        <w:rPr>
          <w:rFonts w:ascii="Arial" w:hAnsi="Arial" w:cs="Arial"/>
          <w:bCs/>
          <w:lang w:val="en-US"/>
        </w:rPr>
        <w:t xml:space="preserve">that is accurate </w:t>
      </w:r>
      <w:r w:rsidR="00AB3A24">
        <w:rPr>
          <w:rFonts w:ascii="Arial" w:hAnsi="Arial" w:cs="Arial"/>
          <w:bCs/>
          <w:lang w:val="en-US"/>
        </w:rPr>
        <w:t>based on the NECA guidelines. The only exception that NECA shared was in the case of</w:t>
      </w:r>
      <w:r w:rsidR="00650855">
        <w:rPr>
          <w:rFonts w:ascii="Arial" w:hAnsi="Arial" w:cs="Arial"/>
          <w:bCs/>
          <w:lang w:val="en-US"/>
        </w:rPr>
        <w:t xml:space="preserve"> Voice over</w:t>
      </w:r>
      <w:r w:rsidR="00AB3A24">
        <w:rPr>
          <w:rFonts w:ascii="Arial" w:hAnsi="Arial" w:cs="Arial"/>
          <w:bCs/>
          <w:lang w:val="en-US"/>
        </w:rPr>
        <w:t xml:space="preserve"> IP. </w:t>
      </w:r>
      <w:proofErr w:type="gramStart"/>
      <w:r w:rsidR="00AB3A24">
        <w:rPr>
          <w:rFonts w:ascii="Arial" w:hAnsi="Arial" w:cs="Arial"/>
          <w:bCs/>
          <w:lang w:val="en-US"/>
        </w:rPr>
        <w:t>So</w:t>
      </w:r>
      <w:proofErr w:type="gramEnd"/>
      <w:r w:rsidR="00AB3A24">
        <w:rPr>
          <w:rFonts w:ascii="Arial" w:hAnsi="Arial" w:cs="Arial"/>
          <w:bCs/>
          <w:lang w:val="en-US"/>
        </w:rPr>
        <w:t xml:space="preserve"> if you’re an ILEC or CLEC, and started sharing your numbers with a VoIP provider, you would not need to get a new </w:t>
      </w:r>
      <w:r w:rsidR="00650855">
        <w:rPr>
          <w:rFonts w:ascii="Arial" w:hAnsi="Arial" w:cs="Arial"/>
          <w:bCs/>
          <w:lang w:val="en-US"/>
        </w:rPr>
        <w:t>OCN</w:t>
      </w:r>
      <w:r w:rsidR="00AB3A24">
        <w:rPr>
          <w:rFonts w:ascii="Arial" w:hAnsi="Arial" w:cs="Arial"/>
          <w:bCs/>
          <w:lang w:val="en-US"/>
        </w:rPr>
        <w:t>.</w:t>
      </w:r>
    </w:p>
    <w:p w14:paraId="7A3F17FE" w14:textId="77777777" w:rsidR="00AB3A24" w:rsidRDefault="00AB3A24" w:rsidP="00692617">
      <w:pPr>
        <w:rPr>
          <w:rFonts w:ascii="Arial" w:hAnsi="Arial" w:cs="Arial"/>
          <w:bCs/>
          <w:lang w:val="en-US"/>
        </w:rPr>
      </w:pPr>
    </w:p>
    <w:p w14:paraId="47D54CFC" w14:textId="697E087D" w:rsidR="00AB3A24" w:rsidRDefault="00AB3A24" w:rsidP="00692617">
      <w:pPr>
        <w:rPr>
          <w:rFonts w:ascii="Arial" w:hAnsi="Arial" w:cs="Arial"/>
          <w:bCs/>
          <w:lang w:val="en-US"/>
        </w:rPr>
      </w:pPr>
      <w:r>
        <w:rPr>
          <w:rFonts w:ascii="Arial" w:hAnsi="Arial" w:cs="Arial"/>
          <w:bCs/>
          <w:lang w:val="en-US"/>
        </w:rPr>
        <w:lastRenderedPageBreak/>
        <w:t xml:space="preserve">Diane Dolan noted that as a reseller today in Canada, resellers are not </w:t>
      </w:r>
      <w:r w:rsidR="00D42887">
        <w:rPr>
          <w:rFonts w:ascii="Arial" w:hAnsi="Arial" w:cs="Arial"/>
          <w:bCs/>
          <w:lang w:val="en-US"/>
        </w:rPr>
        <w:t xml:space="preserve">required to submit utilization </w:t>
      </w:r>
      <w:proofErr w:type="gramStart"/>
      <w:r w:rsidR="00D42887">
        <w:rPr>
          <w:rFonts w:ascii="Arial" w:hAnsi="Arial" w:cs="Arial"/>
          <w:bCs/>
          <w:lang w:val="en-US"/>
        </w:rPr>
        <w:t>reports</w:t>
      </w:r>
      <w:proofErr w:type="gramEnd"/>
      <w:r w:rsidR="00D42887">
        <w:rPr>
          <w:rFonts w:ascii="Arial" w:hAnsi="Arial" w:cs="Arial"/>
          <w:bCs/>
          <w:lang w:val="en-US"/>
        </w:rPr>
        <w:t xml:space="preserve"> so they do not need an OCN. </w:t>
      </w:r>
    </w:p>
    <w:p w14:paraId="00DCABA5" w14:textId="77777777" w:rsidR="00D42887" w:rsidRDefault="00D42887" w:rsidP="00692617">
      <w:pPr>
        <w:rPr>
          <w:rFonts w:ascii="Arial" w:hAnsi="Arial" w:cs="Arial"/>
          <w:bCs/>
          <w:lang w:val="en-US"/>
        </w:rPr>
      </w:pPr>
    </w:p>
    <w:p w14:paraId="337E69DF" w14:textId="4D2BEEEA" w:rsidR="00D42887" w:rsidRDefault="00D42887" w:rsidP="00692617">
      <w:pPr>
        <w:rPr>
          <w:rFonts w:ascii="Arial" w:hAnsi="Arial" w:cs="Arial"/>
          <w:bCs/>
          <w:lang w:val="en-US"/>
        </w:rPr>
      </w:pPr>
      <w:r>
        <w:rPr>
          <w:rFonts w:ascii="Arial" w:hAnsi="Arial" w:cs="Arial"/>
          <w:bCs/>
          <w:lang w:val="en-US"/>
        </w:rPr>
        <w:t>Ed Antecol noted that in his contribution, he is proposing an indirect way to report reseller use.</w:t>
      </w:r>
      <w:r w:rsidR="0009389B">
        <w:rPr>
          <w:rFonts w:ascii="Arial" w:hAnsi="Arial" w:cs="Arial"/>
          <w:bCs/>
          <w:lang w:val="en-US"/>
        </w:rPr>
        <w:t xml:space="preserve"> If it’s decided that resellers are required to submit directly to the CNA, then it might also be decided that they need </w:t>
      </w:r>
      <w:r w:rsidR="009C34F9">
        <w:rPr>
          <w:rFonts w:ascii="Arial" w:hAnsi="Arial" w:cs="Arial"/>
          <w:bCs/>
          <w:lang w:val="en-US"/>
        </w:rPr>
        <w:t>an OCN.</w:t>
      </w:r>
    </w:p>
    <w:p w14:paraId="5BDA964A" w14:textId="4CBFE999" w:rsidR="00DF7853" w:rsidRDefault="00DF7853" w:rsidP="00692617">
      <w:pPr>
        <w:rPr>
          <w:rFonts w:ascii="Arial" w:hAnsi="Arial" w:cs="Arial"/>
          <w:bCs/>
          <w:lang w:val="en-US"/>
        </w:rPr>
      </w:pPr>
    </w:p>
    <w:p w14:paraId="3A67A0E6" w14:textId="33922800" w:rsidR="00AD2953" w:rsidRDefault="009670AA" w:rsidP="00692617">
      <w:pPr>
        <w:rPr>
          <w:rFonts w:ascii="Arial" w:hAnsi="Arial" w:cs="Arial"/>
          <w:bCs/>
          <w:lang w:val="en-US"/>
        </w:rPr>
      </w:pPr>
      <w:r>
        <w:rPr>
          <w:rFonts w:ascii="Arial" w:hAnsi="Arial" w:cs="Arial"/>
          <w:bCs/>
          <w:lang w:val="en-US"/>
        </w:rPr>
        <w:t>John MacKenzie asked, if a company has two types of service, it should have two OCNs</w:t>
      </w:r>
      <w:r w:rsidR="009F3BF1">
        <w:rPr>
          <w:rFonts w:ascii="Arial" w:hAnsi="Arial" w:cs="Arial"/>
          <w:bCs/>
          <w:lang w:val="en-US"/>
        </w:rPr>
        <w:t xml:space="preserve">? </w:t>
      </w:r>
      <w:r w:rsidR="00490B56">
        <w:rPr>
          <w:rFonts w:ascii="Arial" w:hAnsi="Arial" w:cs="Arial"/>
          <w:bCs/>
          <w:lang w:val="en-US"/>
        </w:rPr>
        <w:t>Fiona Clegg noted that that is correct.</w:t>
      </w:r>
    </w:p>
    <w:p w14:paraId="14D2E138" w14:textId="77777777" w:rsidR="009F3BF1" w:rsidRDefault="009F3BF1" w:rsidP="00692617">
      <w:pPr>
        <w:rPr>
          <w:rFonts w:ascii="Arial" w:hAnsi="Arial" w:cs="Arial"/>
          <w:bCs/>
          <w:lang w:val="en-US"/>
        </w:rPr>
      </w:pPr>
    </w:p>
    <w:p w14:paraId="0D4AB3F6" w14:textId="0476907A" w:rsidR="00490B56" w:rsidRDefault="00490B56" w:rsidP="00692617">
      <w:pPr>
        <w:rPr>
          <w:rFonts w:ascii="Arial" w:hAnsi="Arial" w:cs="Arial"/>
          <w:bCs/>
          <w:lang w:val="en-US"/>
        </w:rPr>
      </w:pPr>
      <w:r>
        <w:rPr>
          <w:rFonts w:ascii="Arial" w:hAnsi="Arial" w:cs="Arial"/>
          <w:bCs/>
          <w:lang w:val="en-US"/>
        </w:rPr>
        <w:t xml:space="preserve">Allyson Blevins noted </w:t>
      </w:r>
      <w:proofErr w:type="gramStart"/>
      <w:r>
        <w:rPr>
          <w:rFonts w:ascii="Arial" w:hAnsi="Arial" w:cs="Arial"/>
          <w:bCs/>
          <w:lang w:val="en-US"/>
        </w:rPr>
        <w:t>that,</w:t>
      </w:r>
      <w:proofErr w:type="gramEnd"/>
      <w:r>
        <w:rPr>
          <w:rFonts w:ascii="Arial" w:hAnsi="Arial" w:cs="Arial"/>
          <w:bCs/>
          <w:lang w:val="en-US"/>
        </w:rPr>
        <w:t xml:space="preserve"> </w:t>
      </w:r>
      <w:r w:rsidR="00051387">
        <w:rPr>
          <w:rFonts w:ascii="Arial" w:hAnsi="Arial" w:cs="Arial"/>
          <w:bCs/>
          <w:lang w:val="en-US"/>
        </w:rPr>
        <w:t>she has multiple company codes</w:t>
      </w:r>
      <w:r w:rsidR="00377169">
        <w:rPr>
          <w:rFonts w:ascii="Arial" w:hAnsi="Arial" w:cs="Arial"/>
          <w:bCs/>
          <w:lang w:val="en-US"/>
        </w:rPr>
        <w:t>:</w:t>
      </w:r>
      <w:r w:rsidR="00051387">
        <w:rPr>
          <w:rFonts w:ascii="Arial" w:hAnsi="Arial" w:cs="Arial"/>
          <w:bCs/>
          <w:lang w:val="en-US"/>
        </w:rPr>
        <w:t xml:space="preserve"> CLEC, Reseller, IPES, and wireless due to the types of services that the company offers.</w:t>
      </w:r>
    </w:p>
    <w:p w14:paraId="2B0F5EBC" w14:textId="77777777" w:rsidR="00051387" w:rsidRDefault="00051387" w:rsidP="00692617">
      <w:pPr>
        <w:rPr>
          <w:rFonts w:ascii="Arial" w:hAnsi="Arial" w:cs="Arial"/>
          <w:bCs/>
          <w:lang w:val="en-US"/>
        </w:rPr>
      </w:pPr>
    </w:p>
    <w:p w14:paraId="299C3D71" w14:textId="64F0829A" w:rsidR="008D23CE" w:rsidRDefault="00EC28C9" w:rsidP="00692617">
      <w:pPr>
        <w:rPr>
          <w:rFonts w:ascii="Arial" w:hAnsi="Arial" w:cs="Arial"/>
          <w:bCs/>
          <w:lang w:val="en-US"/>
        </w:rPr>
      </w:pPr>
      <w:r>
        <w:rPr>
          <w:rFonts w:ascii="Arial" w:hAnsi="Arial" w:cs="Arial"/>
          <w:bCs/>
          <w:lang w:val="en-US"/>
        </w:rPr>
        <w:t>Connie Hartman noted that OCNs are used in many other processes in the US – not just getting numbers</w:t>
      </w:r>
      <w:r w:rsidR="00055BCE">
        <w:rPr>
          <w:rFonts w:ascii="Arial" w:hAnsi="Arial" w:cs="Arial"/>
          <w:bCs/>
          <w:lang w:val="en-US"/>
        </w:rPr>
        <w:t xml:space="preserve"> – </w:t>
      </w:r>
      <w:r w:rsidR="00A57DB6">
        <w:rPr>
          <w:rFonts w:ascii="Arial" w:hAnsi="Arial" w:cs="Arial"/>
          <w:bCs/>
          <w:lang w:val="en-US"/>
        </w:rPr>
        <w:t xml:space="preserve">the </w:t>
      </w:r>
      <w:r w:rsidR="000A022C">
        <w:rPr>
          <w:rFonts w:ascii="Arial" w:hAnsi="Arial" w:cs="Arial"/>
          <w:bCs/>
          <w:lang w:val="en-US"/>
        </w:rPr>
        <w:t>OCNs</w:t>
      </w:r>
      <w:r w:rsidR="00A57DB6">
        <w:rPr>
          <w:rFonts w:ascii="Arial" w:hAnsi="Arial" w:cs="Arial"/>
          <w:bCs/>
          <w:lang w:val="en-US"/>
        </w:rPr>
        <w:t xml:space="preserve"> </w:t>
      </w:r>
      <w:r>
        <w:rPr>
          <w:rFonts w:ascii="Arial" w:hAnsi="Arial" w:cs="Arial"/>
          <w:bCs/>
          <w:lang w:val="en-US"/>
        </w:rPr>
        <w:t xml:space="preserve">are used in billing processes and other places that may be prompting </w:t>
      </w:r>
      <w:r w:rsidR="005C5373">
        <w:rPr>
          <w:rFonts w:ascii="Arial" w:hAnsi="Arial" w:cs="Arial"/>
          <w:bCs/>
          <w:lang w:val="en-US"/>
        </w:rPr>
        <w:t xml:space="preserve">the one OCN per line of business </w:t>
      </w:r>
      <w:r>
        <w:rPr>
          <w:rFonts w:ascii="Arial" w:hAnsi="Arial" w:cs="Arial"/>
          <w:bCs/>
          <w:lang w:val="en-US"/>
        </w:rPr>
        <w:t>requirements by NECA.</w:t>
      </w:r>
    </w:p>
    <w:p w14:paraId="3AA6FF44" w14:textId="77777777" w:rsidR="00EC28C9" w:rsidRDefault="00EC28C9" w:rsidP="00692617">
      <w:pPr>
        <w:rPr>
          <w:rFonts w:ascii="Arial" w:hAnsi="Arial" w:cs="Arial"/>
          <w:bCs/>
          <w:lang w:val="en-US"/>
        </w:rPr>
      </w:pPr>
    </w:p>
    <w:p w14:paraId="781DEAFD" w14:textId="46F72624" w:rsidR="00EC28C9" w:rsidRDefault="00EC28C9" w:rsidP="00692617">
      <w:pPr>
        <w:rPr>
          <w:rFonts w:ascii="Arial" w:hAnsi="Arial" w:cs="Arial"/>
          <w:bCs/>
          <w:lang w:val="en-US"/>
        </w:rPr>
      </w:pPr>
      <w:r>
        <w:rPr>
          <w:rFonts w:ascii="Arial" w:hAnsi="Arial" w:cs="Arial"/>
          <w:bCs/>
          <w:lang w:val="en-US"/>
        </w:rPr>
        <w:t xml:space="preserve">Leo Santoro </w:t>
      </w:r>
      <w:r w:rsidR="00937B5E">
        <w:rPr>
          <w:rFonts w:ascii="Arial" w:hAnsi="Arial" w:cs="Arial"/>
          <w:bCs/>
          <w:lang w:val="en-US"/>
        </w:rPr>
        <w:t>asked, are we going to define what a “reseller” is and what a “white label reseller” is?</w:t>
      </w:r>
      <w:r w:rsidR="006157D1">
        <w:rPr>
          <w:rFonts w:ascii="Arial" w:hAnsi="Arial" w:cs="Arial"/>
          <w:bCs/>
          <w:lang w:val="en-US"/>
        </w:rPr>
        <w:t xml:space="preserve"> Ed Antecol noted that he is going to provide some proposed definitions</w:t>
      </w:r>
      <w:r w:rsidR="00CF0AF7">
        <w:rPr>
          <w:rFonts w:ascii="Arial" w:hAnsi="Arial" w:cs="Arial"/>
          <w:bCs/>
          <w:lang w:val="en-US"/>
        </w:rPr>
        <w:t>.</w:t>
      </w:r>
    </w:p>
    <w:p w14:paraId="2D8CF726" w14:textId="77777777" w:rsidR="00CF0AF7" w:rsidRDefault="00CF0AF7" w:rsidP="00692617">
      <w:pPr>
        <w:rPr>
          <w:rFonts w:ascii="Arial" w:hAnsi="Arial" w:cs="Arial"/>
          <w:bCs/>
          <w:lang w:val="en-US"/>
        </w:rPr>
      </w:pPr>
    </w:p>
    <w:p w14:paraId="50B537CD" w14:textId="01335BF4" w:rsidR="00CF0AF7" w:rsidRDefault="00CF0AF7" w:rsidP="00692617">
      <w:pPr>
        <w:rPr>
          <w:rFonts w:ascii="Arial" w:hAnsi="Arial" w:cs="Arial"/>
          <w:bCs/>
          <w:lang w:val="en-US"/>
        </w:rPr>
      </w:pPr>
      <w:r>
        <w:rPr>
          <w:rFonts w:ascii="Arial" w:hAnsi="Arial" w:cs="Arial"/>
          <w:bCs/>
          <w:lang w:val="en-US"/>
        </w:rPr>
        <w:t>Ed Antecol presented CNCO248A.</w:t>
      </w:r>
    </w:p>
    <w:p w14:paraId="09B6586D" w14:textId="77777777" w:rsidR="00CF0AF7" w:rsidRDefault="00CF0AF7" w:rsidP="00692617">
      <w:pPr>
        <w:rPr>
          <w:rFonts w:ascii="Arial" w:hAnsi="Arial" w:cs="Arial"/>
          <w:bCs/>
          <w:lang w:val="en-US"/>
        </w:rPr>
      </w:pPr>
    </w:p>
    <w:p w14:paraId="28A0F3D5" w14:textId="2358E68D" w:rsidR="00CF0AF7" w:rsidRDefault="00900016" w:rsidP="00692617">
      <w:pPr>
        <w:rPr>
          <w:rFonts w:ascii="Arial" w:hAnsi="Arial" w:cs="Arial"/>
          <w:bCs/>
          <w:lang w:val="en-US"/>
        </w:rPr>
      </w:pPr>
      <w:r>
        <w:rPr>
          <w:rFonts w:ascii="Arial" w:hAnsi="Arial" w:cs="Arial"/>
          <w:bCs/>
          <w:lang w:val="en-US"/>
        </w:rPr>
        <w:t xml:space="preserve">Karen Robinson noted that </w:t>
      </w:r>
      <w:r w:rsidR="005F5CD1">
        <w:rPr>
          <w:rFonts w:ascii="Arial" w:hAnsi="Arial" w:cs="Arial"/>
          <w:bCs/>
          <w:lang w:val="en-US"/>
        </w:rPr>
        <w:t xml:space="preserve">if a carrier has multiple POIs in an Exchange Area, </w:t>
      </w:r>
      <w:r w:rsidR="000355B8">
        <w:rPr>
          <w:rFonts w:ascii="Arial" w:hAnsi="Arial" w:cs="Arial"/>
          <w:bCs/>
          <w:lang w:val="en-US"/>
        </w:rPr>
        <w:t xml:space="preserve">they might need numbers at 1 POI </w:t>
      </w:r>
      <w:r w:rsidR="00565FEF">
        <w:rPr>
          <w:rFonts w:ascii="Arial" w:hAnsi="Arial" w:cs="Arial"/>
          <w:bCs/>
          <w:lang w:val="en-US"/>
        </w:rPr>
        <w:t xml:space="preserve">which </w:t>
      </w:r>
      <w:r w:rsidR="000355B8">
        <w:rPr>
          <w:rFonts w:ascii="Arial" w:hAnsi="Arial" w:cs="Arial"/>
          <w:bCs/>
          <w:lang w:val="en-US"/>
        </w:rPr>
        <w:t xml:space="preserve">is exhausting. Ed Antecol </w:t>
      </w:r>
      <w:r w:rsidR="00565FEF">
        <w:rPr>
          <w:rFonts w:ascii="Arial" w:hAnsi="Arial" w:cs="Arial"/>
          <w:bCs/>
          <w:lang w:val="en-US"/>
        </w:rPr>
        <w:t xml:space="preserve">responded </w:t>
      </w:r>
      <w:r w:rsidR="000355B8">
        <w:rPr>
          <w:rFonts w:ascii="Arial" w:hAnsi="Arial" w:cs="Arial"/>
          <w:bCs/>
          <w:lang w:val="en-US"/>
        </w:rPr>
        <w:t xml:space="preserve">that </w:t>
      </w:r>
      <w:r w:rsidR="00D2249F">
        <w:rPr>
          <w:rFonts w:ascii="Arial" w:hAnsi="Arial" w:cs="Arial"/>
          <w:bCs/>
          <w:lang w:val="en-US"/>
        </w:rPr>
        <w:t>it’s probably not that valuable to have utilization at the POI level and probably more valuable to have it at the Exchange Area level.</w:t>
      </w:r>
    </w:p>
    <w:p w14:paraId="53159CD9" w14:textId="77777777" w:rsidR="00D2249F" w:rsidRDefault="00D2249F" w:rsidP="00692617">
      <w:pPr>
        <w:rPr>
          <w:rFonts w:ascii="Arial" w:hAnsi="Arial" w:cs="Arial"/>
          <w:bCs/>
          <w:lang w:val="en-US"/>
        </w:rPr>
      </w:pPr>
    </w:p>
    <w:p w14:paraId="424B20FE" w14:textId="1076B6FF" w:rsidR="00DE4784" w:rsidRDefault="00F67931" w:rsidP="00692617">
      <w:pPr>
        <w:rPr>
          <w:rFonts w:ascii="Arial" w:hAnsi="Arial" w:cs="Arial"/>
          <w:bCs/>
          <w:lang w:val="en-US"/>
        </w:rPr>
      </w:pPr>
      <w:r>
        <w:rPr>
          <w:rFonts w:ascii="Arial" w:hAnsi="Arial" w:cs="Arial"/>
          <w:bCs/>
          <w:lang w:val="en-US"/>
        </w:rPr>
        <w:t>Leo Santoro noted that if we are looking at 75% utilization without a timeframe qualifier</w:t>
      </w:r>
      <w:r w:rsidR="006A56B0">
        <w:rPr>
          <w:rFonts w:ascii="Arial" w:hAnsi="Arial" w:cs="Arial"/>
          <w:bCs/>
          <w:lang w:val="en-US"/>
        </w:rPr>
        <w:t xml:space="preserve">, this </w:t>
      </w:r>
      <w:r w:rsidR="001C72D1">
        <w:rPr>
          <w:rFonts w:ascii="Arial" w:hAnsi="Arial" w:cs="Arial"/>
          <w:bCs/>
          <w:lang w:val="en-US"/>
        </w:rPr>
        <w:t xml:space="preserve">won’t work. </w:t>
      </w:r>
      <w:r w:rsidR="00244252">
        <w:rPr>
          <w:rFonts w:ascii="Arial" w:hAnsi="Arial" w:cs="Arial"/>
          <w:bCs/>
          <w:lang w:val="en-US"/>
        </w:rPr>
        <w:t xml:space="preserve">Ed Antecol noted that </w:t>
      </w:r>
      <w:r w:rsidR="00DE4784">
        <w:rPr>
          <w:rFonts w:ascii="Arial" w:hAnsi="Arial" w:cs="Arial"/>
          <w:bCs/>
          <w:lang w:val="en-US"/>
        </w:rPr>
        <w:t>in the US it works with 75% utilization and a second test based on your forecast and you need to meet both criteria.</w:t>
      </w:r>
    </w:p>
    <w:p w14:paraId="6338651E" w14:textId="77777777" w:rsidR="008D23CE" w:rsidRDefault="008D23CE" w:rsidP="00692617">
      <w:pPr>
        <w:rPr>
          <w:rFonts w:ascii="Arial" w:hAnsi="Arial" w:cs="Arial"/>
          <w:bCs/>
          <w:lang w:val="en-US"/>
        </w:rPr>
      </w:pPr>
    </w:p>
    <w:p w14:paraId="6B4CA793" w14:textId="668D9392" w:rsidR="008D23CE" w:rsidRDefault="005423C9" w:rsidP="00692617">
      <w:pPr>
        <w:rPr>
          <w:rFonts w:ascii="Arial" w:hAnsi="Arial" w:cs="Arial"/>
          <w:bCs/>
          <w:lang w:val="en-US"/>
        </w:rPr>
      </w:pPr>
      <w:r>
        <w:rPr>
          <w:rFonts w:ascii="Arial" w:hAnsi="Arial" w:cs="Arial"/>
          <w:bCs/>
          <w:lang w:val="en-US"/>
        </w:rPr>
        <w:t xml:space="preserve">Karen Robinson noted that she would be happy to work with Leo </w:t>
      </w:r>
      <w:r w:rsidR="00EB54AE">
        <w:rPr>
          <w:rFonts w:ascii="Arial" w:hAnsi="Arial" w:cs="Arial"/>
          <w:bCs/>
          <w:lang w:val="en-US"/>
        </w:rPr>
        <w:t>Santoro on a contribution.</w:t>
      </w:r>
      <w:r>
        <w:rPr>
          <w:rFonts w:ascii="Arial" w:hAnsi="Arial" w:cs="Arial"/>
          <w:bCs/>
          <w:lang w:val="en-US"/>
        </w:rPr>
        <w:t xml:space="preserve"> </w:t>
      </w:r>
    </w:p>
    <w:p w14:paraId="0E6EDF1B" w14:textId="77777777" w:rsidR="008E13E8" w:rsidRDefault="008E13E8" w:rsidP="00692617">
      <w:pPr>
        <w:rPr>
          <w:rFonts w:ascii="Arial" w:hAnsi="Arial" w:cs="Arial"/>
          <w:bCs/>
          <w:lang w:val="en-US"/>
        </w:rPr>
      </w:pPr>
    </w:p>
    <w:p w14:paraId="7CA1C2EA" w14:textId="0C341B1C" w:rsidR="008E13E8" w:rsidRDefault="00CC3298" w:rsidP="00692617">
      <w:pPr>
        <w:rPr>
          <w:rFonts w:ascii="Arial" w:hAnsi="Arial" w:cs="Arial"/>
          <w:bCs/>
          <w:lang w:val="en-US"/>
        </w:rPr>
      </w:pPr>
      <w:r>
        <w:rPr>
          <w:rFonts w:ascii="Arial" w:hAnsi="Arial" w:cs="Arial"/>
          <w:bCs/>
          <w:lang w:val="en-US"/>
        </w:rPr>
        <w:t xml:space="preserve">Anamika Bharti </w:t>
      </w:r>
      <w:r w:rsidR="00524AC6">
        <w:rPr>
          <w:rFonts w:ascii="Arial" w:hAnsi="Arial" w:cs="Arial"/>
          <w:bCs/>
          <w:lang w:val="en-US"/>
        </w:rPr>
        <w:t xml:space="preserve">asked if </w:t>
      </w:r>
      <w:r w:rsidR="00AA3A80">
        <w:rPr>
          <w:rFonts w:ascii="Arial" w:hAnsi="Arial" w:cs="Arial"/>
          <w:bCs/>
          <w:lang w:val="en-US"/>
        </w:rPr>
        <w:t xml:space="preserve">the definition </w:t>
      </w:r>
      <w:r w:rsidR="0067285B">
        <w:rPr>
          <w:rFonts w:ascii="Arial" w:hAnsi="Arial" w:cs="Arial"/>
          <w:bCs/>
          <w:lang w:val="en-US"/>
        </w:rPr>
        <w:t>“</w:t>
      </w:r>
      <w:r w:rsidR="0067285B" w:rsidRPr="0067285B">
        <w:rPr>
          <w:rFonts w:ascii="Arial" w:hAnsi="Arial" w:cs="Arial"/>
          <w:bCs/>
          <w:lang w:val="en-US"/>
        </w:rPr>
        <w:t>Numbers that are not yet working and have a service order pending for more than five days shall not be classified as assigned numbers</w:t>
      </w:r>
      <w:r w:rsidR="0067285B">
        <w:rPr>
          <w:rFonts w:ascii="Arial" w:hAnsi="Arial" w:cs="Arial"/>
          <w:bCs/>
          <w:lang w:val="en-US"/>
        </w:rPr>
        <w:t xml:space="preserve">” is industry standard. Ed Antecol noted that he </w:t>
      </w:r>
      <w:r w:rsidR="00C016A6">
        <w:rPr>
          <w:rFonts w:ascii="Arial" w:hAnsi="Arial" w:cs="Arial"/>
          <w:bCs/>
          <w:lang w:val="en-US"/>
        </w:rPr>
        <w:t>copied it</w:t>
      </w:r>
      <w:r w:rsidR="0067285B">
        <w:rPr>
          <w:rFonts w:ascii="Arial" w:hAnsi="Arial" w:cs="Arial"/>
          <w:bCs/>
          <w:lang w:val="en-US"/>
        </w:rPr>
        <w:t xml:space="preserve"> from the TBCOCAG</w:t>
      </w:r>
      <w:r w:rsidR="00EA6A21">
        <w:rPr>
          <w:rFonts w:ascii="Arial" w:hAnsi="Arial" w:cs="Arial"/>
          <w:bCs/>
          <w:lang w:val="en-US"/>
        </w:rPr>
        <w:t>.</w:t>
      </w:r>
    </w:p>
    <w:p w14:paraId="4A880C6B" w14:textId="77777777" w:rsidR="00EA6A21" w:rsidRDefault="00EA6A21" w:rsidP="00692617">
      <w:pPr>
        <w:rPr>
          <w:rFonts w:ascii="Arial" w:hAnsi="Arial" w:cs="Arial"/>
          <w:bCs/>
          <w:lang w:val="en-US"/>
        </w:rPr>
      </w:pPr>
    </w:p>
    <w:p w14:paraId="2A85FF45" w14:textId="1F4FE41A" w:rsidR="00EA6A21" w:rsidRDefault="00897B4B" w:rsidP="00692617">
      <w:pPr>
        <w:rPr>
          <w:rFonts w:ascii="Arial" w:hAnsi="Arial" w:cs="Arial"/>
          <w:bCs/>
          <w:lang w:val="en-US"/>
        </w:rPr>
      </w:pPr>
      <w:r>
        <w:rPr>
          <w:rFonts w:ascii="Arial" w:hAnsi="Arial" w:cs="Arial"/>
          <w:bCs/>
          <w:lang w:val="en-US"/>
        </w:rPr>
        <w:t>Leo Santoro</w:t>
      </w:r>
      <w:r w:rsidR="00956A1D">
        <w:rPr>
          <w:rFonts w:ascii="Arial" w:hAnsi="Arial" w:cs="Arial"/>
          <w:bCs/>
          <w:lang w:val="en-US"/>
        </w:rPr>
        <w:t xml:space="preserve"> asked if the forecasting here is for the NRUF and not the utilization. Ed Antecol agreed that it is for the NRUF</w:t>
      </w:r>
      <w:r w:rsidR="00493A2D">
        <w:rPr>
          <w:rFonts w:ascii="Arial" w:hAnsi="Arial" w:cs="Arial"/>
          <w:bCs/>
          <w:lang w:val="en-US"/>
        </w:rPr>
        <w:t xml:space="preserve">. Ed Antecol noted that </w:t>
      </w:r>
      <w:r w:rsidR="004F0A24">
        <w:rPr>
          <w:rFonts w:ascii="Arial" w:hAnsi="Arial" w:cs="Arial"/>
          <w:bCs/>
          <w:lang w:val="en-US"/>
        </w:rPr>
        <w:t xml:space="preserve">he just copied the process from the TBCOCAG which is based on doing forecasting every 6 months. If the industry wants to do </w:t>
      </w:r>
      <w:proofErr w:type="gramStart"/>
      <w:r w:rsidR="004F0A24">
        <w:rPr>
          <w:rFonts w:ascii="Arial" w:hAnsi="Arial" w:cs="Arial"/>
          <w:bCs/>
          <w:lang w:val="en-US"/>
        </w:rPr>
        <w:t>12 month</w:t>
      </w:r>
      <w:proofErr w:type="gramEnd"/>
      <w:r w:rsidR="004F0A24">
        <w:rPr>
          <w:rFonts w:ascii="Arial" w:hAnsi="Arial" w:cs="Arial"/>
          <w:bCs/>
          <w:lang w:val="en-US"/>
        </w:rPr>
        <w:t xml:space="preserve"> forecasting</w:t>
      </w:r>
      <w:r w:rsidR="009E3ACC">
        <w:rPr>
          <w:rFonts w:ascii="Arial" w:hAnsi="Arial" w:cs="Arial"/>
          <w:bCs/>
          <w:lang w:val="en-US"/>
        </w:rPr>
        <w:t>, then he might suggest a 12 month inventory instead.</w:t>
      </w:r>
    </w:p>
    <w:p w14:paraId="2CFCCCE0" w14:textId="77777777" w:rsidR="008100DC" w:rsidRDefault="008100DC" w:rsidP="00692617">
      <w:pPr>
        <w:rPr>
          <w:rFonts w:ascii="Arial" w:hAnsi="Arial" w:cs="Arial"/>
          <w:bCs/>
          <w:lang w:val="en-US"/>
        </w:rPr>
      </w:pPr>
    </w:p>
    <w:p w14:paraId="03A09C20" w14:textId="2CF5703F" w:rsidR="008100DC" w:rsidRDefault="00806112" w:rsidP="00692617">
      <w:pPr>
        <w:rPr>
          <w:rFonts w:ascii="Arial" w:hAnsi="Arial" w:cs="Arial"/>
          <w:bCs/>
          <w:lang w:val="en-US"/>
        </w:rPr>
      </w:pPr>
      <w:r>
        <w:rPr>
          <w:rFonts w:ascii="Arial" w:hAnsi="Arial" w:cs="Arial"/>
          <w:bCs/>
          <w:lang w:val="en-US"/>
        </w:rPr>
        <w:t xml:space="preserve">Jennifer Mack asked </w:t>
      </w:r>
      <w:r w:rsidR="006450AD">
        <w:rPr>
          <w:rFonts w:ascii="Arial" w:hAnsi="Arial" w:cs="Arial"/>
          <w:bCs/>
          <w:lang w:val="en-US"/>
        </w:rPr>
        <w:t xml:space="preserve">if the CNA would be responsible for requesting replenishment CO Code requests. Ed Antecol noted that the CNA cannot </w:t>
      </w:r>
      <w:r w:rsidR="00921AC8">
        <w:rPr>
          <w:rFonts w:ascii="Arial" w:hAnsi="Arial" w:cs="Arial"/>
          <w:bCs/>
          <w:lang w:val="en-US"/>
        </w:rPr>
        <w:t>get</w:t>
      </w:r>
      <w:r w:rsidR="009476A0">
        <w:rPr>
          <w:rFonts w:ascii="Arial" w:hAnsi="Arial" w:cs="Arial"/>
          <w:bCs/>
          <w:lang w:val="en-US"/>
        </w:rPr>
        <w:t xml:space="preserve"> CO Codes on its own but can encourage or incentivize carriers to </w:t>
      </w:r>
      <w:r w:rsidR="00B20761">
        <w:rPr>
          <w:rFonts w:ascii="Arial" w:hAnsi="Arial" w:cs="Arial"/>
          <w:bCs/>
          <w:lang w:val="en-US"/>
        </w:rPr>
        <w:t>get the replenishment CO Code</w:t>
      </w:r>
      <w:r w:rsidR="00456EAF">
        <w:rPr>
          <w:rFonts w:ascii="Arial" w:hAnsi="Arial" w:cs="Arial"/>
          <w:bCs/>
          <w:lang w:val="en-US"/>
        </w:rPr>
        <w:t xml:space="preserve"> to keep the pool stocked.</w:t>
      </w:r>
    </w:p>
    <w:p w14:paraId="3CF2BBD7" w14:textId="77777777" w:rsidR="00456EAF" w:rsidRDefault="00456EAF" w:rsidP="00692617">
      <w:pPr>
        <w:rPr>
          <w:rFonts w:ascii="Arial" w:hAnsi="Arial" w:cs="Arial"/>
          <w:bCs/>
          <w:lang w:val="en-US"/>
        </w:rPr>
      </w:pPr>
    </w:p>
    <w:p w14:paraId="3DA06243" w14:textId="5251DB26" w:rsidR="00456EAF" w:rsidRDefault="00456EAF" w:rsidP="00692617">
      <w:pPr>
        <w:rPr>
          <w:rFonts w:ascii="Arial" w:hAnsi="Arial" w:cs="Arial"/>
          <w:bCs/>
          <w:lang w:val="en-US"/>
        </w:rPr>
      </w:pPr>
      <w:r>
        <w:rPr>
          <w:rFonts w:ascii="Arial" w:hAnsi="Arial" w:cs="Arial"/>
          <w:bCs/>
          <w:lang w:val="en-US"/>
        </w:rPr>
        <w:t xml:space="preserve">Jennifer Mack noted that for larger carriers in larger Exchange Areas </w:t>
      </w:r>
      <w:r w:rsidR="00281E8D">
        <w:rPr>
          <w:rFonts w:ascii="Arial" w:hAnsi="Arial" w:cs="Arial"/>
          <w:bCs/>
          <w:lang w:val="en-US"/>
        </w:rPr>
        <w:t xml:space="preserve">a single </w:t>
      </w:r>
      <w:proofErr w:type="gramStart"/>
      <w:r w:rsidR="008849B4">
        <w:rPr>
          <w:rFonts w:ascii="Arial" w:hAnsi="Arial" w:cs="Arial"/>
          <w:bCs/>
          <w:lang w:val="en-US"/>
        </w:rPr>
        <w:t>thousands</w:t>
      </w:r>
      <w:proofErr w:type="gramEnd"/>
      <w:r w:rsidR="008849B4">
        <w:rPr>
          <w:rFonts w:ascii="Arial" w:hAnsi="Arial" w:cs="Arial"/>
          <w:bCs/>
          <w:lang w:val="en-US"/>
        </w:rPr>
        <w:t>-block would not be sufficient during any of the spike periods. Ed Antecol noted that it would all come down</w:t>
      </w:r>
      <w:r w:rsidR="00A60079">
        <w:rPr>
          <w:rFonts w:ascii="Arial" w:hAnsi="Arial" w:cs="Arial"/>
          <w:bCs/>
          <w:lang w:val="en-US"/>
        </w:rPr>
        <w:t xml:space="preserve"> to forecasts.</w:t>
      </w:r>
    </w:p>
    <w:p w14:paraId="269207F6" w14:textId="77777777" w:rsidR="00A60079" w:rsidRDefault="00A60079" w:rsidP="00692617">
      <w:pPr>
        <w:rPr>
          <w:rFonts w:ascii="Arial" w:hAnsi="Arial" w:cs="Arial"/>
          <w:bCs/>
          <w:lang w:val="en-US"/>
        </w:rPr>
      </w:pPr>
    </w:p>
    <w:p w14:paraId="2BB9989A" w14:textId="5D5957D9" w:rsidR="00A60079" w:rsidRDefault="00E623DB" w:rsidP="00692617">
      <w:pPr>
        <w:rPr>
          <w:rFonts w:ascii="Arial" w:hAnsi="Arial" w:cs="Arial"/>
          <w:bCs/>
          <w:lang w:val="en-US"/>
        </w:rPr>
      </w:pPr>
      <w:r>
        <w:rPr>
          <w:rFonts w:ascii="Arial" w:hAnsi="Arial" w:cs="Arial"/>
          <w:bCs/>
          <w:lang w:val="en-US"/>
        </w:rPr>
        <w:t xml:space="preserve">Karen Robinson </w:t>
      </w:r>
      <w:r w:rsidR="00C264CD">
        <w:rPr>
          <w:rFonts w:ascii="Arial" w:hAnsi="Arial" w:cs="Arial"/>
          <w:bCs/>
          <w:lang w:val="en-US"/>
        </w:rPr>
        <w:t>asked, when a service provider is requesting a block, can they also request uncontaminated so that they have a sequential block of numbers</w:t>
      </w:r>
      <w:r w:rsidR="004C1BF1">
        <w:rPr>
          <w:rFonts w:ascii="Arial" w:hAnsi="Arial" w:cs="Arial"/>
          <w:bCs/>
          <w:lang w:val="en-US"/>
        </w:rPr>
        <w:t>? Ed Antecol noted that the CNA would have contamination information which would be provided when the service provider is applying</w:t>
      </w:r>
      <w:r w:rsidR="00BA71EA">
        <w:rPr>
          <w:rFonts w:ascii="Arial" w:hAnsi="Arial" w:cs="Arial"/>
          <w:bCs/>
          <w:lang w:val="en-US"/>
        </w:rPr>
        <w:t xml:space="preserve"> for a block</w:t>
      </w:r>
      <w:r w:rsidR="009616F8">
        <w:rPr>
          <w:rFonts w:ascii="Arial" w:hAnsi="Arial" w:cs="Arial"/>
          <w:bCs/>
          <w:lang w:val="en-US"/>
        </w:rPr>
        <w:t>. Then there would be options from there.</w:t>
      </w:r>
    </w:p>
    <w:p w14:paraId="3B8A84BE" w14:textId="77777777" w:rsidR="009616F8" w:rsidRDefault="009616F8" w:rsidP="00692617">
      <w:pPr>
        <w:rPr>
          <w:rFonts w:ascii="Arial" w:hAnsi="Arial" w:cs="Arial"/>
          <w:bCs/>
          <w:lang w:val="en-US"/>
        </w:rPr>
      </w:pPr>
    </w:p>
    <w:p w14:paraId="185657B2" w14:textId="3E65D73F" w:rsidR="009616F8" w:rsidRDefault="009616F8" w:rsidP="00692617">
      <w:pPr>
        <w:rPr>
          <w:rFonts w:ascii="Arial" w:hAnsi="Arial" w:cs="Arial"/>
          <w:bCs/>
          <w:lang w:val="en-US"/>
        </w:rPr>
      </w:pPr>
      <w:r>
        <w:rPr>
          <w:rFonts w:ascii="Arial" w:hAnsi="Arial" w:cs="Arial"/>
          <w:bCs/>
          <w:lang w:val="en-US"/>
        </w:rPr>
        <w:t>Karen Robinson asked, if you have a service provider that wants to provide service</w:t>
      </w:r>
      <w:r w:rsidR="00050566">
        <w:rPr>
          <w:rFonts w:ascii="Arial" w:hAnsi="Arial" w:cs="Arial"/>
          <w:bCs/>
          <w:lang w:val="en-US"/>
        </w:rPr>
        <w:t xml:space="preserve"> for the first time</w:t>
      </w:r>
      <w:r>
        <w:rPr>
          <w:rFonts w:ascii="Arial" w:hAnsi="Arial" w:cs="Arial"/>
          <w:bCs/>
          <w:lang w:val="en-US"/>
        </w:rPr>
        <w:t xml:space="preserve"> in an area, they </w:t>
      </w:r>
      <w:proofErr w:type="gramStart"/>
      <w:r>
        <w:rPr>
          <w:rFonts w:ascii="Arial" w:hAnsi="Arial" w:cs="Arial"/>
          <w:bCs/>
          <w:lang w:val="en-US"/>
        </w:rPr>
        <w:t>would</w:t>
      </w:r>
      <w:proofErr w:type="gramEnd"/>
      <w:r>
        <w:rPr>
          <w:rFonts w:ascii="Arial" w:hAnsi="Arial" w:cs="Arial"/>
          <w:bCs/>
          <w:lang w:val="en-US"/>
        </w:rPr>
        <w:t xml:space="preserve"> need to apply for a CO Code</w:t>
      </w:r>
      <w:r w:rsidR="00F95CC0">
        <w:rPr>
          <w:rFonts w:ascii="Arial" w:hAnsi="Arial" w:cs="Arial"/>
          <w:bCs/>
          <w:lang w:val="en-US"/>
        </w:rPr>
        <w:t xml:space="preserve">. When they are applying, can they apply for </w:t>
      </w:r>
      <w:r w:rsidR="005F2F61">
        <w:rPr>
          <w:rFonts w:ascii="Arial" w:hAnsi="Arial" w:cs="Arial"/>
          <w:bCs/>
          <w:lang w:val="en-US"/>
        </w:rPr>
        <w:t>a specific</w:t>
      </w:r>
      <w:r w:rsidR="00F95CC0">
        <w:rPr>
          <w:rFonts w:ascii="Arial" w:hAnsi="Arial" w:cs="Arial"/>
          <w:bCs/>
          <w:lang w:val="en-US"/>
        </w:rPr>
        <w:t xml:space="preserve"> 1K block in that </w:t>
      </w:r>
      <w:r w:rsidR="00285E04">
        <w:rPr>
          <w:rFonts w:ascii="Arial" w:hAnsi="Arial" w:cs="Arial"/>
          <w:bCs/>
          <w:lang w:val="en-US"/>
        </w:rPr>
        <w:t>new CO Code. Ed Antecol noted that</w:t>
      </w:r>
      <w:r w:rsidR="009B44AB">
        <w:rPr>
          <w:rFonts w:ascii="Arial" w:hAnsi="Arial" w:cs="Arial"/>
          <w:bCs/>
          <w:lang w:val="en-US"/>
        </w:rPr>
        <w:t xml:space="preserve"> </w:t>
      </w:r>
      <w:proofErr w:type="gramStart"/>
      <w:r w:rsidR="009B44AB">
        <w:rPr>
          <w:rFonts w:ascii="Arial" w:hAnsi="Arial" w:cs="Arial"/>
          <w:bCs/>
          <w:lang w:val="en-US"/>
        </w:rPr>
        <w:t>yes</w:t>
      </w:r>
      <w:proofErr w:type="gramEnd"/>
      <w:r w:rsidR="009B44AB">
        <w:rPr>
          <w:rFonts w:ascii="Arial" w:hAnsi="Arial" w:cs="Arial"/>
          <w:bCs/>
          <w:lang w:val="en-US"/>
        </w:rPr>
        <w:t xml:space="preserve"> the service provider would get to choose the block</w:t>
      </w:r>
      <w:r w:rsidR="00013A92">
        <w:rPr>
          <w:rFonts w:ascii="Arial" w:hAnsi="Arial" w:cs="Arial"/>
          <w:bCs/>
          <w:lang w:val="en-US"/>
        </w:rPr>
        <w:t>(s)</w:t>
      </w:r>
      <w:r w:rsidR="009B44AB">
        <w:rPr>
          <w:rFonts w:ascii="Arial" w:hAnsi="Arial" w:cs="Arial"/>
          <w:bCs/>
          <w:lang w:val="en-US"/>
        </w:rPr>
        <w:t xml:space="preserve"> they want and the re</w:t>
      </w:r>
      <w:r w:rsidR="00013A92">
        <w:rPr>
          <w:rFonts w:ascii="Arial" w:hAnsi="Arial" w:cs="Arial"/>
          <w:bCs/>
          <w:lang w:val="en-US"/>
        </w:rPr>
        <w:t>st would be donated to the pool.</w:t>
      </w:r>
    </w:p>
    <w:p w14:paraId="0EA8EDC7" w14:textId="77777777" w:rsidR="00013A92" w:rsidRDefault="00013A92" w:rsidP="00692617">
      <w:pPr>
        <w:rPr>
          <w:rFonts w:ascii="Arial" w:hAnsi="Arial" w:cs="Arial"/>
          <w:bCs/>
          <w:lang w:val="en-US"/>
        </w:rPr>
      </w:pPr>
    </w:p>
    <w:p w14:paraId="5873E087" w14:textId="54A21737" w:rsidR="00013A92" w:rsidRDefault="00971577" w:rsidP="00692617">
      <w:pPr>
        <w:rPr>
          <w:rFonts w:ascii="Arial" w:hAnsi="Arial" w:cs="Arial"/>
          <w:bCs/>
          <w:lang w:val="en-US"/>
        </w:rPr>
      </w:pPr>
      <w:r>
        <w:rPr>
          <w:rFonts w:ascii="Arial" w:hAnsi="Arial" w:cs="Arial"/>
          <w:bCs/>
          <w:lang w:val="en-US"/>
        </w:rPr>
        <w:t xml:space="preserve">Fiona Clegg noted that Karen Robinson, Jennifer </w:t>
      </w:r>
      <w:proofErr w:type="gramStart"/>
      <w:r>
        <w:rPr>
          <w:rFonts w:ascii="Arial" w:hAnsi="Arial" w:cs="Arial"/>
          <w:bCs/>
          <w:lang w:val="en-US"/>
        </w:rPr>
        <w:t>Mack</w:t>
      </w:r>
      <w:proofErr w:type="gramEnd"/>
      <w:r>
        <w:rPr>
          <w:rFonts w:ascii="Arial" w:hAnsi="Arial" w:cs="Arial"/>
          <w:bCs/>
          <w:lang w:val="en-US"/>
        </w:rPr>
        <w:t xml:space="preserve"> and Leo Santoro will be coming in with a contribution that would </w:t>
      </w:r>
      <w:r w:rsidR="00AB74EB">
        <w:rPr>
          <w:rFonts w:ascii="Arial" w:hAnsi="Arial" w:cs="Arial"/>
          <w:bCs/>
          <w:lang w:val="en-US"/>
        </w:rPr>
        <w:t>be focusing on the 6-month inventory aspect of Ed</w:t>
      </w:r>
      <w:r w:rsidR="00AD3F5A">
        <w:rPr>
          <w:rFonts w:ascii="Arial" w:hAnsi="Arial" w:cs="Arial"/>
          <w:bCs/>
          <w:lang w:val="en-US"/>
        </w:rPr>
        <w:t xml:space="preserve"> </w:t>
      </w:r>
      <w:proofErr w:type="spellStart"/>
      <w:r w:rsidR="00AD3F5A">
        <w:rPr>
          <w:rFonts w:ascii="Arial" w:hAnsi="Arial" w:cs="Arial"/>
          <w:bCs/>
          <w:lang w:val="en-US"/>
        </w:rPr>
        <w:t>Antecol</w:t>
      </w:r>
      <w:r w:rsidR="00AB74EB">
        <w:rPr>
          <w:rFonts w:ascii="Arial" w:hAnsi="Arial" w:cs="Arial"/>
          <w:bCs/>
          <w:lang w:val="en-US"/>
        </w:rPr>
        <w:t>’s</w:t>
      </w:r>
      <w:proofErr w:type="spellEnd"/>
      <w:r w:rsidR="00AB74EB">
        <w:rPr>
          <w:rFonts w:ascii="Arial" w:hAnsi="Arial" w:cs="Arial"/>
          <w:bCs/>
          <w:lang w:val="en-US"/>
        </w:rPr>
        <w:t xml:space="preserve"> contribution.</w:t>
      </w:r>
    </w:p>
    <w:p w14:paraId="3131A5F0" w14:textId="77777777" w:rsidR="00AB74EB" w:rsidRDefault="00AB74EB" w:rsidP="00692617">
      <w:pPr>
        <w:rPr>
          <w:rFonts w:ascii="Arial" w:hAnsi="Arial" w:cs="Arial"/>
          <w:bCs/>
          <w:lang w:val="en-US"/>
        </w:rPr>
      </w:pPr>
    </w:p>
    <w:p w14:paraId="191D6070" w14:textId="6DD4E254" w:rsidR="00AB74EB" w:rsidRDefault="00AB74EB" w:rsidP="00692617">
      <w:pPr>
        <w:rPr>
          <w:rFonts w:ascii="Arial" w:hAnsi="Arial" w:cs="Arial"/>
          <w:bCs/>
          <w:lang w:val="en-US"/>
        </w:rPr>
      </w:pPr>
      <w:r>
        <w:rPr>
          <w:rFonts w:ascii="Arial" w:hAnsi="Arial" w:cs="Arial"/>
          <w:bCs/>
          <w:lang w:val="en-US"/>
        </w:rPr>
        <w:t xml:space="preserve">Marie-Christine noted that they will be reviewing </w:t>
      </w:r>
      <w:r w:rsidR="000157CD">
        <w:rPr>
          <w:rFonts w:ascii="Arial" w:hAnsi="Arial" w:cs="Arial"/>
          <w:bCs/>
          <w:lang w:val="en-US"/>
        </w:rPr>
        <w:t>CNCO248A</w:t>
      </w:r>
      <w:r w:rsidR="000157CD" w:rsidDel="000157CD">
        <w:rPr>
          <w:rFonts w:ascii="Arial" w:hAnsi="Arial" w:cs="Arial"/>
          <w:bCs/>
          <w:lang w:val="en-US"/>
        </w:rPr>
        <w:t xml:space="preserve"> </w:t>
      </w:r>
      <w:r>
        <w:rPr>
          <w:rFonts w:ascii="Arial" w:hAnsi="Arial" w:cs="Arial"/>
          <w:bCs/>
          <w:lang w:val="en-US"/>
        </w:rPr>
        <w:t xml:space="preserve">and </w:t>
      </w:r>
      <w:r w:rsidR="000D0580">
        <w:rPr>
          <w:rFonts w:ascii="Arial" w:hAnsi="Arial" w:cs="Arial"/>
          <w:bCs/>
          <w:lang w:val="en-US"/>
        </w:rPr>
        <w:t>if they have any comments, Bell</w:t>
      </w:r>
      <w:r w:rsidR="0008682D">
        <w:rPr>
          <w:rFonts w:ascii="Arial" w:hAnsi="Arial" w:cs="Arial"/>
          <w:bCs/>
          <w:lang w:val="en-US"/>
        </w:rPr>
        <w:t xml:space="preserve"> Canada</w:t>
      </w:r>
      <w:r w:rsidR="000D0580">
        <w:rPr>
          <w:rFonts w:ascii="Arial" w:hAnsi="Arial" w:cs="Arial"/>
          <w:bCs/>
          <w:lang w:val="en-US"/>
        </w:rPr>
        <w:t xml:space="preserve"> will be coming in with a contribution.</w:t>
      </w:r>
    </w:p>
    <w:p w14:paraId="5E0F02F5" w14:textId="77777777" w:rsidR="000D0580" w:rsidRDefault="000D0580" w:rsidP="00692617">
      <w:pPr>
        <w:rPr>
          <w:rFonts w:ascii="Arial" w:hAnsi="Arial" w:cs="Arial"/>
          <w:bCs/>
          <w:lang w:val="en-US"/>
        </w:rPr>
      </w:pPr>
    </w:p>
    <w:p w14:paraId="458E9E18" w14:textId="182F88A5" w:rsidR="000D0580" w:rsidRDefault="00763258" w:rsidP="00692617">
      <w:pPr>
        <w:rPr>
          <w:rFonts w:ascii="Arial" w:hAnsi="Arial" w:cs="Arial"/>
          <w:bCs/>
          <w:lang w:val="en-US"/>
        </w:rPr>
      </w:pPr>
      <w:r>
        <w:rPr>
          <w:rFonts w:ascii="Arial" w:hAnsi="Arial" w:cs="Arial"/>
          <w:bCs/>
          <w:lang w:val="en-US"/>
        </w:rPr>
        <w:t>The group returned to CNCO238B</w:t>
      </w:r>
      <w:r w:rsidR="00C7340A">
        <w:rPr>
          <w:rFonts w:ascii="Arial" w:hAnsi="Arial" w:cs="Arial"/>
          <w:bCs/>
          <w:lang w:val="en-US"/>
        </w:rPr>
        <w:t>.</w:t>
      </w:r>
    </w:p>
    <w:p w14:paraId="14F040C7" w14:textId="77777777" w:rsidR="00C7340A" w:rsidRDefault="00C7340A" w:rsidP="00692617">
      <w:pPr>
        <w:rPr>
          <w:rFonts w:ascii="Arial" w:hAnsi="Arial" w:cs="Arial"/>
          <w:bCs/>
          <w:lang w:val="en-US"/>
        </w:rPr>
      </w:pPr>
    </w:p>
    <w:p w14:paraId="4F0567D6" w14:textId="77777777" w:rsidR="000E5288" w:rsidRDefault="00F50E08" w:rsidP="00692617">
      <w:pPr>
        <w:rPr>
          <w:rFonts w:ascii="Arial" w:hAnsi="Arial" w:cs="Arial"/>
          <w:bCs/>
          <w:lang w:val="en-US"/>
        </w:rPr>
      </w:pPr>
      <w:r>
        <w:rPr>
          <w:rFonts w:ascii="Arial" w:hAnsi="Arial" w:cs="Arial"/>
          <w:bCs/>
          <w:lang w:val="en-US"/>
        </w:rPr>
        <w:t xml:space="preserve">The next meeting was scheduled for </w:t>
      </w:r>
      <w:r w:rsidR="000E5288">
        <w:rPr>
          <w:rFonts w:ascii="Arial" w:hAnsi="Arial" w:cs="Arial"/>
          <w:bCs/>
          <w:lang w:val="en-US"/>
        </w:rPr>
        <w:t>28 May 2024 from 10-12 ET.</w:t>
      </w:r>
    </w:p>
    <w:p w14:paraId="2429AC25" w14:textId="77777777" w:rsidR="0060053C" w:rsidRDefault="0060053C" w:rsidP="00692617">
      <w:pPr>
        <w:rPr>
          <w:rFonts w:ascii="Arial" w:hAnsi="Arial" w:cs="Arial"/>
          <w:bCs/>
          <w:lang w:val="en-US"/>
        </w:rPr>
      </w:pPr>
    </w:p>
    <w:p w14:paraId="25C677DE" w14:textId="00E914E6" w:rsidR="0060053C" w:rsidRPr="00AD3F5A" w:rsidRDefault="0060053C" w:rsidP="00692617">
      <w:pPr>
        <w:rPr>
          <w:rFonts w:ascii="Arial" w:hAnsi="Arial" w:cs="Arial"/>
          <w:b/>
          <w:lang w:val="en-US"/>
        </w:rPr>
      </w:pPr>
      <w:r>
        <w:rPr>
          <w:rFonts w:ascii="Arial" w:hAnsi="Arial" w:cs="Arial"/>
          <w:bCs/>
          <w:lang w:val="en-US"/>
        </w:rPr>
        <w:t>Action Item: David Comrie will send out a meeting invite to the CSCN distribution list for a TIF 118 meeting on 28 May 2024 from 10-12ET.</w:t>
      </w:r>
      <w:r w:rsidR="00AD3F5A">
        <w:rPr>
          <w:rFonts w:ascii="Arial" w:hAnsi="Arial" w:cs="Arial"/>
          <w:bCs/>
          <w:lang w:val="en-US"/>
        </w:rPr>
        <w:t xml:space="preserve"> </w:t>
      </w:r>
      <w:r w:rsidR="00AD3F5A">
        <w:rPr>
          <w:rFonts w:ascii="Arial" w:hAnsi="Arial" w:cs="Arial"/>
          <w:b/>
          <w:lang w:val="en-US"/>
        </w:rPr>
        <w:t>(Completed)</w:t>
      </w:r>
    </w:p>
    <w:p w14:paraId="087C8E56" w14:textId="77777777" w:rsidR="000E5288" w:rsidRDefault="000E5288" w:rsidP="00692617">
      <w:pPr>
        <w:rPr>
          <w:rFonts w:ascii="Arial" w:hAnsi="Arial" w:cs="Arial"/>
          <w:bCs/>
          <w:lang w:val="en-US"/>
        </w:rPr>
      </w:pPr>
    </w:p>
    <w:p w14:paraId="57D2B888" w14:textId="799AB25A" w:rsidR="00C7340A" w:rsidRDefault="000E5288" w:rsidP="00692617">
      <w:pPr>
        <w:rPr>
          <w:rFonts w:ascii="Arial" w:hAnsi="Arial" w:cs="Arial"/>
          <w:bCs/>
          <w:lang w:val="en-US"/>
        </w:rPr>
      </w:pPr>
      <w:r>
        <w:rPr>
          <w:rFonts w:ascii="Arial" w:hAnsi="Arial" w:cs="Arial"/>
          <w:bCs/>
          <w:lang w:val="en-US"/>
        </w:rPr>
        <w:t>Ed Antecol asked participants to identify which parts of the proposal they agree with or don’t agree with so that we can start getting things</w:t>
      </w:r>
      <w:r w:rsidR="008F08F3">
        <w:rPr>
          <w:rFonts w:ascii="Arial" w:hAnsi="Arial" w:cs="Arial"/>
          <w:bCs/>
          <w:lang w:val="en-US"/>
        </w:rPr>
        <w:t xml:space="preserve"> into the report.</w:t>
      </w:r>
      <w:r w:rsidR="002B78FD">
        <w:rPr>
          <w:rFonts w:ascii="Arial" w:hAnsi="Arial" w:cs="Arial"/>
          <w:bCs/>
          <w:lang w:val="en-US"/>
        </w:rPr>
        <w:t xml:space="preserve"> </w:t>
      </w:r>
    </w:p>
    <w:p w14:paraId="28C1F289" w14:textId="77777777" w:rsidR="0015557A" w:rsidRDefault="0015557A" w:rsidP="00692617">
      <w:pPr>
        <w:rPr>
          <w:rFonts w:ascii="Arial" w:hAnsi="Arial" w:cs="Arial"/>
          <w:bCs/>
          <w:lang w:val="en-US"/>
        </w:rPr>
      </w:pPr>
    </w:p>
    <w:p w14:paraId="6623FCF2" w14:textId="77777777" w:rsidR="005423C9" w:rsidRPr="00BF7D03" w:rsidRDefault="005423C9"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6DA7BB75" w14:textId="77777777" w:rsidR="00AD3F5A" w:rsidRPr="00AD3F5A" w:rsidRDefault="00AD3F5A" w:rsidP="00AD3F5A">
      <w:pPr>
        <w:pStyle w:val="ListParagraph"/>
        <w:numPr>
          <w:ilvl w:val="0"/>
          <w:numId w:val="11"/>
        </w:numPr>
        <w:rPr>
          <w:rFonts w:ascii="Arial" w:hAnsi="Arial" w:cs="Arial"/>
          <w:bCs/>
          <w:lang w:val="en-US"/>
        </w:rPr>
      </w:pPr>
      <w:r w:rsidRPr="00AD3F5A">
        <w:rPr>
          <w:rFonts w:ascii="Arial" w:hAnsi="Arial" w:cs="Arial"/>
          <w:bCs/>
          <w:lang w:val="en-US"/>
        </w:rPr>
        <w:t xml:space="preserve">Agreement was reached to have a minimum of 60 days and a maximum of 120 days for aging telephone numbers in a </w:t>
      </w:r>
      <w:proofErr w:type="spellStart"/>
      <w:r w:rsidRPr="00AD3F5A">
        <w:rPr>
          <w:rFonts w:ascii="Arial" w:hAnsi="Arial" w:cs="Arial"/>
          <w:bCs/>
          <w:lang w:val="en-US"/>
        </w:rPr>
        <w:t>thousands</w:t>
      </w:r>
      <w:proofErr w:type="spellEnd"/>
      <w:r w:rsidRPr="00AD3F5A">
        <w:rPr>
          <w:rFonts w:ascii="Arial" w:hAnsi="Arial" w:cs="Arial"/>
          <w:bCs/>
          <w:lang w:val="en-US"/>
        </w:rPr>
        <w:t>-block pooling environment.</w:t>
      </w:r>
    </w:p>
    <w:p w14:paraId="15D946C2" w14:textId="77777777" w:rsidR="00B55333" w:rsidRPr="00B55333" w:rsidRDefault="00B55333"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07D9024" w14:textId="77777777" w:rsidR="00B55333" w:rsidRDefault="00B55333" w:rsidP="00B55333">
      <w:pPr>
        <w:rPr>
          <w:rFonts w:ascii="Arial" w:hAnsi="Arial" w:cs="Arial"/>
          <w:bCs/>
          <w:lang w:val="en-US"/>
        </w:rPr>
      </w:pPr>
    </w:p>
    <w:p w14:paraId="22CE5F39" w14:textId="77777777" w:rsidR="00AD3F5A" w:rsidRPr="00AD3F5A" w:rsidRDefault="00AD3F5A" w:rsidP="00AD3F5A">
      <w:pPr>
        <w:pStyle w:val="ListParagraph"/>
        <w:numPr>
          <w:ilvl w:val="0"/>
          <w:numId w:val="12"/>
        </w:numPr>
        <w:rPr>
          <w:rFonts w:ascii="Arial" w:hAnsi="Arial" w:cs="Arial"/>
          <w:b/>
          <w:lang w:val="en-US"/>
        </w:rPr>
      </w:pPr>
      <w:r w:rsidRPr="00AD3F5A">
        <w:rPr>
          <w:rFonts w:ascii="Arial" w:hAnsi="Arial" w:cs="Arial"/>
          <w:bCs/>
          <w:lang w:val="en-US"/>
        </w:rPr>
        <w:t xml:space="preserve">David Comrie will send out a meeting invite to the CSCN distribution list for a TIF 118 meeting on 28 May 2024 from 10-12ET. </w:t>
      </w:r>
      <w:r w:rsidRPr="00AD3F5A">
        <w:rPr>
          <w:rFonts w:ascii="Arial" w:hAnsi="Arial" w:cs="Arial"/>
          <w:b/>
          <w:lang w:val="en-US"/>
        </w:rPr>
        <w:t>(Completed)</w:t>
      </w:r>
    </w:p>
    <w:p w14:paraId="63B5DBE6" w14:textId="77777777" w:rsidR="00B55333" w:rsidRPr="00B55333" w:rsidRDefault="00B55333" w:rsidP="00490B29">
      <w:pPr>
        <w:rPr>
          <w:rFonts w:ascii="Arial" w:hAnsi="Arial" w:cs="Arial"/>
          <w:b/>
          <w:lang w:val="en-US"/>
        </w:rPr>
      </w:pPr>
    </w:p>
    <w:p w14:paraId="6C1AA9B3" w14:textId="77777777" w:rsidR="000A5C1D" w:rsidRPr="00053653" w:rsidRDefault="000A5C1D" w:rsidP="00490B29">
      <w:pPr>
        <w:rPr>
          <w:rFonts w:ascii="Arial" w:hAnsi="Arial" w:cs="Arial"/>
        </w:rPr>
      </w:pPr>
    </w:p>
    <w:p w14:paraId="162ABF74" w14:textId="59ED6506" w:rsidR="002C401B" w:rsidRPr="00053653" w:rsidRDefault="002C401B" w:rsidP="00B84EA9">
      <w:pPr>
        <w:rPr>
          <w:rFonts w:ascii="Arial" w:hAnsi="Arial" w:cs="Arial"/>
          <w:b/>
        </w:rPr>
      </w:pPr>
      <w:r w:rsidRPr="00053653">
        <w:rPr>
          <w:rFonts w:ascii="Arial" w:hAnsi="Arial" w:cs="Arial"/>
          <w:b/>
        </w:rPr>
        <w:t>Attachments:</w:t>
      </w:r>
    </w:p>
    <w:bookmarkStart w:id="0" w:name="_MON_1777884308"/>
    <w:bookmarkEnd w:id="0"/>
    <w:p w14:paraId="3F3B6F0F" w14:textId="77777777" w:rsidR="009D24DC" w:rsidRDefault="001C1F48" w:rsidP="00B84EA9">
      <w:pPr>
        <w:rPr>
          <w:rFonts w:ascii="Arial" w:hAnsi="Arial" w:cs="Arial"/>
          <w:b/>
        </w:rPr>
      </w:pPr>
      <w:r>
        <w:rPr>
          <w:rFonts w:ascii="Arial" w:hAnsi="Arial" w:cs="Arial"/>
          <w:b/>
        </w:rPr>
        <w:object w:dxaOrig="1540" w:dyaOrig="996" w14:anchorId="52C43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78036171" r:id="rId12">
            <o:FieldCodes>\s</o:FieldCodes>
          </o:OLEObject>
        </w:object>
      </w:r>
    </w:p>
    <w:p w14:paraId="445CA5DD" w14:textId="608B7557" w:rsidR="00E1609B" w:rsidRPr="006824B4" w:rsidRDefault="00E1609B" w:rsidP="00B84EA9">
      <w:pPr>
        <w:rPr>
          <w:rFonts w:ascii="Arial" w:hAnsi="Arial" w:cs="Arial"/>
          <w:bCs/>
        </w:rPr>
      </w:pPr>
      <w:r w:rsidRPr="006824B4">
        <w:rPr>
          <w:rFonts w:ascii="Arial" w:hAnsi="Arial" w:cs="Arial"/>
          <w:bCs/>
        </w:rPr>
        <w:t>CNCO248A - COMsolve contribution - TIF 118 - Draft paragraph 51 report</w:t>
      </w:r>
    </w:p>
    <w:p w14:paraId="01CDC841" w14:textId="77777777" w:rsidR="009D24DC" w:rsidRPr="006824B4" w:rsidRDefault="009D24DC" w:rsidP="00B84EA9">
      <w:pPr>
        <w:rPr>
          <w:rFonts w:ascii="Arial" w:hAnsi="Arial" w:cs="Arial"/>
          <w:bCs/>
        </w:rPr>
      </w:pPr>
    </w:p>
    <w:bookmarkStart w:id="1" w:name="_MON_1777884306"/>
    <w:bookmarkEnd w:id="1"/>
    <w:p w14:paraId="5420B115" w14:textId="77777777" w:rsidR="009D24DC" w:rsidRPr="006824B4" w:rsidRDefault="001C1F48" w:rsidP="00B84EA9">
      <w:pPr>
        <w:rPr>
          <w:rFonts w:ascii="Arial" w:hAnsi="Arial" w:cs="Arial"/>
          <w:bCs/>
        </w:rPr>
      </w:pPr>
      <w:r w:rsidRPr="006824B4">
        <w:rPr>
          <w:rFonts w:ascii="Arial" w:hAnsi="Arial" w:cs="Arial"/>
          <w:bCs/>
        </w:rPr>
        <w:object w:dxaOrig="1540" w:dyaOrig="996" w14:anchorId="080201C1">
          <v:shape id="_x0000_i1026" type="#_x0000_t75" style="width:77.25pt;height:49.5pt" o:ole="">
            <v:imagedata r:id="rId13" o:title=""/>
          </v:shape>
          <o:OLEObject Type="Embed" ProgID="Word.Document.12" ShapeID="_x0000_i1026" DrawAspect="Icon" ObjectID="_1778036172" r:id="rId14">
            <o:FieldCodes>\s</o:FieldCodes>
          </o:OLEObject>
        </w:object>
      </w:r>
    </w:p>
    <w:p w14:paraId="1264E3A3" w14:textId="10A72F9F" w:rsidR="009D24DC" w:rsidRPr="006824B4" w:rsidRDefault="006824B4" w:rsidP="00B84EA9">
      <w:pPr>
        <w:rPr>
          <w:rFonts w:ascii="Arial" w:hAnsi="Arial" w:cs="Arial"/>
          <w:bCs/>
        </w:rPr>
      </w:pPr>
      <w:r w:rsidRPr="006824B4">
        <w:rPr>
          <w:rFonts w:ascii="Arial" w:hAnsi="Arial" w:cs="Arial"/>
          <w:bCs/>
        </w:rPr>
        <w:t xml:space="preserve">CNCO244A - CNA contribution - TIF 118 - NECA company </w:t>
      </w:r>
      <w:proofErr w:type="gramStart"/>
      <w:r w:rsidRPr="006824B4">
        <w:rPr>
          <w:rFonts w:ascii="Arial" w:hAnsi="Arial" w:cs="Arial"/>
          <w:bCs/>
        </w:rPr>
        <w:t>codes(</w:t>
      </w:r>
      <w:proofErr w:type="gramEnd"/>
    </w:p>
    <w:p w14:paraId="77CE8BA3" w14:textId="77777777" w:rsidR="006824B4" w:rsidRPr="006824B4" w:rsidRDefault="006824B4" w:rsidP="00B84EA9">
      <w:pPr>
        <w:rPr>
          <w:rFonts w:ascii="Arial" w:hAnsi="Arial" w:cs="Arial"/>
          <w:bCs/>
        </w:rPr>
      </w:pPr>
    </w:p>
    <w:bookmarkStart w:id="2" w:name="_MON_1777884303"/>
    <w:bookmarkEnd w:id="2"/>
    <w:p w14:paraId="7E74DBD4" w14:textId="05366247" w:rsidR="00957FC6" w:rsidRPr="006824B4" w:rsidRDefault="001C1F48" w:rsidP="00B84EA9">
      <w:pPr>
        <w:rPr>
          <w:rFonts w:ascii="Arial" w:hAnsi="Arial" w:cs="Arial"/>
          <w:bCs/>
        </w:rPr>
      </w:pPr>
      <w:r w:rsidRPr="006824B4">
        <w:rPr>
          <w:rFonts w:ascii="Arial" w:hAnsi="Arial" w:cs="Arial"/>
          <w:bCs/>
        </w:rPr>
        <w:object w:dxaOrig="1540" w:dyaOrig="996" w14:anchorId="24F91C3F">
          <v:shape id="_x0000_i1027" type="#_x0000_t75" style="width:77.25pt;height:49.5pt" o:ole="">
            <v:imagedata r:id="rId15" o:title=""/>
          </v:shape>
          <o:OLEObject Type="Embed" ProgID="Word.Document.12" ShapeID="_x0000_i1027" DrawAspect="Icon" ObjectID="_1778036173" r:id="rId16">
            <o:FieldCodes>\s</o:FieldCodes>
          </o:OLEObject>
        </w:object>
      </w:r>
    </w:p>
    <w:p w14:paraId="46353312" w14:textId="7FDE5FBA" w:rsidR="006824B4" w:rsidRPr="006824B4" w:rsidRDefault="006824B4" w:rsidP="00B84EA9">
      <w:pPr>
        <w:rPr>
          <w:rFonts w:ascii="Arial" w:hAnsi="Arial" w:cs="Arial"/>
          <w:bCs/>
        </w:rPr>
      </w:pPr>
      <w:r w:rsidRPr="006824B4">
        <w:rPr>
          <w:rFonts w:ascii="Arial" w:hAnsi="Arial" w:cs="Arial"/>
          <w:bCs/>
        </w:rPr>
        <w:t>CNCO238B - KRob Solutions contribution - TIF 118 - Thousands Block Pooling Return Exceptions</w:t>
      </w:r>
    </w:p>
    <w:sectPr w:rsidR="006824B4" w:rsidRPr="006824B4" w:rsidSect="00737B71">
      <w:footerReference w:type="default" r:id="rId1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49AC5" w14:textId="77777777" w:rsidR="003C0045" w:rsidRDefault="003C0045">
      <w:r>
        <w:separator/>
      </w:r>
    </w:p>
  </w:endnote>
  <w:endnote w:type="continuationSeparator" w:id="0">
    <w:p w14:paraId="6F1CCB07" w14:textId="77777777" w:rsidR="003C0045" w:rsidRDefault="003C0045">
      <w:r>
        <w:continuationSeparator/>
      </w:r>
    </w:p>
  </w:endnote>
  <w:endnote w:type="continuationNotice" w:id="1">
    <w:p w14:paraId="759DDD23" w14:textId="77777777" w:rsidR="003C0045" w:rsidRDefault="003C0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0B55A" w14:textId="77777777" w:rsidR="003C0045" w:rsidRDefault="003C0045">
      <w:r>
        <w:separator/>
      </w:r>
    </w:p>
  </w:footnote>
  <w:footnote w:type="continuationSeparator" w:id="0">
    <w:p w14:paraId="4A1AAAE6" w14:textId="77777777" w:rsidR="003C0045" w:rsidRDefault="003C0045">
      <w:r>
        <w:continuationSeparator/>
      </w:r>
    </w:p>
  </w:footnote>
  <w:footnote w:type="continuationNotice" w:id="1">
    <w:p w14:paraId="37E322EC" w14:textId="77777777" w:rsidR="003C0045" w:rsidRDefault="003C00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7"/>
  </w:num>
  <w:num w:numId="2" w16cid:durableId="916090844">
    <w:abstractNumId w:val="0"/>
  </w:num>
  <w:num w:numId="3" w16cid:durableId="1864441711">
    <w:abstractNumId w:val="1"/>
  </w:num>
  <w:num w:numId="4" w16cid:durableId="1171137677">
    <w:abstractNumId w:val="2"/>
  </w:num>
  <w:num w:numId="5" w16cid:durableId="526480080">
    <w:abstractNumId w:val="6"/>
  </w:num>
  <w:num w:numId="6" w16cid:durableId="968709557">
    <w:abstractNumId w:val="5"/>
  </w:num>
  <w:num w:numId="7" w16cid:durableId="1025054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4"/>
  </w:num>
  <w:num w:numId="9" w16cid:durableId="2081054191">
    <w:abstractNumId w:val="9"/>
  </w:num>
  <w:num w:numId="10" w16cid:durableId="1768384427">
    <w:abstractNumId w:val="10"/>
  </w:num>
  <w:num w:numId="11" w16cid:durableId="633369428">
    <w:abstractNumId w:val="3"/>
  </w:num>
  <w:num w:numId="12" w16cid:durableId="54441114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1027"/>
    <w:rsid w:val="00011123"/>
    <w:rsid w:val="00011C53"/>
    <w:rsid w:val="00012826"/>
    <w:rsid w:val="000128E4"/>
    <w:rsid w:val="00012B16"/>
    <w:rsid w:val="0001359E"/>
    <w:rsid w:val="000135A9"/>
    <w:rsid w:val="00013A92"/>
    <w:rsid w:val="00013C74"/>
    <w:rsid w:val="00013F42"/>
    <w:rsid w:val="000157CD"/>
    <w:rsid w:val="00016DF3"/>
    <w:rsid w:val="0001712C"/>
    <w:rsid w:val="00017388"/>
    <w:rsid w:val="0001740E"/>
    <w:rsid w:val="000201AC"/>
    <w:rsid w:val="00021C04"/>
    <w:rsid w:val="0002248C"/>
    <w:rsid w:val="00022EC1"/>
    <w:rsid w:val="00023AA9"/>
    <w:rsid w:val="00023F1C"/>
    <w:rsid w:val="0002488B"/>
    <w:rsid w:val="0002524F"/>
    <w:rsid w:val="00025ACB"/>
    <w:rsid w:val="00025D78"/>
    <w:rsid w:val="00026222"/>
    <w:rsid w:val="0002651E"/>
    <w:rsid w:val="000276BE"/>
    <w:rsid w:val="000279DD"/>
    <w:rsid w:val="00027AB8"/>
    <w:rsid w:val="000305CF"/>
    <w:rsid w:val="00030A66"/>
    <w:rsid w:val="00030B29"/>
    <w:rsid w:val="00031553"/>
    <w:rsid w:val="00031B5C"/>
    <w:rsid w:val="00031F55"/>
    <w:rsid w:val="000324F8"/>
    <w:rsid w:val="000355B8"/>
    <w:rsid w:val="00035A8E"/>
    <w:rsid w:val="00037A60"/>
    <w:rsid w:val="00040717"/>
    <w:rsid w:val="00042102"/>
    <w:rsid w:val="00042B8F"/>
    <w:rsid w:val="00042FA7"/>
    <w:rsid w:val="00043A1F"/>
    <w:rsid w:val="0004492C"/>
    <w:rsid w:val="00045456"/>
    <w:rsid w:val="00046545"/>
    <w:rsid w:val="00046781"/>
    <w:rsid w:val="000471B0"/>
    <w:rsid w:val="00050566"/>
    <w:rsid w:val="000509D0"/>
    <w:rsid w:val="00050C3A"/>
    <w:rsid w:val="00051387"/>
    <w:rsid w:val="000517A9"/>
    <w:rsid w:val="00052880"/>
    <w:rsid w:val="00053653"/>
    <w:rsid w:val="00053B03"/>
    <w:rsid w:val="0005424B"/>
    <w:rsid w:val="00054F5C"/>
    <w:rsid w:val="00055374"/>
    <w:rsid w:val="00055BCE"/>
    <w:rsid w:val="0005645A"/>
    <w:rsid w:val="00056C0A"/>
    <w:rsid w:val="000570DB"/>
    <w:rsid w:val="00057198"/>
    <w:rsid w:val="0005769E"/>
    <w:rsid w:val="000577EC"/>
    <w:rsid w:val="000577F4"/>
    <w:rsid w:val="00060A74"/>
    <w:rsid w:val="00060BB4"/>
    <w:rsid w:val="00061BA2"/>
    <w:rsid w:val="00062DCC"/>
    <w:rsid w:val="00062F2A"/>
    <w:rsid w:val="00063F97"/>
    <w:rsid w:val="00064505"/>
    <w:rsid w:val="00064851"/>
    <w:rsid w:val="000657C3"/>
    <w:rsid w:val="00066892"/>
    <w:rsid w:val="00066939"/>
    <w:rsid w:val="00066EA5"/>
    <w:rsid w:val="00070F9A"/>
    <w:rsid w:val="00071A6C"/>
    <w:rsid w:val="00071C57"/>
    <w:rsid w:val="00072322"/>
    <w:rsid w:val="00072A34"/>
    <w:rsid w:val="00073384"/>
    <w:rsid w:val="00073693"/>
    <w:rsid w:val="00073FC9"/>
    <w:rsid w:val="00075526"/>
    <w:rsid w:val="00076150"/>
    <w:rsid w:val="00077202"/>
    <w:rsid w:val="000772A1"/>
    <w:rsid w:val="000778A2"/>
    <w:rsid w:val="00080207"/>
    <w:rsid w:val="00080995"/>
    <w:rsid w:val="0008136B"/>
    <w:rsid w:val="00081C4D"/>
    <w:rsid w:val="00081F41"/>
    <w:rsid w:val="000821CE"/>
    <w:rsid w:val="00082756"/>
    <w:rsid w:val="00082944"/>
    <w:rsid w:val="000839E3"/>
    <w:rsid w:val="000841AE"/>
    <w:rsid w:val="00084390"/>
    <w:rsid w:val="0008479C"/>
    <w:rsid w:val="00084F81"/>
    <w:rsid w:val="00085105"/>
    <w:rsid w:val="0008522B"/>
    <w:rsid w:val="000854D9"/>
    <w:rsid w:val="000857B7"/>
    <w:rsid w:val="00085997"/>
    <w:rsid w:val="00085B87"/>
    <w:rsid w:val="0008616E"/>
    <w:rsid w:val="0008682D"/>
    <w:rsid w:val="000876C1"/>
    <w:rsid w:val="00090E8E"/>
    <w:rsid w:val="0009121E"/>
    <w:rsid w:val="00092BB8"/>
    <w:rsid w:val="00092EDE"/>
    <w:rsid w:val="0009385C"/>
    <w:rsid w:val="0009389B"/>
    <w:rsid w:val="00094940"/>
    <w:rsid w:val="000957BE"/>
    <w:rsid w:val="00095EE4"/>
    <w:rsid w:val="00096684"/>
    <w:rsid w:val="000968F0"/>
    <w:rsid w:val="00096C8E"/>
    <w:rsid w:val="00097151"/>
    <w:rsid w:val="0009723C"/>
    <w:rsid w:val="000975BB"/>
    <w:rsid w:val="00097785"/>
    <w:rsid w:val="00097DDD"/>
    <w:rsid w:val="00097EAE"/>
    <w:rsid w:val="000A022C"/>
    <w:rsid w:val="000A0C29"/>
    <w:rsid w:val="000A253E"/>
    <w:rsid w:val="000A292D"/>
    <w:rsid w:val="000A2A2F"/>
    <w:rsid w:val="000A3147"/>
    <w:rsid w:val="000A4DE6"/>
    <w:rsid w:val="000A5C1D"/>
    <w:rsid w:val="000A6BCF"/>
    <w:rsid w:val="000A6DA9"/>
    <w:rsid w:val="000A7C17"/>
    <w:rsid w:val="000A7CD0"/>
    <w:rsid w:val="000B121C"/>
    <w:rsid w:val="000B23E4"/>
    <w:rsid w:val="000B3814"/>
    <w:rsid w:val="000B3E31"/>
    <w:rsid w:val="000B4547"/>
    <w:rsid w:val="000B47F5"/>
    <w:rsid w:val="000B4F57"/>
    <w:rsid w:val="000B5AB5"/>
    <w:rsid w:val="000B70A7"/>
    <w:rsid w:val="000C04BE"/>
    <w:rsid w:val="000C07E1"/>
    <w:rsid w:val="000C0FB5"/>
    <w:rsid w:val="000C1F64"/>
    <w:rsid w:val="000C3465"/>
    <w:rsid w:val="000C3AA8"/>
    <w:rsid w:val="000C435F"/>
    <w:rsid w:val="000C54BB"/>
    <w:rsid w:val="000C5761"/>
    <w:rsid w:val="000C59EF"/>
    <w:rsid w:val="000C6465"/>
    <w:rsid w:val="000C6665"/>
    <w:rsid w:val="000C69A7"/>
    <w:rsid w:val="000C72B6"/>
    <w:rsid w:val="000C75BF"/>
    <w:rsid w:val="000C79AD"/>
    <w:rsid w:val="000D0580"/>
    <w:rsid w:val="000D0982"/>
    <w:rsid w:val="000D168F"/>
    <w:rsid w:val="000D1893"/>
    <w:rsid w:val="000D1B6E"/>
    <w:rsid w:val="000D24F7"/>
    <w:rsid w:val="000D2F16"/>
    <w:rsid w:val="000D3036"/>
    <w:rsid w:val="000D4369"/>
    <w:rsid w:val="000D4887"/>
    <w:rsid w:val="000D5A8A"/>
    <w:rsid w:val="000D7207"/>
    <w:rsid w:val="000D74D7"/>
    <w:rsid w:val="000E0395"/>
    <w:rsid w:val="000E0C4D"/>
    <w:rsid w:val="000E1C1B"/>
    <w:rsid w:val="000E25FA"/>
    <w:rsid w:val="000E3871"/>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521"/>
    <w:rsid w:val="00121D55"/>
    <w:rsid w:val="00122A4D"/>
    <w:rsid w:val="00122DA5"/>
    <w:rsid w:val="00122EE4"/>
    <w:rsid w:val="00123072"/>
    <w:rsid w:val="001244CF"/>
    <w:rsid w:val="00126C9C"/>
    <w:rsid w:val="00127075"/>
    <w:rsid w:val="00127268"/>
    <w:rsid w:val="00127465"/>
    <w:rsid w:val="00127ACE"/>
    <w:rsid w:val="001300E1"/>
    <w:rsid w:val="001313EB"/>
    <w:rsid w:val="00131BCB"/>
    <w:rsid w:val="00131D81"/>
    <w:rsid w:val="0013405D"/>
    <w:rsid w:val="001340C9"/>
    <w:rsid w:val="001349D7"/>
    <w:rsid w:val="00134E6E"/>
    <w:rsid w:val="001354C5"/>
    <w:rsid w:val="0013566B"/>
    <w:rsid w:val="001372EA"/>
    <w:rsid w:val="00137432"/>
    <w:rsid w:val="00137BCF"/>
    <w:rsid w:val="0014076A"/>
    <w:rsid w:val="00141254"/>
    <w:rsid w:val="00141818"/>
    <w:rsid w:val="00142A78"/>
    <w:rsid w:val="00142A8E"/>
    <w:rsid w:val="00144585"/>
    <w:rsid w:val="00145CBB"/>
    <w:rsid w:val="00146C97"/>
    <w:rsid w:val="00146D6F"/>
    <w:rsid w:val="0014739A"/>
    <w:rsid w:val="00147C00"/>
    <w:rsid w:val="00147C25"/>
    <w:rsid w:val="00147CC1"/>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2352"/>
    <w:rsid w:val="001623DD"/>
    <w:rsid w:val="00163008"/>
    <w:rsid w:val="0016326B"/>
    <w:rsid w:val="00163383"/>
    <w:rsid w:val="00164D8C"/>
    <w:rsid w:val="00165063"/>
    <w:rsid w:val="00166820"/>
    <w:rsid w:val="00166865"/>
    <w:rsid w:val="0016718A"/>
    <w:rsid w:val="001673A1"/>
    <w:rsid w:val="0016746C"/>
    <w:rsid w:val="0016784E"/>
    <w:rsid w:val="00167E1A"/>
    <w:rsid w:val="00170667"/>
    <w:rsid w:val="00173813"/>
    <w:rsid w:val="00173AD6"/>
    <w:rsid w:val="00174296"/>
    <w:rsid w:val="00174A2A"/>
    <w:rsid w:val="00175940"/>
    <w:rsid w:val="001760F9"/>
    <w:rsid w:val="0017773B"/>
    <w:rsid w:val="00177C0D"/>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902A8"/>
    <w:rsid w:val="00191EE6"/>
    <w:rsid w:val="001925C8"/>
    <w:rsid w:val="00192C69"/>
    <w:rsid w:val="0019350F"/>
    <w:rsid w:val="00194468"/>
    <w:rsid w:val="0019459B"/>
    <w:rsid w:val="00194D85"/>
    <w:rsid w:val="001952DF"/>
    <w:rsid w:val="00195C0A"/>
    <w:rsid w:val="00195EC0"/>
    <w:rsid w:val="001961E3"/>
    <w:rsid w:val="00196E04"/>
    <w:rsid w:val="00196E0F"/>
    <w:rsid w:val="0019739F"/>
    <w:rsid w:val="00197635"/>
    <w:rsid w:val="00197B03"/>
    <w:rsid w:val="00197FA5"/>
    <w:rsid w:val="001A1771"/>
    <w:rsid w:val="001A18E7"/>
    <w:rsid w:val="001A1A3F"/>
    <w:rsid w:val="001A2876"/>
    <w:rsid w:val="001A2939"/>
    <w:rsid w:val="001A3712"/>
    <w:rsid w:val="001A47F7"/>
    <w:rsid w:val="001A5945"/>
    <w:rsid w:val="001A59BC"/>
    <w:rsid w:val="001A59D9"/>
    <w:rsid w:val="001A5AA5"/>
    <w:rsid w:val="001A6779"/>
    <w:rsid w:val="001A6B9D"/>
    <w:rsid w:val="001A7968"/>
    <w:rsid w:val="001B1D9D"/>
    <w:rsid w:val="001B2EB1"/>
    <w:rsid w:val="001B3E55"/>
    <w:rsid w:val="001B3F4E"/>
    <w:rsid w:val="001B4758"/>
    <w:rsid w:val="001B47C7"/>
    <w:rsid w:val="001B5EB4"/>
    <w:rsid w:val="001B5F2A"/>
    <w:rsid w:val="001B6BBD"/>
    <w:rsid w:val="001B7E53"/>
    <w:rsid w:val="001C018C"/>
    <w:rsid w:val="001C0B43"/>
    <w:rsid w:val="001C1331"/>
    <w:rsid w:val="001C1768"/>
    <w:rsid w:val="001C1F48"/>
    <w:rsid w:val="001C2267"/>
    <w:rsid w:val="001C330A"/>
    <w:rsid w:val="001C4426"/>
    <w:rsid w:val="001C46AD"/>
    <w:rsid w:val="001C552D"/>
    <w:rsid w:val="001C55B7"/>
    <w:rsid w:val="001C5F1D"/>
    <w:rsid w:val="001C72D1"/>
    <w:rsid w:val="001C7446"/>
    <w:rsid w:val="001C7E8E"/>
    <w:rsid w:val="001D1023"/>
    <w:rsid w:val="001D20D4"/>
    <w:rsid w:val="001D23CE"/>
    <w:rsid w:val="001D3970"/>
    <w:rsid w:val="001D3D6E"/>
    <w:rsid w:val="001D40C0"/>
    <w:rsid w:val="001D4217"/>
    <w:rsid w:val="001D439E"/>
    <w:rsid w:val="001D4F4A"/>
    <w:rsid w:val="001D52E9"/>
    <w:rsid w:val="001D5527"/>
    <w:rsid w:val="001E17D9"/>
    <w:rsid w:val="001E1944"/>
    <w:rsid w:val="001E1ECA"/>
    <w:rsid w:val="001E1F42"/>
    <w:rsid w:val="001E214D"/>
    <w:rsid w:val="001E224A"/>
    <w:rsid w:val="001E3A91"/>
    <w:rsid w:val="001E44AB"/>
    <w:rsid w:val="001E48A8"/>
    <w:rsid w:val="001E4B8D"/>
    <w:rsid w:val="001E5914"/>
    <w:rsid w:val="001E7E0F"/>
    <w:rsid w:val="001F08D9"/>
    <w:rsid w:val="001F08F5"/>
    <w:rsid w:val="001F1C1D"/>
    <w:rsid w:val="001F2772"/>
    <w:rsid w:val="001F3123"/>
    <w:rsid w:val="001F3166"/>
    <w:rsid w:val="001F3291"/>
    <w:rsid w:val="001F593E"/>
    <w:rsid w:val="001F68FC"/>
    <w:rsid w:val="001F6B7E"/>
    <w:rsid w:val="00200791"/>
    <w:rsid w:val="00200CE4"/>
    <w:rsid w:val="0020207B"/>
    <w:rsid w:val="002025D1"/>
    <w:rsid w:val="00204278"/>
    <w:rsid w:val="00204458"/>
    <w:rsid w:val="002053E2"/>
    <w:rsid w:val="00205469"/>
    <w:rsid w:val="0020674C"/>
    <w:rsid w:val="0020689C"/>
    <w:rsid w:val="0020725A"/>
    <w:rsid w:val="00207475"/>
    <w:rsid w:val="002076B5"/>
    <w:rsid w:val="00210A47"/>
    <w:rsid w:val="0021318B"/>
    <w:rsid w:val="0021357D"/>
    <w:rsid w:val="002139C0"/>
    <w:rsid w:val="002139C1"/>
    <w:rsid w:val="00213B22"/>
    <w:rsid w:val="00213D81"/>
    <w:rsid w:val="00213D8F"/>
    <w:rsid w:val="002140F5"/>
    <w:rsid w:val="00215610"/>
    <w:rsid w:val="00215E7F"/>
    <w:rsid w:val="00215EFC"/>
    <w:rsid w:val="002173E2"/>
    <w:rsid w:val="00217D27"/>
    <w:rsid w:val="00220697"/>
    <w:rsid w:val="002206A7"/>
    <w:rsid w:val="00221AB5"/>
    <w:rsid w:val="00221EB9"/>
    <w:rsid w:val="00222F7F"/>
    <w:rsid w:val="00223428"/>
    <w:rsid w:val="00223C53"/>
    <w:rsid w:val="00224E91"/>
    <w:rsid w:val="00225D94"/>
    <w:rsid w:val="00225FC8"/>
    <w:rsid w:val="002261D5"/>
    <w:rsid w:val="00226296"/>
    <w:rsid w:val="002267EE"/>
    <w:rsid w:val="00226D6C"/>
    <w:rsid w:val="00226EE3"/>
    <w:rsid w:val="00227206"/>
    <w:rsid w:val="002274DB"/>
    <w:rsid w:val="00227874"/>
    <w:rsid w:val="00227BF3"/>
    <w:rsid w:val="00227C02"/>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CD9"/>
    <w:rsid w:val="00244D70"/>
    <w:rsid w:val="002455D5"/>
    <w:rsid w:val="00245691"/>
    <w:rsid w:val="0024597D"/>
    <w:rsid w:val="00245C49"/>
    <w:rsid w:val="0024711E"/>
    <w:rsid w:val="00250108"/>
    <w:rsid w:val="00250E5D"/>
    <w:rsid w:val="00250E79"/>
    <w:rsid w:val="002513DC"/>
    <w:rsid w:val="00252F1E"/>
    <w:rsid w:val="00253967"/>
    <w:rsid w:val="00253D7F"/>
    <w:rsid w:val="00254966"/>
    <w:rsid w:val="002549D9"/>
    <w:rsid w:val="00254DFF"/>
    <w:rsid w:val="002559AB"/>
    <w:rsid w:val="00255B8D"/>
    <w:rsid w:val="00256AEA"/>
    <w:rsid w:val="00256D5E"/>
    <w:rsid w:val="002573DD"/>
    <w:rsid w:val="00257519"/>
    <w:rsid w:val="002578C4"/>
    <w:rsid w:val="002608C8"/>
    <w:rsid w:val="00262DCB"/>
    <w:rsid w:val="00263655"/>
    <w:rsid w:val="00263913"/>
    <w:rsid w:val="002640F5"/>
    <w:rsid w:val="0026485A"/>
    <w:rsid w:val="00264B0F"/>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6E8"/>
    <w:rsid w:val="00287853"/>
    <w:rsid w:val="00291D3B"/>
    <w:rsid w:val="00292402"/>
    <w:rsid w:val="00292A0F"/>
    <w:rsid w:val="002934B4"/>
    <w:rsid w:val="00293ABF"/>
    <w:rsid w:val="00294AA4"/>
    <w:rsid w:val="00294AF9"/>
    <w:rsid w:val="002957D6"/>
    <w:rsid w:val="00295885"/>
    <w:rsid w:val="00296751"/>
    <w:rsid w:val="00297050"/>
    <w:rsid w:val="002A11D6"/>
    <w:rsid w:val="002A1674"/>
    <w:rsid w:val="002A22F3"/>
    <w:rsid w:val="002A2572"/>
    <w:rsid w:val="002A2A74"/>
    <w:rsid w:val="002A2D52"/>
    <w:rsid w:val="002A2F25"/>
    <w:rsid w:val="002A381B"/>
    <w:rsid w:val="002A45DF"/>
    <w:rsid w:val="002A47FD"/>
    <w:rsid w:val="002A55BF"/>
    <w:rsid w:val="002A5713"/>
    <w:rsid w:val="002A6268"/>
    <w:rsid w:val="002A6542"/>
    <w:rsid w:val="002A6CDF"/>
    <w:rsid w:val="002A72FF"/>
    <w:rsid w:val="002B0ABE"/>
    <w:rsid w:val="002B15A9"/>
    <w:rsid w:val="002B1A59"/>
    <w:rsid w:val="002B1CE9"/>
    <w:rsid w:val="002B1F56"/>
    <w:rsid w:val="002B2320"/>
    <w:rsid w:val="002B23DF"/>
    <w:rsid w:val="002B25C8"/>
    <w:rsid w:val="002B2B1E"/>
    <w:rsid w:val="002B3959"/>
    <w:rsid w:val="002B4C2E"/>
    <w:rsid w:val="002B52F5"/>
    <w:rsid w:val="002B5D39"/>
    <w:rsid w:val="002B6692"/>
    <w:rsid w:val="002B6A1A"/>
    <w:rsid w:val="002B78FD"/>
    <w:rsid w:val="002C1420"/>
    <w:rsid w:val="002C1778"/>
    <w:rsid w:val="002C19F2"/>
    <w:rsid w:val="002C1D8A"/>
    <w:rsid w:val="002C2024"/>
    <w:rsid w:val="002C27A9"/>
    <w:rsid w:val="002C3291"/>
    <w:rsid w:val="002C3808"/>
    <w:rsid w:val="002C3A1F"/>
    <w:rsid w:val="002C401B"/>
    <w:rsid w:val="002C42D8"/>
    <w:rsid w:val="002C4988"/>
    <w:rsid w:val="002C4DDE"/>
    <w:rsid w:val="002C55D6"/>
    <w:rsid w:val="002C5DE0"/>
    <w:rsid w:val="002C673C"/>
    <w:rsid w:val="002C6EB6"/>
    <w:rsid w:val="002D1DC2"/>
    <w:rsid w:val="002D1F4A"/>
    <w:rsid w:val="002D331B"/>
    <w:rsid w:val="002D35F5"/>
    <w:rsid w:val="002D3FAB"/>
    <w:rsid w:val="002D51E0"/>
    <w:rsid w:val="002D533B"/>
    <w:rsid w:val="002D612E"/>
    <w:rsid w:val="002D6BEA"/>
    <w:rsid w:val="002D72B7"/>
    <w:rsid w:val="002D7362"/>
    <w:rsid w:val="002D76E7"/>
    <w:rsid w:val="002E0A83"/>
    <w:rsid w:val="002E0C87"/>
    <w:rsid w:val="002E3324"/>
    <w:rsid w:val="002E58B7"/>
    <w:rsid w:val="002E5CD3"/>
    <w:rsid w:val="002E63EB"/>
    <w:rsid w:val="002E6692"/>
    <w:rsid w:val="002E670A"/>
    <w:rsid w:val="002E6945"/>
    <w:rsid w:val="002E69F1"/>
    <w:rsid w:val="002E6A2C"/>
    <w:rsid w:val="002E7C47"/>
    <w:rsid w:val="002E7CD6"/>
    <w:rsid w:val="002F0006"/>
    <w:rsid w:val="002F078B"/>
    <w:rsid w:val="002F0966"/>
    <w:rsid w:val="002F09FE"/>
    <w:rsid w:val="002F1502"/>
    <w:rsid w:val="002F1BA3"/>
    <w:rsid w:val="002F2513"/>
    <w:rsid w:val="002F3287"/>
    <w:rsid w:val="002F56CE"/>
    <w:rsid w:val="002F5BE4"/>
    <w:rsid w:val="002F66AB"/>
    <w:rsid w:val="00301106"/>
    <w:rsid w:val="00301524"/>
    <w:rsid w:val="0030443B"/>
    <w:rsid w:val="00304650"/>
    <w:rsid w:val="003050F5"/>
    <w:rsid w:val="00305B99"/>
    <w:rsid w:val="003064BE"/>
    <w:rsid w:val="00306D3B"/>
    <w:rsid w:val="00306F39"/>
    <w:rsid w:val="00307732"/>
    <w:rsid w:val="00307995"/>
    <w:rsid w:val="00307E5C"/>
    <w:rsid w:val="00310A67"/>
    <w:rsid w:val="003114E3"/>
    <w:rsid w:val="00311DCA"/>
    <w:rsid w:val="00311F29"/>
    <w:rsid w:val="0031227B"/>
    <w:rsid w:val="00312F32"/>
    <w:rsid w:val="003134C7"/>
    <w:rsid w:val="003142CC"/>
    <w:rsid w:val="00314F3A"/>
    <w:rsid w:val="003151A7"/>
    <w:rsid w:val="0031547A"/>
    <w:rsid w:val="00315BAC"/>
    <w:rsid w:val="0031785A"/>
    <w:rsid w:val="0032015E"/>
    <w:rsid w:val="0032256E"/>
    <w:rsid w:val="00322F75"/>
    <w:rsid w:val="00323215"/>
    <w:rsid w:val="00323F1C"/>
    <w:rsid w:val="00324560"/>
    <w:rsid w:val="00325128"/>
    <w:rsid w:val="00325DEC"/>
    <w:rsid w:val="003267FA"/>
    <w:rsid w:val="00326F22"/>
    <w:rsid w:val="003275C9"/>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45D8"/>
    <w:rsid w:val="00344820"/>
    <w:rsid w:val="00345609"/>
    <w:rsid w:val="00345861"/>
    <w:rsid w:val="00346363"/>
    <w:rsid w:val="00347755"/>
    <w:rsid w:val="00347A4C"/>
    <w:rsid w:val="00347B77"/>
    <w:rsid w:val="00351009"/>
    <w:rsid w:val="003520E1"/>
    <w:rsid w:val="003523E8"/>
    <w:rsid w:val="00353806"/>
    <w:rsid w:val="0035569D"/>
    <w:rsid w:val="00357270"/>
    <w:rsid w:val="00360132"/>
    <w:rsid w:val="003604DD"/>
    <w:rsid w:val="003619AC"/>
    <w:rsid w:val="003619EF"/>
    <w:rsid w:val="00361B84"/>
    <w:rsid w:val="00361CDA"/>
    <w:rsid w:val="0036252A"/>
    <w:rsid w:val="0036294E"/>
    <w:rsid w:val="00362F59"/>
    <w:rsid w:val="00363ABE"/>
    <w:rsid w:val="0036451B"/>
    <w:rsid w:val="00364FDF"/>
    <w:rsid w:val="0036501F"/>
    <w:rsid w:val="003654B1"/>
    <w:rsid w:val="00365580"/>
    <w:rsid w:val="00365816"/>
    <w:rsid w:val="00365CD3"/>
    <w:rsid w:val="003663E5"/>
    <w:rsid w:val="00366F2B"/>
    <w:rsid w:val="00367739"/>
    <w:rsid w:val="00367A76"/>
    <w:rsid w:val="00370A65"/>
    <w:rsid w:val="003711CE"/>
    <w:rsid w:val="00372224"/>
    <w:rsid w:val="00372BA7"/>
    <w:rsid w:val="00372D2C"/>
    <w:rsid w:val="00373212"/>
    <w:rsid w:val="00373291"/>
    <w:rsid w:val="00373E52"/>
    <w:rsid w:val="00374CF8"/>
    <w:rsid w:val="00374D91"/>
    <w:rsid w:val="0037592A"/>
    <w:rsid w:val="00375C14"/>
    <w:rsid w:val="00376182"/>
    <w:rsid w:val="00377169"/>
    <w:rsid w:val="0037746C"/>
    <w:rsid w:val="003778E7"/>
    <w:rsid w:val="00380570"/>
    <w:rsid w:val="003806EA"/>
    <w:rsid w:val="00381818"/>
    <w:rsid w:val="00381FEB"/>
    <w:rsid w:val="00383F50"/>
    <w:rsid w:val="003844F8"/>
    <w:rsid w:val="00384F50"/>
    <w:rsid w:val="00385882"/>
    <w:rsid w:val="003859CA"/>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F79"/>
    <w:rsid w:val="003B0DE7"/>
    <w:rsid w:val="003B13CB"/>
    <w:rsid w:val="003B1D70"/>
    <w:rsid w:val="003B4180"/>
    <w:rsid w:val="003B500F"/>
    <w:rsid w:val="003B56EF"/>
    <w:rsid w:val="003B5CC1"/>
    <w:rsid w:val="003B6720"/>
    <w:rsid w:val="003B6817"/>
    <w:rsid w:val="003B6E68"/>
    <w:rsid w:val="003B7831"/>
    <w:rsid w:val="003C0045"/>
    <w:rsid w:val="003C0EE5"/>
    <w:rsid w:val="003C0FB7"/>
    <w:rsid w:val="003C1079"/>
    <w:rsid w:val="003C1278"/>
    <w:rsid w:val="003C144E"/>
    <w:rsid w:val="003C19B7"/>
    <w:rsid w:val="003C22E3"/>
    <w:rsid w:val="003C24A5"/>
    <w:rsid w:val="003C362F"/>
    <w:rsid w:val="003C491F"/>
    <w:rsid w:val="003C51A7"/>
    <w:rsid w:val="003C5FB9"/>
    <w:rsid w:val="003C757B"/>
    <w:rsid w:val="003C7D5A"/>
    <w:rsid w:val="003D0992"/>
    <w:rsid w:val="003D281D"/>
    <w:rsid w:val="003D2A47"/>
    <w:rsid w:val="003D32A0"/>
    <w:rsid w:val="003D5A02"/>
    <w:rsid w:val="003D60BB"/>
    <w:rsid w:val="003D619B"/>
    <w:rsid w:val="003D65AE"/>
    <w:rsid w:val="003D69F8"/>
    <w:rsid w:val="003D6C7A"/>
    <w:rsid w:val="003E04CA"/>
    <w:rsid w:val="003E083F"/>
    <w:rsid w:val="003E0FD0"/>
    <w:rsid w:val="003E151E"/>
    <w:rsid w:val="003E174E"/>
    <w:rsid w:val="003E2423"/>
    <w:rsid w:val="003E24AF"/>
    <w:rsid w:val="003E324B"/>
    <w:rsid w:val="003E3A88"/>
    <w:rsid w:val="003E4858"/>
    <w:rsid w:val="003E541F"/>
    <w:rsid w:val="003E550E"/>
    <w:rsid w:val="003E56CB"/>
    <w:rsid w:val="003E5C46"/>
    <w:rsid w:val="003E710B"/>
    <w:rsid w:val="003E71D0"/>
    <w:rsid w:val="003F0BF1"/>
    <w:rsid w:val="003F1B01"/>
    <w:rsid w:val="003F1D1B"/>
    <w:rsid w:val="003F1EA3"/>
    <w:rsid w:val="003F2719"/>
    <w:rsid w:val="003F2A64"/>
    <w:rsid w:val="003F36A3"/>
    <w:rsid w:val="003F38DC"/>
    <w:rsid w:val="003F3BF5"/>
    <w:rsid w:val="003F3D91"/>
    <w:rsid w:val="003F4E3F"/>
    <w:rsid w:val="003F4EEC"/>
    <w:rsid w:val="003F6614"/>
    <w:rsid w:val="003F682D"/>
    <w:rsid w:val="003F75A9"/>
    <w:rsid w:val="00400443"/>
    <w:rsid w:val="0040091E"/>
    <w:rsid w:val="004012F8"/>
    <w:rsid w:val="00402649"/>
    <w:rsid w:val="00402E02"/>
    <w:rsid w:val="004037E8"/>
    <w:rsid w:val="00403C32"/>
    <w:rsid w:val="00404378"/>
    <w:rsid w:val="004048FC"/>
    <w:rsid w:val="004050B6"/>
    <w:rsid w:val="004066C5"/>
    <w:rsid w:val="00406915"/>
    <w:rsid w:val="00410190"/>
    <w:rsid w:val="0041043E"/>
    <w:rsid w:val="00410D85"/>
    <w:rsid w:val="00411833"/>
    <w:rsid w:val="0041194B"/>
    <w:rsid w:val="00411BDC"/>
    <w:rsid w:val="00411EC6"/>
    <w:rsid w:val="00412494"/>
    <w:rsid w:val="0041315F"/>
    <w:rsid w:val="00413D51"/>
    <w:rsid w:val="00413E7E"/>
    <w:rsid w:val="004143CD"/>
    <w:rsid w:val="00415660"/>
    <w:rsid w:val="00416425"/>
    <w:rsid w:val="00416CB1"/>
    <w:rsid w:val="00417377"/>
    <w:rsid w:val="00420053"/>
    <w:rsid w:val="00420C9D"/>
    <w:rsid w:val="00422303"/>
    <w:rsid w:val="00422AB8"/>
    <w:rsid w:val="00423CF0"/>
    <w:rsid w:val="00423E9B"/>
    <w:rsid w:val="00424B2E"/>
    <w:rsid w:val="0042506F"/>
    <w:rsid w:val="0042635E"/>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20E7"/>
    <w:rsid w:val="0044228C"/>
    <w:rsid w:val="004423DC"/>
    <w:rsid w:val="004428B8"/>
    <w:rsid w:val="004437AB"/>
    <w:rsid w:val="00443F85"/>
    <w:rsid w:val="0044419E"/>
    <w:rsid w:val="00444404"/>
    <w:rsid w:val="00444A2B"/>
    <w:rsid w:val="00444BB0"/>
    <w:rsid w:val="00445372"/>
    <w:rsid w:val="00447267"/>
    <w:rsid w:val="0044797E"/>
    <w:rsid w:val="00454F60"/>
    <w:rsid w:val="004554E1"/>
    <w:rsid w:val="004569E2"/>
    <w:rsid w:val="00456C65"/>
    <w:rsid w:val="00456EAF"/>
    <w:rsid w:val="00460B20"/>
    <w:rsid w:val="004615B0"/>
    <w:rsid w:val="004615E2"/>
    <w:rsid w:val="00461C2A"/>
    <w:rsid w:val="00461F11"/>
    <w:rsid w:val="00462345"/>
    <w:rsid w:val="0046242F"/>
    <w:rsid w:val="00462629"/>
    <w:rsid w:val="0046390F"/>
    <w:rsid w:val="00463A16"/>
    <w:rsid w:val="00463E26"/>
    <w:rsid w:val="00464107"/>
    <w:rsid w:val="00464773"/>
    <w:rsid w:val="0046501B"/>
    <w:rsid w:val="0046528E"/>
    <w:rsid w:val="004656D7"/>
    <w:rsid w:val="00465CBB"/>
    <w:rsid w:val="00465D39"/>
    <w:rsid w:val="00466652"/>
    <w:rsid w:val="004667C8"/>
    <w:rsid w:val="00467462"/>
    <w:rsid w:val="00467C18"/>
    <w:rsid w:val="00472449"/>
    <w:rsid w:val="00472A38"/>
    <w:rsid w:val="00472CFD"/>
    <w:rsid w:val="00473350"/>
    <w:rsid w:val="004742D5"/>
    <w:rsid w:val="00474BFD"/>
    <w:rsid w:val="00474C2D"/>
    <w:rsid w:val="00474DB7"/>
    <w:rsid w:val="00474F63"/>
    <w:rsid w:val="00475A34"/>
    <w:rsid w:val="00475A98"/>
    <w:rsid w:val="00476069"/>
    <w:rsid w:val="00477629"/>
    <w:rsid w:val="004776E7"/>
    <w:rsid w:val="00477921"/>
    <w:rsid w:val="004811B3"/>
    <w:rsid w:val="00481815"/>
    <w:rsid w:val="00481975"/>
    <w:rsid w:val="004828B6"/>
    <w:rsid w:val="0048389B"/>
    <w:rsid w:val="00484900"/>
    <w:rsid w:val="00485473"/>
    <w:rsid w:val="004859F1"/>
    <w:rsid w:val="00485FA6"/>
    <w:rsid w:val="00487A05"/>
    <w:rsid w:val="00487F8C"/>
    <w:rsid w:val="00490B29"/>
    <w:rsid w:val="00490B56"/>
    <w:rsid w:val="00491BF8"/>
    <w:rsid w:val="00491DF8"/>
    <w:rsid w:val="00492CE8"/>
    <w:rsid w:val="00493283"/>
    <w:rsid w:val="00493A2D"/>
    <w:rsid w:val="00493A3E"/>
    <w:rsid w:val="00493B7B"/>
    <w:rsid w:val="0049421B"/>
    <w:rsid w:val="00495046"/>
    <w:rsid w:val="004968C2"/>
    <w:rsid w:val="004969A5"/>
    <w:rsid w:val="00496ADC"/>
    <w:rsid w:val="00496FC1"/>
    <w:rsid w:val="00497874"/>
    <w:rsid w:val="00497D8E"/>
    <w:rsid w:val="004A0BDE"/>
    <w:rsid w:val="004A134E"/>
    <w:rsid w:val="004A1A25"/>
    <w:rsid w:val="004A1DF9"/>
    <w:rsid w:val="004A2C48"/>
    <w:rsid w:val="004A3E8E"/>
    <w:rsid w:val="004A4639"/>
    <w:rsid w:val="004A768F"/>
    <w:rsid w:val="004A7A8D"/>
    <w:rsid w:val="004B0F1B"/>
    <w:rsid w:val="004B1481"/>
    <w:rsid w:val="004B1B93"/>
    <w:rsid w:val="004B24AE"/>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1BF1"/>
    <w:rsid w:val="004C22BB"/>
    <w:rsid w:val="004C2D3E"/>
    <w:rsid w:val="004C34ED"/>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F0D"/>
    <w:rsid w:val="004D51A4"/>
    <w:rsid w:val="004D5D8B"/>
    <w:rsid w:val="004D6321"/>
    <w:rsid w:val="004D6B5B"/>
    <w:rsid w:val="004D6D0F"/>
    <w:rsid w:val="004D6D38"/>
    <w:rsid w:val="004D7084"/>
    <w:rsid w:val="004D7A52"/>
    <w:rsid w:val="004D7E8E"/>
    <w:rsid w:val="004E05B6"/>
    <w:rsid w:val="004E15E6"/>
    <w:rsid w:val="004E2832"/>
    <w:rsid w:val="004E3117"/>
    <w:rsid w:val="004E3255"/>
    <w:rsid w:val="004E4663"/>
    <w:rsid w:val="004E477C"/>
    <w:rsid w:val="004E47E3"/>
    <w:rsid w:val="004E47E7"/>
    <w:rsid w:val="004E4BB3"/>
    <w:rsid w:val="004E55F8"/>
    <w:rsid w:val="004E592D"/>
    <w:rsid w:val="004E6A33"/>
    <w:rsid w:val="004E7FA9"/>
    <w:rsid w:val="004F0017"/>
    <w:rsid w:val="004F00E8"/>
    <w:rsid w:val="004F0A24"/>
    <w:rsid w:val="004F0B92"/>
    <w:rsid w:val="004F1636"/>
    <w:rsid w:val="004F35AB"/>
    <w:rsid w:val="004F37DF"/>
    <w:rsid w:val="004F4380"/>
    <w:rsid w:val="004F517D"/>
    <w:rsid w:val="004F5317"/>
    <w:rsid w:val="004F6156"/>
    <w:rsid w:val="00500652"/>
    <w:rsid w:val="00500AB6"/>
    <w:rsid w:val="005016DE"/>
    <w:rsid w:val="00502A49"/>
    <w:rsid w:val="00503536"/>
    <w:rsid w:val="00503A3C"/>
    <w:rsid w:val="00504FEA"/>
    <w:rsid w:val="0050512C"/>
    <w:rsid w:val="005052C7"/>
    <w:rsid w:val="0050563B"/>
    <w:rsid w:val="00505999"/>
    <w:rsid w:val="00507342"/>
    <w:rsid w:val="00507A6C"/>
    <w:rsid w:val="00507B2C"/>
    <w:rsid w:val="00511682"/>
    <w:rsid w:val="005117C6"/>
    <w:rsid w:val="0051301C"/>
    <w:rsid w:val="00513FFB"/>
    <w:rsid w:val="00514D6E"/>
    <w:rsid w:val="00515230"/>
    <w:rsid w:val="00517B57"/>
    <w:rsid w:val="00517C4F"/>
    <w:rsid w:val="00517D69"/>
    <w:rsid w:val="00517D6F"/>
    <w:rsid w:val="005222EE"/>
    <w:rsid w:val="005241B5"/>
    <w:rsid w:val="0052423F"/>
    <w:rsid w:val="00524AC6"/>
    <w:rsid w:val="00524B48"/>
    <w:rsid w:val="00524DB3"/>
    <w:rsid w:val="005254DF"/>
    <w:rsid w:val="00525F02"/>
    <w:rsid w:val="00526F60"/>
    <w:rsid w:val="00527939"/>
    <w:rsid w:val="00527B87"/>
    <w:rsid w:val="00527E57"/>
    <w:rsid w:val="00530D02"/>
    <w:rsid w:val="00530D5F"/>
    <w:rsid w:val="0053309E"/>
    <w:rsid w:val="005339E6"/>
    <w:rsid w:val="00533A18"/>
    <w:rsid w:val="00533A48"/>
    <w:rsid w:val="00533AAC"/>
    <w:rsid w:val="005343A8"/>
    <w:rsid w:val="005348D2"/>
    <w:rsid w:val="00534D80"/>
    <w:rsid w:val="00534E8A"/>
    <w:rsid w:val="0053570C"/>
    <w:rsid w:val="00536B02"/>
    <w:rsid w:val="00537AEA"/>
    <w:rsid w:val="00540719"/>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C6E"/>
    <w:rsid w:val="00566E4C"/>
    <w:rsid w:val="0057056B"/>
    <w:rsid w:val="00570713"/>
    <w:rsid w:val="00570D1E"/>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80AAD"/>
    <w:rsid w:val="00580E76"/>
    <w:rsid w:val="0058105F"/>
    <w:rsid w:val="00581857"/>
    <w:rsid w:val="00583B5B"/>
    <w:rsid w:val="00583BA2"/>
    <w:rsid w:val="0058428D"/>
    <w:rsid w:val="00584380"/>
    <w:rsid w:val="005845A3"/>
    <w:rsid w:val="005847CA"/>
    <w:rsid w:val="00584942"/>
    <w:rsid w:val="005850E1"/>
    <w:rsid w:val="0058568F"/>
    <w:rsid w:val="00585968"/>
    <w:rsid w:val="005864E9"/>
    <w:rsid w:val="00587422"/>
    <w:rsid w:val="005911D7"/>
    <w:rsid w:val="00591292"/>
    <w:rsid w:val="00591E25"/>
    <w:rsid w:val="00591FCC"/>
    <w:rsid w:val="00594352"/>
    <w:rsid w:val="0059483E"/>
    <w:rsid w:val="00594E1A"/>
    <w:rsid w:val="00595066"/>
    <w:rsid w:val="00595408"/>
    <w:rsid w:val="00596169"/>
    <w:rsid w:val="005967E4"/>
    <w:rsid w:val="00596F5A"/>
    <w:rsid w:val="005971A9"/>
    <w:rsid w:val="005A024D"/>
    <w:rsid w:val="005A04AD"/>
    <w:rsid w:val="005A1279"/>
    <w:rsid w:val="005A1510"/>
    <w:rsid w:val="005A1C4E"/>
    <w:rsid w:val="005A1D7B"/>
    <w:rsid w:val="005A2094"/>
    <w:rsid w:val="005A25D1"/>
    <w:rsid w:val="005A39D6"/>
    <w:rsid w:val="005A3C77"/>
    <w:rsid w:val="005A418E"/>
    <w:rsid w:val="005A499B"/>
    <w:rsid w:val="005A5543"/>
    <w:rsid w:val="005A5B52"/>
    <w:rsid w:val="005A7F05"/>
    <w:rsid w:val="005B0D84"/>
    <w:rsid w:val="005B10D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A7B"/>
    <w:rsid w:val="005C401E"/>
    <w:rsid w:val="005C449D"/>
    <w:rsid w:val="005C48E2"/>
    <w:rsid w:val="005C5373"/>
    <w:rsid w:val="005C5EC4"/>
    <w:rsid w:val="005C62AC"/>
    <w:rsid w:val="005C6625"/>
    <w:rsid w:val="005C667F"/>
    <w:rsid w:val="005C7FBC"/>
    <w:rsid w:val="005D01A1"/>
    <w:rsid w:val="005D0414"/>
    <w:rsid w:val="005D0417"/>
    <w:rsid w:val="005D0EF5"/>
    <w:rsid w:val="005D1754"/>
    <w:rsid w:val="005D4624"/>
    <w:rsid w:val="005D4AE6"/>
    <w:rsid w:val="005D52F8"/>
    <w:rsid w:val="005D545B"/>
    <w:rsid w:val="005D5BE0"/>
    <w:rsid w:val="005D6015"/>
    <w:rsid w:val="005D6394"/>
    <w:rsid w:val="005D6C1A"/>
    <w:rsid w:val="005D6E5D"/>
    <w:rsid w:val="005D7ACA"/>
    <w:rsid w:val="005D7B36"/>
    <w:rsid w:val="005E0129"/>
    <w:rsid w:val="005E0417"/>
    <w:rsid w:val="005E0D67"/>
    <w:rsid w:val="005E1222"/>
    <w:rsid w:val="005E13A9"/>
    <w:rsid w:val="005E19CE"/>
    <w:rsid w:val="005E1C97"/>
    <w:rsid w:val="005E1FCA"/>
    <w:rsid w:val="005E2AAD"/>
    <w:rsid w:val="005E2FCA"/>
    <w:rsid w:val="005E42E0"/>
    <w:rsid w:val="005E475F"/>
    <w:rsid w:val="005E4A91"/>
    <w:rsid w:val="005E511E"/>
    <w:rsid w:val="005E5607"/>
    <w:rsid w:val="005E692C"/>
    <w:rsid w:val="005F1924"/>
    <w:rsid w:val="005F2379"/>
    <w:rsid w:val="005F2811"/>
    <w:rsid w:val="005F28C8"/>
    <w:rsid w:val="005F2B87"/>
    <w:rsid w:val="005F2F61"/>
    <w:rsid w:val="005F378C"/>
    <w:rsid w:val="005F5324"/>
    <w:rsid w:val="005F5A45"/>
    <w:rsid w:val="005F5C7C"/>
    <w:rsid w:val="005F5CD1"/>
    <w:rsid w:val="005F61C5"/>
    <w:rsid w:val="005F6647"/>
    <w:rsid w:val="005F7EB9"/>
    <w:rsid w:val="006004CF"/>
    <w:rsid w:val="0060053C"/>
    <w:rsid w:val="0060084F"/>
    <w:rsid w:val="00600EF3"/>
    <w:rsid w:val="0060290F"/>
    <w:rsid w:val="0060299A"/>
    <w:rsid w:val="00603571"/>
    <w:rsid w:val="0060647A"/>
    <w:rsid w:val="006072F5"/>
    <w:rsid w:val="00610731"/>
    <w:rsid w:val="00610EF5"/>
    <w:rsid w:val="00612A4C"/>
    <w:rsid w:val="00612F6D"/>
    <w:rsid w:val="00613846"/>
    <w:rsid w:val="00613EF2"/>
    <w:rsid w:val="006149AB"/>
    <w:rsid w:val="006157D1"/>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C5B"/>
    <w:rsid w:val="006312CD"/>
    <w:rsid w:val="00631B4E"/>
    <w:rsid w:val="006323C5"/>
    <w:rsid w:val="00633948"/>
    <w:rsid w:val="00633CC4"/>
    <w:rsid w:val="00633F49"/>
    <w:rsid w:val="0063554B"/>
    <w:rsid w:val="00636A6A"/>
    <w:rsid w:val="00637A13"/>
    <w:rsid w:val="0064003E"/>
    <w:rsid w:val="0064064A"/>
    <w:rsid w:val="00640B88"/>
    <w:rsid w:val="0064158E"/>
    <w:rsid w:val="006429C4"/>
    <w:rsid w:val="00642D5F"/>
    <w:rsid w:val="006450AD"/>
    <w:rsid w:val="00645EE2"/>
    <w:rsid w:val="00646BD3"/>
    <w:rsid w:val="0064766A"/>
    <w:rsid w:val="00647EAC"/>
    <w:rsid w:val="00650367"/>
    <w:rsid w:val="00650855"/>
    <w:rsid w:val="00650B5F"/>
    <w:rsid w:val="00650F9D"/>
    <w:rsid w:val="0065116A"/>
    <w:rsid w:val="00651B94"/>
    <w:rsid w:val="00651D1B"/>
    <w:rsid w:val="00651E3B"/>
    <w:rsid w:val="0065322A"/>
    <w:rsid w:val="00653789"/>
    <w:rsid w:val="006557FC"/>
    <w:rsid w:val="00656665"/>
    <w:rsid w:val="006578EF"/>
    <w:rsid w:val="00657D1E"/>
    <w:rsid w:val="00660769"/>
    <w:rsid w:val="00663337"/>
    <w:rsid w:val="00664205"/>
    <w:rsid w:val="00664277"/>
    <w:rsid w:val="00664736"/>
    <w:rsid w:val="006666B1"/>
    <w:rsid w:val="00666FCD"/>
    <w:rsid w:val="006675DF"/>
    <w:rsid w:val="00667EA4"/>
    <w:rsid w:val="00667EC1"/>
    <w:rsid w:val="006701FF"/>
    <w:rsid w:val="006711B8"/>
    <w:rsid w:val="00671270"/>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4396"/>
    <w:rsid w:val="00694E22"/>
    <w:rsid w:val="00695337"/>
    <w:rsid w:val="006959FA"/>
    <w:rsid w:val="006965A1"/>
    <w:rsid w:val="00696AB1"/>
    <w:rsid w:val="00696B0F"/>
    <w:rsid w:val="00697380"/>
    <w:rsid w:val="006A05BF"/>
    <w:rsid w:val="006A0D94"/>
    <w:rsid w:val="006A0E1D"/>
    <w:rsid w:val="006A14CD"/>
    <w:rsid w:val="006A17E6"/>
    <w:rsid w:val="006A2D2A"/>
    <w:rsid w:val="006A2F3C"/>
    <w:rsid w:val="006A305D"/>
    <w:rsid w:val="006A35DE"/>
    <w:rsid w:val="006A56B0"/>
    <w:rsid w:val="006A5A5A"/>
    <w:rsid w:val="006A6A61"/>
    <w:rsid w:val="006A7A35"/>
    <w:rsid w:val="006A7D4F"/>
    <w:rsid w:val="006B09EA"/>
    <w:rsid w:val="006B0FCC"/>
    <w:rsid w:val="006B213B"/>
    <w:rsid w:val="006B233F"/>
    <w:rsid w:val="006B2578"/>
    <w:rsid w:val="006B5EC8"/>
    <w:rsid w:val="006B6323"/>
    <w:rsid w:val="006B7688"/>
    <w:rsid w:val="006C0335"/>
    <w:rsid w:val="006C1097"/>
    <w:rsid w:val="006C1481"/>
    <w:rsid w:val="006C1F7A"/>
    <w:rsid w:val="006C21AE"/>
    <w:rsid w:val="006C3DC8"/>
    <w:rsid w:val="006C4EE9"/>
    <w:rsid w:val="006C51E7"/>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895"/>
    <w:rsid w:val="006D5C3D"/>
    <w:rsid w:val="006D6240"/>
    <w:rsid w:val="006E0B64"/>
    <w:rsid w:val="006E1016"/>
    <w:rsid w:val="006E1640"/>
    <w:rsid w:val="006E1AAD"/>
    <w:rsid w:val="006E2AD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64EA"/>
    <w:rsid w:val="006F65D9"/>
    <w:rsid w:val="006F6EA6"/>
    <w:rsid w:val="006F72B3"/>
    <w:rsid w:val="006F72E3"/>
    <w:rsid w:val="006F776D"/>
    <w:rsid w:val="007002C3"/>
    <w:rsid w:val="00700342"/>
    <w:rsid w:val="007004DF"/>
    <w:rsid w:val="00701864"/>
    <w:rsid w:val="0070188B"/>
    <w:rsid w:val="00701C2B"/>
    <w:rsid w:val="00702B87"/>
    <w:rsid w:val="00703C55"/>
    <w:rsid w:val="00705EAC"/>
    <w:rsid w:val="00706877"/>
    <w:rsid w:val="00706EEF"/>
    <w:rsid w:val="00706F11"/>
    <w:rsid w:val="00707151"/>
    <w:rsid w:val="00707730"/>
    <w:rsid w:val="00710FBC"/>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38A4"/>
    <w:rsid w:val="00733D03"/>
    <w:rsid w:val="007340C6"/>
    <w:rsid w:val="0073445B"/>
    <w:rsid w:val="00734513"/>
    <w:rsid w:val="00734952"/>
    <w:rsid w:val="007361A8"/>
    <w:rsid w:val="00736C13"/>
    <w:rsid w:val="00737A12"/>
    <w:rsid w:val="00737B71"/>
    <w:rsid w:val="007400A8"/>
    <w:rsid w:val="00740550"/>
    <w:rsid w:val="00740AD7"/>
    <w:rsid w:val="007417C7"/>
    <w:rsid w:val="007417E1"/>
    <w:rsid w:val="00742ABE"/>
    <w:rsid w:val="007438FB"/>
    <w:rsid w:val="00744B79"/>
    <w:rsid w:val="00744D4E"/>
    <w:rsid w:val="00745633"/>
    <w:rsid w:val="00746081"/>
    <w:rsid w:val="00746C38"/>
    <w:rsid w:val="00746FA7"/>
    <w:rsid w:val="00750A3F"/>
    <w:rsid w:val="00750D32"/>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E1D"/>
    <w:rsid w:val="00766735"/>
    <w:rsid w:val="0076710B"/>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B10"/>
    <w:rsid w:val="00777D1D"/>
    <w:rsid w:val="007815E3"/>
    <w:rsid w:val="00781817"/>
    <w:rsid w:val="00782E8E"/>
    <w:rsid w:val="00783028"/>
    <w:rsid w:val="0078405F"/>
    <w:rsid w:val="0078463C"/>
    <w:rsid w:val="00784A62"/>
    <w:rsid w:val="00784CA8"/>
    <w:rsid w:val="00784EBA"/>
    <w:rsid w:val="007866A0"/>
    <w:rsid w:val="00786C2C"/>
    <w:rsid w:val="0078741B"/>
    <w:rsid w:val="00787F08"/>
    <w:rsid w:val="0079015F"/>
    <w:rsid w:val="00790292"/>
    <w:rsid w:val="00790642"/>
    <w:rsid w:val="00790706"/>
    <w:rsid w:val="00790A55"/>
    <w:rsid w:val="0079177F"/>
    <w:rsid w:val="00791E3B"/>
    <w:rsid w:val="007927F8"/>
    <w:rsid w:val="0079354E"/>
    <w:rsid w:val="00793806"/>
    <w:rsid w:val="0079384F"/>
    <w:rsid w:val="00793F87"/>
    <w:rsid w:val="007941ED"/>
    <w:rsid w:val="00794873"/>
    <w:rsid w:val="007966DB"/>
    <w:rsid w:val="00796856"/>
    <w:rsid w:val="00796EA4"/>
    <w:rsid w:val="007A03CB"/>
    <w:rsid w:val="007A0F91"/>
    <w:rsid w:val="007A1D97"/>
    <w:rsid w:val="007A22E0"/>
    <w:rsid w:val="007A22E3"/>
    <w:rsid w:val="007A2A75"/>
    <w:rsid w:val="007A3227"/>
    <w:rsid w:val="007A3482"/>
    <w:rsid w:val="007A34FD"/>
    <w:rsid w:val="007A482A"/>
    <w:rsid w:val="007A6979"/>
    <w:rsid w:val="007A6ED0"/>
    <w:rsid w:val="007B0874"/>
    <w:rsid w:val="007B1518"/>
    <w:rsid w:val="007B18AB"/>
    <w:rsid w:val="007B18B9"/>
    <w:rsid w:val="007B1976"/>
    <w:rsid w:val="007B2B0D"/>
    <w:rsid w:val="007B383B"/>
    <w:rsid w:val="007B4B14"/>
    <w:rsid w:val="007B58C2"/>
    <w:rsid w:val="007B5E8B"/>
    <w:rsid w:val="007B6056"/>
    <w:rsid w:val="007B7CDB"/>
    <w:rsid w:val="007B7F77"/>
    <w:rsid w:val="007C0602"/>
    <w:rsid w:val="007C0A23"/>
    <w:rsid w:val="007C0EEE"/>
    <w:rsid w:val="007C1E2B"/>
    <w:rsid w:val="007C2CAA"/>
    <w:rsid w:val="007C3956"/>
    <w:rsid w:val="007C3BCB"/>
    <w:rsid w:val="007C526E"/>
    <w:rsid w:val="007C5580"/>
    <w:rsid w:val="007C6FD9"/>
    <w:rsid w:val="007C76F6"/>
    <w:rsid w:val="007C7752"/>
    <w:rsid w:val="007C7E5F"/>
    <w:rsid w:val="007D0228"/>
    <w:rsid w:val="007D2128"/>
    <w:rsid w:val="007D30AA"/>
    <w:rsid w:val="007D3788"/>
    <w:rsid w:val="007D45CD"/>
    <w:rsid w:val="007D46F8"/>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DC"/>
    <w:rsid w:val="008034FF"/>
    <w:rsid w:val="0080360B"/>
    <w:rsid w:val="008036C6"/>
    <w:rsid w:val="0080370C"/>
    <w:rsid w:val="008040E4"/>
    <w:rsid w:val="008047D3"/>
    <w:rsid w:val="008050C8"/>
    <w:rsid w:val="00806112"/>
    <w:rsid w:val="00806E2A"/>
    <w:rsid w:val="00806EE7"/>
    <w:rsid w:val="00807266"/>
    <w:rsid w:val="00807996"/>
    <w:rsid w:val="008100DC"/>
    <w:rsid w:val="008101F5"/>
    <w:rsid w:val="0081024C"/>
    <w:rsid w:val="0081056C"/>
    <w:rsid w:val="00811932"/>
    <w:rsid w:val="00812457"/>
    <w:rsid w:val="008126E0"/>
    <w:rsid w:val="00812911"/>
    <w:rsid w:val="00812BB1"/>
    <w:rsid w:val="00813948"/>
    <w:rsid w:val="00813B38"/>
    <w:rsid w:val="0081534B"/>
    <w:rsid w:val="00817A7C"/>
    <w:rsid w:val="00820E4C"/>
    <w:rsid w:val="008222BA"/>
    <w:rsid w:val="00822757"/>
    <w:rsid w:val="00822B8E"/>
    <w:rsid w:val="00824B7A"/>
    <w:rsid w:val="00826556"/>
    <w:rsid w:val="00826BAB"/>
    <w:rsid w:val="0082736F"/>
    <w:rsid w:val="00827CF6"/>
    <w:rsid w:val="00827E66"/>
    <w:rsid w:val="00830DFE"/>
    <w:rsid w:val="0083163A"/>
    <w:rsid w:val="00831688"/>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162"/>
    <w:rsid w:val="008412BE"/>
    <w:rsid w:val="00841ABE"/>
    <w:rsid w:val="00843E0F"/>
    <w:rsid w:val="00844D20"/>
    <w:rsid w:val="008475EA"/>
    <w:rsid w:val="008479CF"/>
    <w:rsid w:val="0085017A"/>
    <w:rsid w:val="008503C8"/>
    <w:rsid w:val="00850D02"/>
    <w:rsid w:val="008516B8"/>
    <w:rsid w:val="00851B6A"/>
    <w:rsid w:val="0085293E"/>
    <w:rsid w:val="00855183"/>
    <w:rsid w:val="008557B0"/>
    <w:rsid w:val="00856055"/>
    <w:rsid w:val="008569FE"/>
    <w:rsid w:val="008575CF"/>
    <w:rsid w:val="00860087"/>
    <w:rsid w:val="0086023F"/>
    <w:rsid w:val="00860A35"/>
    <w:rsid w:val="00860D5F"/>
    <w:rsid w:val="00863C39"/>
    <w:rsid w:val="00864D8E"/>
    <w:rsid w:val="0086552E"/>
    <w:rsid w:val="00865D34"/>
    <w:rsid w:val="008661B7"/>
    <w:rsid w:val="00866724"/>
    <w:rsid w:val="00866AA3"/>
    <w:rsid w:val="0087079E"/>
    <w:rsid w:val="00871CCB"/>
    <w:rsid w:val="00871E7C"/>
    <w:rsid w:val="0087230B"/>
    <w:rsid w:val="0087264A"/>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48E"/>
    <w:rsid w:val="00883290"/>
    <w:rsid w:val="00883864"/>
    <w:rsid w:val="008841CE"/>
    <w:rsid w:val="008847CB"/>
    <w:rsid w:val="008849B4"/>
    <w:rsid w:val="00884C04"/>
    <w:rsid w:val="00885EFC"/>
    <w:rsid w:val="00886A71"/>
    <w:rsid w:val="00886D39"/>
    <w:rsid w:val="008878E0"/>
    <w:rsid w:val="00887F76"/>
    <w:rsid w:val="00890D18"/>
    <w:rsid w:val="00891089"/>
    <w:rsid w:val="00891390"/>
    <w:rsid w:val="0089156B"/>
    <w:rsid w:val="008945B3"/>
    <w:rsid w:val="008956D1"/>
    <w:rsid w:val="0089610D"/>
    <w:rsid w:val="008962E0"/>
    <w:rsid w:val="008966F9"/>
    <w:rsid w:val="00896E5D"/>
    <w:rsid w:val="00896E9A"/>
    <w:rsid w:val="0089735E"/>
    <w:rsid w:val="00897B4B"/>
    <w:rsid w:val="008A01C7"/>
    <w:rsid w:val="008A119A"/>
    <w:rsid w:val="008A2DDA"/>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DB"/>
    <w:rsid w:val="008B7A0D"/>
    <w:rsid w:val="008C07D9"/>
    <w:rsid w:val="008C0966"/>
    <w:rsid w:val="008C0C8B"/>
    <w:rsid w:val="008C0D52"/>
    <w:rsid w:val="008C126E"/>
    <w:rsid w:val="008C14A5"/>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A71"/>
    <w:rsid w:val="008D3BE9"/>
    <w:rsid w:val="008D4620"/>
    <w:rsid w:val="008D5058"/>
    <w:rsid w:val="008D50BA"/>
    <w:rsid w:val="008E07DD"/>
    <w:rsid w:val="008E08B5"/>
    <w:rsid w:val="008E13E8"/>
    <w:rsid w:val="008E2621"/>
    <w:rsid w:val="008E2A7F"/>
    <w:rsid w:val="008E39D1"/>
    <w:rsid w:val="008E5401"/>
    <w:rsid w:val="008E5AAE"/>
    <w:rsid w:val="008E5AD5"/>
    <w:rsid w:val="008E746A"/>
    <w:rsid w:val="008E7E81"/>
    <w:rsid w:val="008F03AB"/>
    <w:rsid w:val="008F0478"/>
    <w:rsid w:val="008F08F3"/>
    <w:rsid w:val="008F1414"/>
    <w:rsid w:val="008F1739"/>
    <w:rsid w:val="008F22CC"/>
    <w:rsid w:val="008F22E0"/>
    <w:rsid w:val="008F267A"/>
    <w:rsid w:val="008F2CE1"/>
    <w:rsid w:val="008F32F3"/>
    <w:rsid w:val="008F3E75"/>
    <w:rsid w:val="008F4861"/>
    <w:rsid w:val="008F5B79"/>
    <w:rsid w:val="008F736F"/>
    <w:rsid w:val="008F78D3"/>
    <w:rsid w:val="008F7DA1"/>
    <w:rsid w:val="00900016"/>
    <w:rsid w:val="009000BB"/>
    <w:rsid w:val="009005B7"/>
    <w:rsid w:val="00900845"/>
    <w:rsid w:val="00900DD6"/>
    <w:rsid w:val="00902C35"/>
    <w:rsid w:val="00902F8E"/>
    <w:rsid w:val="009037C0"/>
    <w:rsid w:val="00904235"/>
    <w:rsid w:val="0090429B"/>
    <w:rsid w:val="00904E39"/>
    <w:rsid w:val="009050A0"/>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399F"/>
    <w:rsid w:val="00923B2F"/>
    <w:rsid w:val="00924009"/>
    <w:rsid w:val="00924929"/>
    <w:rsid w:val="009251CD"/>
    <w:rsid w:val="0092547B"/>
    <w:rsid w:val="00925776"/>
    <w:rsid w:val="00926280"/>
    <w:rsid w:val="0092642A"/>
    <w:rsid w:val="009265A5"/>
    <w:rsid w:val="00926966"/>
    <w:rsid w:val="00927B7A"/>
    <w:rsid w:val="00927DCA"/>
    <w:rsid w:val="009305ED"/>
    <w:rsid w:val="0093119E"/>
    <w:rsid w:val="00931952"/>
    <w:rsid w:val="00931F1A"/>
    <w:rsid w:val="00931FBD"/>
    <w:rsid w:val="00932F9A"/>
    <w:rsid w:val="0093302A"/>
    <w:rsid w:val="009341BF"/>
    <w:rsid w:val="00934A69"/>
    <w:rsid w:val="00934DB5"/>
    <w:rsid w:val="00935AA4"/>
    <w:rsid w:val="00935F82"/>
    <w:rsid w:val="00935FDE"/>
    <w:rsid w:val="00936229"/>
    <w:rsid w:val="009365F9"/>
    <w:rsid w:val="00937B5E"/>
    <w:rsid w:val="00937BA6"/>
    <w:rsid w:val="00937DD3"/>
    <w:rsid w:val="00940972"/>
    <w:rsid w:val="00940B89"/>
    <w:rsid w:val="00942B17"/>
    <w:rsid w:val="0094386D"/>
    <w:rsid w:val="00943C81"/>
    <w:rsid w:val="00943D53"/>
    <w:rsid w:val="00943FA8"/>
    <w:rsid w:val="00944353"/>
    <w:rsid w:val="009476A0"/>
    <w:rsid w:val="00947AFB"/>
    <w:rsid w:val="0095034D"/>
    <w:rsid w:val="00950D87"/>
    <w:rsid w:val="009511EB"/>
    <w:rsid w:val="00951B83"/>
    <w:rsid w:val="00951EE8"/>
    <w:rsid w:val="009533DD"/>
    <w:rsid w:val="009539FD"/>
    <w:rsid w:val="00954959"/>
    <w:rsid w:val="009550B5"/>
    <w:rsid w:val="009553EA"/>
    <w:rsid w:val="00955876"/>
    <w:rsid w:val="00955BF1"/>
    <w:rsid w:val="00956A1D"/>
    <w:rsid w:val="00956ADD"/>
    <w:rsid w:val="00956C5A"/>
    <w:rsid w:val="0095748C"/>
    <w:rsid w:val="00957FC6"/>
    <w:rsid w:val="009616F8"/>
    <w:rsid w:val="00961764"/>
    <w:rsid w:val="009628F6"/>
    <w:rsid w:val="0096314F"/>
    <w:rsid w:val="00963281"/>
    <w:rsid w:val="009635D4"/>
    <w:rsid w:val="00963E85"/>
    <w:rsid w:val="009645B9"/>
    <w:rsid w:val="009657F6"/>
    <w:rsid w:val="009658B4"/>
    <w:rsid w:val="00966220"/>
    <w:rsid w:val="00966923"/>
    <w:rsid w:val="009670AA"/>
    <w:rsid w:val="00967E06"/>
    <w:rsid w:val="00971577"/>
    <w:rsid w:val="0097170E"/>
    <w:rsid w:val="00971A1F"/>
    <w:rsid w:val="0097205D"/>
    <w:rsid w:val="00972502"/>
    <w:rsid w:val="009727E9"/>
    <w:rsid w:val="009738F0"/>
    <w:rsid w:val="00973BB9"/>
    <w:rsid w:val="00973C7B"/>
    <w:rsid w:val="00973FB7"/>
    <w:rsid w:val="00974384"/>
    <w:rsid w:val="00974DF3"/>
    <w:rsid w:val="00975DFE"/>
    <w:rsid w:val="009764CC"/>
    <w:rsid w:val="009811E8"/>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A5A"/>
    <w:rsid w:val="00995061"/>
    <w:rsid w:val="00995104"/>
    <w:rsid w:val="00996116"/>
    <w:rsid w:val="009962D0"/>
    <w:rsid w:val="00997D02"/>
    <w:rsid w:val="009A06A5"/>
    <w:rsid w:val="009A0770"/>
    <w:rsid w:val="009A0FBF"/>
    <w:rsid w:val="009A12A1"/>
    <w:rsid w:val="009A160E"/>
    <w:rsid w:val="009A1901"/>
    <w:rsid w:val="009A3A2C"/>
    <w:rsid w:val="009A3BBD"/>
    <w:rsid w:val="009A3CB8"/>
    <w:rsid w:val="009A4321"/>
    <w:rsid w:val="009A4958"/>
    <w:rsid w:val="009A5B36"/>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F6"/>
    <w:rsid w:val="009C34F9"/>
    <w:rsid w:val="009C3DBE"/>
    <w:rsid w:val="009C4A63"/>
    <w:rsid w:val="009D066C"/>
    <w:rsid w:val="009D1C67"/>
    <w:rsid w:val="009D1E14"/>
    <w:rsid w:val="009D24DC"/>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A5C"/>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B03"/>
    <w:rsid w:val="00A01EAC"/>
    <w:rsid w:val="00A02642"/>
    <w:rsid w:val="00A03BDE"/>
    <w:rsid w:val="00A04914"/>
    <w:rsid w:val="00A04B51"/>
    <w:rsid w:val="00A055D8"/>
    <w:rsid w:val="00A06D89"/>
    <w:rsid w:val="00A0781D"/>
    <w:rsid w:val="00A100A0"/>
    <w:rsid w:val="00A10D97"/>
    <w:rsid w:val="00A11D6D"/>
    <w:rsid w:val="00A11F37"/>
    <w:rsid w:val="00A14A05"/>
    <w:rsid w:val="00A15C7C"/>
    <w:rsid w:val="00A161EE"/>
    <w:rsid w:val="00A16B57"/>
    <w:rsid w:val="00A172D6"/>
    <w:rsid w:val="00A177A5"/>
    <w:rsid w:val="00A20507"/>
    <w:rsid w:val="00A20CBC"/>
    <w:rsid w:val="00A21639"/>
    <w:rsid w:val="00A2252B"/>
    <w:rsid w:val="00A240DA"/>
    <w:rsid w:val="00A2426C"/>
    <w:rsid w:val="00A2435E"/>
    <w:rsid w:val="00A2441A"/>
    <w:rsid w:val="00A248DB"/>
    <w:rsid w:val="00A25C3D"/>
    <w:rsid w:val="00A27200"/>
    <w:rsid w:val="00A277D4"/>
    <w:rsid w:val="00A27879"/>
    <w:rsid w:val="00A302B5"/>
    <w:rsid w:val="00A31186"/>
    <w:rsid w:val="00A31F02"/>
    <w:rsid w:val="00A31FB2"/>
    <w:rsid w:val="00A328F0"/>
    <w:rsid w:val="00A33636"/>
    <w:rsid w:val="00A33CC9"/>
    <w:rsid w:val="00A34E85"/>
    <w:rsid w:val="00A357BA"/>
    <w:rsid w:val="00A362C8"/>
    <w:rsid w:val="00A37A6A"/>
    <w:rsid w:val="00A37F04"/>
    <w:rsid w:val="00A4285C"/>
    <w:rsid w:val="00A42BBE"/>
    <w:rsid w:val="00A42BCD"/>
    <w:rsid w:val="00A43C42"/>
    <w:rsid w:val="00A440C3"/>
    <w:rsid w:val="00A440D4"/>
    <w:rsid w:val="00A44439"/>
    <w:rsid w:val="00A44798"/>
    <w:rsid w:val="00A44A79"/>
    <w:rsid w:val="00A4518B"/>
    <w:rsid w:val="00A45C2C"/>
    <w:rsid w:val="00A462AC"/>
    <w:rsid w:val="00A47125"/>
    <w:rsid w:val="00A47151"/>
    <w:rsid w:val="00A474E9"/>
    <w:rsid w:val="00A47522"/>
    <w:rsid w:val="00A477B7"/>
    <w:rsid w:val="00A508F2"/>
    <w:rsid w:val="00A512C0"/>
    <w:rsid w:val="00A516C7"/>
    <w:rsid w:val="00A525C2"/>
    <w:rsid w:val="00A53DBC"/>
    <w:rsid w:val="00A54109"/>
    <w:rsid w:val="00A551CE"/>
    <w:rsid w:val="00A559D1"/>
    <w:rsid w:val="00A56DE6"/>
    <w:rsid w:val="00A56EB1"/>
    <w:rsid w:val="00A574FD"/>
    <w:rsid w:val="00A575AF"/>
    <w:rsid w:val="00A579CB"/>
    <w:rsid w:val="00A57A3F"/>
    <w:rsid w:val="00A57DB6"/>
    <w:rsid w:val="00A60079"/>
    <w:rsid w:val="00A607EA"/>
    <w:rsid w:val="00A61D6E"/>
    <w:rsid w:val="00A62467"/>
    <w:rsid w:val="00A62A6D"/>
    <w:rsid w:val="00A62C3F"/>
    <w:rsid w:val="00A63806"/>
    <w:rsid w:val="00A63B32"/>
    <w:rsid w:val="00A65462"/>
    <w:rsid w:val="00A65A73"/>
    <w:rsid w:val="00A66B9E"/>
    <w:rsid w:val="00A67AA0"/>
    <w:rsid w:val="00A707B3"/>
    <w:rsid w:val="00A70A64"/>
    <w:rsid w:val="00A7195B"/>
    <w:rsid w:val="00A71BDF"/>
    <w:rsid w:val="00A7285D"/>
    <w:rsid w:val="00A73629"/>
    <w:rsid w:val="00A737EA"/>
    <w:rsid w:val="00A7413E"/>
    <w:rsid w:val="00A74C05"/>
    <w:rsid w:val="00A754A1"/>
    <w:rsid w:val="00A75DAD"/>
    <w:rsid w:val="00A762DC"/>
    <w:rsid w:val="00A82097"/>
    <w:rsid w:val="00A82103"/>
    <w:rsid w:val="00A8246D"/>
    <w:rsid w:val="00A82A0D"/>
    <w:rsid w:val="00A83BA6"/>
    <w:rsid w:val="00A85753"/>
    <w:rsid w:val="00A858EE"/>
    <w:rsid w:val="00A8673E"/>
    <w:rsid w:val="00A86859"/>
    <w:rsid w:val="00A86991"/>
    <w:rsid w:val="00A87185"/>
    <w:rsid w:val="00A873D8"/>
    <w:rsid w:val="00A8794C"/>
    <w:rsid w:val="00A87C9C"/>
    <w:rsid w:val="00A90137"/>
    <w:rsid w:val="00A90333"/>
    <w:rsid w:val="00A909E8"/>
    <w:rsid w:val="00A91177"/>
    <w:rsid w:val="00A91872"/>
    <w:rsid w:val="00A9276F"/>
    <w:rsid w:val="00A927BA"/>
    <w:rsid w:val="00A92C97"/>
    <w:rsid w:val="00A9397C"/>
    <w:rsid w:val="00A939BE"/>
    <w:rsid w:val="00A9677E"/>
    <w:rsid w:val="00A97844"/>
    <w:rsid w:val="00A97C1E"/>
    <w:rsid w:val="00A97D83"/>
    <w:rsid w:val="00A97F7A"/>
    <w:rsid w:val="00A97FFC"/>
    <w:rsid w:val="00AA121E"/>
    <w:rsid w:val="00AA3A80"/>
    <w:rsid w:val="00AA3CEF"/>
    <w:rsid w:val="00AA437B"/>
    <w:rsid w:val="00AA4DAB"/>
    <w:rsid w:val="00AA52D3"/>
    <w:rsid w:val="00AA67A0"/>
    <w:rsid w:val="00AA6818"/>
    <w:rsid w:val="00AA6C71"/>
    <w:rsid w:val="00AA7C80"/>
    <w:rsid w:val="00AB10F3"/>
    <w:rsid w:val="00AB3A24"/>
    <w:rsid w:val="00AB3AA4"/>
    <w:rsid w:val="00AB5234"/>
    <w:rsid w:val="00AB5921"/>
    <w:rsid w:val="00AB6962"/>
    <w:rsid w:val="00AB732D"/>
    <w:rsid w:val="00AB74EB"/>
    <w:rsid w:val="00AB7D78"/>
    <w:rsid w:val="00AC1945"/>
    <w:rsid w:val="00AC23C5"/>
    <w:rsid w:val="00AC25EA"/>
    <w:rsid w:val="00AC38FA"/>
    <w:rsid w:val="00AC3B50"/>
    <w:rsid w:val="00AC424A"/>
    <w:rsid w:val="00AC4809"/>
    <w:rsid w:val="00AC54F3"/>
    <w:rsid w:val="00AC69FF"/>
    <w:rsid w:val="00AC7647"/>
    <w:rsid w:val="00AC7FD9"/>
    <w:rsid w:val="00AD0768"/>
    <w:rsid w:val="00AD1876"/>
    <w:rsid w:val="00AD2953"/>
    <w:rsid w:val="00AD2C2C"/>
    <w:rsid w:val="00AD3E22"/>
    <w:rsid w:val="00AD3F5A"/>
    <w:rsid w:val="00AD4690"/>
    <w:rsid w:val="00AD5771"/>
    <w:rsid w:val="00AD577B"/>
    <w:rsid w:val="00AD5D09"/>
    <w:rsid w:val="00AD7DAE"/>
    <w:rsid w:val="00AE0BA0"/>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7ECB"/>
    <w:rsid w:val="00AF02D3"/>
    <w:rsid w:val="00AF08CE"/>
    <w:rsid w:val="00AF1141"/>
    <w:rsid w:val="00AF1278"/>
    <w:rsid w:val="00AF1FD9"/>
    <w:rsid w:val="00AF2AD5"/>
    <w:rsid w:val="00AF3692"/>
    <w:rsid w:val="00AF4047"/>
    <w:rsid w:val="00AF489E"/>
    <w:rsid w:val="00AF4BEF"/>
    <w:rsid w:val="00AF5DB3"/>
    <w:rsid w:val="00AF60AC"/>
    <w:rsid w:val="00AF6148"/>
    <w:rsid w:val="00AF643A"/>
    <w:rsid w:val="00AF6908"/>
    <w:rsid w:val="00B00281"/>
    <w:rsid w:val="00B00538"/>
    <w:rsid w:val="00B00FAC"/>
    <w:rsid w:val="00B02109"/>
    <w:rsid w:val="00B02FAB"/>
    <w:rsid w:val="00B031B0"/>
    <w:rsid w:val="00B044FE"/>
    <w:rsid w:val="00B04DE3"/>
    <w:rsid w:val="00B054EA"/>
    <w:rsid w:val="00B05B0B"/>
    <w:rsid w:val="00B06674"/>
    <w:rsid w:val="00B07010"/>
    <w:rsid w:val="00B07523"/>
    <w:rsid w:val="00B07C22"/>
    <w:rsid w:val="00B10471"/>
    <w:rsid w:val="00B104EA"/>
    <w:rsid w:val="00B1144C"/>
    <w:rsid w:val="00B11B60"/>
    <w:rsid w:val="00B11D68"/>
    <w:rsid w:val="00B125F1"/>
    <w:rsid w:val="00B13523"/>
    <w:rsid w:val="00B13DA7"/>
    <w:rsid w:val="00B13F00"/>
    <w:rsid w:val="00B1454A"/>
    <w:rsid w:val="00B14FB2"/>
    <w:rsid w:val="00B1525D"/>
    <w:rsid w:val="00B157DA"/>
    <w:rsid w:val="00B16FB3"/>
    <w:rsid w:val="00B172C0"/>
    <w:rsid w:val="00B1745E"/>
    <w:rsid w:val="00B17514"/>
    <w:rsid w:val="00B20761"/>
    <w:rsid w:val="00B220D9"/>
    <w:rsid w:val="00B2268B"/>
    <w:rsid w:val="00B22956"/>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AF5"/>
    <w:rsid w:val="00B36D35"/>
    <w:rsid w:val="00B42E57"/>
    <w:rsid w:val="00B436F0"/>
    <w:rsid w:val="00B43B2A"/>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6948"/>
    <w:rsid w:val="00B66D9D"/>
    <w:rsid w:val="00B67EB3"/>
    <w:rsid w:val="00B70A5F"/>
    <w:rsid w:val="00B71540"/>
    <w:rsid w:val="00B71D24"/>
    <w:rsid w:val="00B71E90"/>
    <w:rsid w:val="00B7249C"/>
    <w:rsid w:val="00B72FD3"/>
    <w:rsid w:val="00B73860"/>
    <w:rsid w:val="00B74219"/>
    <w:rsid w:val="00B75E39"/>
    <w:rsid w:val="00B760F3"/>
    <w:rsid w:val="00B764BC"/>
    <w:rsid w:val="00B765EE"/>
    <w:rsid w:val="00B77719"/>
    <w:rsid w:val="00B80016"/>
    <w:rsid w:val="00B80050"/>
    <w:rsid w:val="00B80EA9"/>
    <w:rsid w:val="00B82690"/>
    <w:rsid w:val="00B82F92"/>
    <w:rsid w:val="00B83EF7"/>
    <w:rsid w:val="00B84D8C"/>
    <w:rsid w:val="00B84EA9"/>
    <w:rsid w:val="00B8630A"/>
    <w:rsid w:val="00B87759"/>
    <w:rsid w:val="00B9091D"/>
    <w:rsid w:val="00B90AAE"/>
    <w:rsid w:val="00B913A1"/>
    <w:rsid w:val="00B91C08"/>
    <w:rsid w:val="00B92166"/>
    <w:rsid w:val="00B9229A"/>
    <w:rsid w:val="00B92D40"/>
    <w:rsid w:val="00B93F79"/>
    <w:rsid w:val="00B94203"/>
    <w:rsid w:val="00B94814"/>
    <w:rsid w:val="00B95921"/>
    <w:rsid w:val="00B962AA"/>
    <w:rsid w:val="00B96F15"/>
    <w:rsid w:val="00B97377"/>
    <w:rsid w:val="00B973FE"/>
    <w:rsid w:val="00BA03B9"/>
    <w:rsid w:val="00BA0F9E"/>
    <w:rsid w:val="00BA120D"/>
    <w:rsid w:val="00BA1602"/>
    <w:rsid w:val="00BA2F1B"/>
    <w:rsid w:val="00BA3533"/>
    <w:rsid w:val="00BA370A"/>
    <w:rsid w:val="00BA3D5E"/>
    <w:rsid w:val="00BA445D"/>
    <w:rsid w:val="00BA4C27"/>
    <w:rsid w:val="00BA541C"/>
    <w:rsid w:val="00BA5A07"/>
    <w:rsid w:val="00BA5AFD"/>
    <w:rsid w:val="00BA6B7C"/>
    <w:rsid w:val="00BA6BFA"/>
    <w:rsid w:val="00BA6F18"/>
    <w:rsid w:val="00BA7183"/>
    <w:rsid w:val="00BA71EA"/>
    <w:rsid w:val="00BA77BB"/>
    <w:rsid w:val="00BB0E0E"/>
    <w:rsid w:val="00BB10F6"/>
    <w:rsid w:val="00BB14DD"/>
    <w:rsid w:val="00BB158A"/>
    <w:rsid w:val="00BB1717"/>
    <w:rsid w:val="00BB43CC"/>
    <w:rsid w:val="00BB45E5"/>
    <w:rsid w:val="00BB580C"/>
    <w:rsid w:val="00BB5D7D"/>
    <w:rsid w:val="00BB66CB"/>
    <w:rsid w:val="00BB6AAA"/>
    <w:rsid w:val="00BB6D81"/>
    <w:rsid w:val="00BB782D"/>
    <w:rsid w:val="00BB797E"/>
    <w:rsid w:val="00BC08B9"/>
    <w:rsid w:val="00BC0BF9"/>
    <w:rsid w:val="00BC0F9A"/>
    <w:rsid w:val="00BC2B84"/>
    <w:rsid w:val="00BC2FAA"/>
    <w:rsid w:val="00BC5D77"/>
    <w:rsid w:val="00BC6559"/>
    <w:rsid w:val="00BC69C5"/>
    <w:rsid w:val="00BC7EFF"/>
    <w:rsid w:val="00BD0198"/>
    <w:rsid w:val="00BD1A2E"/>
    <w:rsid w:val="00BD35FC"/>
    <w:rsid w:val="00BD485E"/>
    <w:rsid w:val="00BD48FD"/>
    <w:rsid w:val="00BD5ED4"/>
    <w:rsid w:val="00BD6605"/>
    <w:rsid w:val="00BD6EE8"/>
    <w:rsid w:val="00BD73A5"/>
    <w:rsid w:val="00BD77D8"/>
    <w:rsid w:val="00BD7BBB"/>
    <w:rsid w:val="00BD7CD1"/>
    <w:rsid w:val="00BD7D4F"/>
    <w:rsid w:val="00BE06E4"/>
    <w:rsid w:val="00BE0855"/>
    <w:rsid w:val="00BE1433"/>
    <w:rsid w:val="00BE45D5"/>
    <w:rsid w:val="00BE461D"/>
    <w:rsid w:val="00BE4AC4"/>
    <w:rsid w:val="00BE7674"/>
    <w:rsid w:val="00BE7827"/>
    <w:rsid w:val="00BE7B44"/>
    <w:rsid w:val="00BE7C4A"/>
    <w:rsid w:val="00BE7D9D"/>
    <w:rsid w:val="00BF0835"/>
    <w:rsid w:val="00BF167C"/>
    <w:rsid w:val="00BF19A1"/>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6A6"/>
    <w:rsid w:val="00C01A8D"/>
    <w:rsid w:val="00C02C01"/>
    <w:rsid w:val="00C05ECB"/>
    <w:rsid w:val="00C05F63"/>
    <w:rsid w:val="00C06EF5"/>
    <w:rsid w:val="00C07AE2"/>
    <w:rsid w:val="00C109C8"/>
    <w:rsid w:val="00C11A30"/>
    <w:rsid w:val="00C11EC2"/>
    <w:rsid w:val="00C13A4E"/>
    <w:rsid w:val="00C13EE2"/>
    <w:rsid w:val="00C1462E"/>
    <w:rsid w:val="00C15D8C"/>
    <w:rsid w:val="00C16CE1"/>
    <w:rsid w:val="00C1740C"/>
    <w:rsid w:val="00C17BF1"/>
    <w:rsid w:val="00C207E6"/>
    <w:rsid w:val="00C20E1A"/>
    <w:rsid w:val="00C21BD1"/>
    <w:rsid w:val="00C21DBA"/>
    <w:rsid w:val="00C21DDB"/>
    <w:rsid w:val="00C22207"/>
    <w:rsid w:val="00C22543"/>
    <w:rsid w:val="00C22608"/>
    <w:rsid w:val="00C24535"/>
    <w:rsid w:val="00C24910"/>
    <w:rsid w:val="00C2593F"/>
    <w:rsid w:val="00C264CD"/>
    <w:rsid w:val="00C27A55"/>
    <w:rsid w:val="00C31B7E"/>
    <w:rsid w:val="00C3271F"/>
    <w:rsid w:val="00C3491C"/>
    <w:rsid w:val="00C36016"/>
    <w:rsid w:val="00C3623D"/>
    <w:rsid w:val="00C36306"/>
    <w:rsid w:val="00C375CA"/>
    <w:rsid w:val="00C37B3E"/>
    <w:rsid w:val="00C37B4B"/>
    <w:rsid w:val="00C404FB"/>
    <w:rsid w:val="00C41ACB"/>
    <w:rsid w:val="00C431B5"/>
    <w:rsid w:val="00C435EC"/>
    <w:rsid w:val="00C43D13"/>
    <w:rsid w:val="00C44073"/>
    <w:rsid w:val="00C443A1"/>
    <w:rsid w:val="00C44DA8"/>
    <w:rsid w:val="00C45733"/>
    <w:rsid w:val="00C459CF"/>
    <w:rsid w:val="00C45B26"/>
    <w:rsid w:val="00C46220"/>
    <w:rsid w:val="00C462A6"/>
    <w:rsid w:val="00C46809"/>
    <w:rsid w:val="00C47350"/>
    <w:rsid w:val="00C473B5"/>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2D5E"/>
    <w:rsid w:val="00C647CD"/>
    <w:rsid w:val="00C650F1"/>
    <w:rsid w:val="00C657D5"/>
    <w:rsid w:val="00C66265"/>
    <w:rsid w:val="00C662DE"/>
    <w:rsid w:val="00C66619"/>
    <w:rsid w:val="00C67013"/>
    <w:rsid w:val="00C70280"/>
    <w:rsid w:val="00C709BE"/>
    <w:rsid w:val="00C7340A"/>
    <w:rsid w:val="00C739CF"/>
    <w:rsid w:val="00C74370"/>
    <w:rsid w:val="00C74374"/>
    <w:rsid w:val="00C74C04"/>
    <w:rsid w:val="00C75561"/>
    <w:rsid w:val="00C759FB"/>
    <w:rsid w:val="00C75E31"/>
    <w:rsid w:val="00C75FE7"/>
    <w:rsid w:val="00C76168"/>
    <w:rsid w:val="00C768C5"/>
    <w:rsid w:val="00C7796D"/>
    <w:rsid w:val="00C803C7"/>
    <w:rsid w:val="00C80A85"/>
    <w:rsid w:val="00C80C68"/>
    <w:rsid w:val="00C81492"/>
    <w:rsid w:val="00C8237A"/>
    <w:rsid w:val="00C82875"/>
    <w:rsid w:val="00C82A68"/>
    <w:rsid w:val="00C83671"/>
    <w:rsid w:val="00C8368F"/>
    <w:rsid w:val="00C86043"/>
    <w:rsid w:val="00C867B0"/>
    <w:rsid w:val="00C86F16"/>
    <w:rsid w:val="00C870AF"/>
    <w:rsid w:val="00C87357"/>
    <w:rsid w:val="00C8762C"/>
    <w:rsid w:val="00C94E2D"/>
    <w:rsid w:val="00C94F23"/>
    <w:rsid w:val="00C9517D"/>
    <w:rsid w:val="00C95359"/>
    <w:rsid w:val="00C95A1B"/>
    <w:rsid w:val="00C95B21"/>
    <w:rsid w:val="00C96C51"/>
    <w:rsid w:val="00C975A3"/>
    <w:rsid w:val="00CA06C6"/>
    <w:rsid w:val="00CA06D3"/>
    <w:rsid w:val="00CA0BB2"/>
    <w:rsid w:val="00CA24D2"/>
    <w:rsid w:val="00CA29A9"/>
    <w:rsid w:val="00CA2D85"/>
    <w:rsid w:val="00CA2F1C"/>
    <w:rsid w:val="00CA3AE4"/>
    <w:rsid w:val="00CA4791"/>
    <w:rsid w:val="00CA4BCE"/>
    <w:rsid w:val="00CA5080"/>
    <w:rsid w:val="00CA50A1"/>
    <w:rsid w:val="00CA513F"/>
    <w:rsid w:val="00CA5454"/>
    <w:rsid w:val="00CA55B6"/>
    <w:rsid w:val="00CA569E"/>
    <w:rsid w:val="00CA5864"/>
    <w:rsid w:val="00CA6683"/>
    <w:rsid w:val="00CA6C8F"/>
    <w:rsid w:val="00CA740E"/>
    <w:rsid w:val="00CA7E93"/>
    <w:rsid w:val="00CA7ED0"/>
    <w:rsid w:val="00CA7F18"/>
    <w:rsid w:val="00CB146A"/>
    <w:rsid w:val="00CB1E8D"/>
    <w:rsid w:val="00CB3ABA"/>
    <w:rsid w:val="00CB43B6"/>
    <w:rsid w:val="00CB4915"/>
    <w:rsid w:val="00CB4E54"/>
    <w:rsid w:val="00CB5255"/>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FF2"/>
    <w:rsid w:val="00CC58D6"/>
    <w:rsid w:val="00CC5956"/>
    <w:rsid w:val="00CC66CB"/>
    <w:rsid w:val="00CC757F"/>
    <w:rsid w:val="00CD21DA"/>
    <w:rsid w:val="00CD2DA7"/>
    <w:rsid w:val="00CD417C"/>
    <w:rsid w:val="00CD4BC8"/>
    <w:rsid w:val="00CD5478"/>
    <w:rsid w:val="00CD55A0"/>
    <w:rsid w:val="00CD6540"/>
    <w:rsid w:val="00CE0076"/>
    <w:rsid w:val="00CE0690"/>
    <w:rsid w:val="00CE19ED"/>
    <w:rsid w:val="00CE3581"/>
    <w:rsid w:val="00CE4052"/>
    <w:rsid w:val="00CE4526"/>
    <w:rsid w:val="00CE4F03"/>
    <w:rsid w:val="00CE56BC"/>
    <w:rsid w:val="00CE6A4F"/>
    <w:rsid w:val="00CE6B21"/>
    <w:rsid w:val="00CE6E09"/>
    <w:rsid w:val="00CE6F95"/>
    <w:rsid w:val="00CE7362"/>
    <w:rsid w:val="00CE7538"/>
    <w:rsid w:val="00CE777D"/>
    <w:rsid w:val="00CF0424"/>
    <w:rsid w:val="00CF0AF7"/>
    <w:rsid w:val="00CF0B92"/>
    <w:rsid w:val="00CF0D17"/>
    <w:rsid w:val="00CF2440"/>
    <w:rsid w:val="00CF2D14"/>
    <w:rsid w:val="00CF3020"/>
    <w:rsid w:val="00CF3EAF"/>
    <w:rsid w:val="00CF4C56"/>
    <w:rsid w:val="00CF5236"/>
    <w:rsid w:val="00CF63D0"/>
    <w:rsid w:val="00CF6522"/>
    <w:rsid w:val="00CF6FF4"/>
    <w:rsid w:val="00CF72D7"/>
    <w:rsid w:val="00CF7881"/>
    <w:rsid w:val="00D00425"/>
    <w:rsid w:val="00D00D1D"/>
    <w:rsid w:val="00D013A1"/>
    <w:rsid w:val="00D0161D"/>
    <w:rsid w:val="00D023FB"/>
    <w:rsid w:val="00D025AB"/>
    <w:rsid w:val="00D0304A"/>
    <w:rsid w:val="00D04758"/>
    <w:rsid w:val="00D04B1E"/>
    <w:rsid w:val="00D06595"/>
    <w:rsid w:val="00D06943"/>
    <w:rsid w:val="00D06FC3"/>
    <w:rsid w:val="00D07469"/>
    <w:rsid w:val="00D074EA"/>
    <w:rsid w:val="00D10038"/>
    <w:rsid w:val="00D108A3"/>
    <w:rsid w:val="00D10A71"/>
    <w:rsid w:val="00D110AA"/>
    <w:rsid w:val="00D114B5"/>
    <w:rsid w:val="00D12C0E"/>
    <w:rsid w:val="00D1305D"/>
    <w:rsid w:val="00D13444"/>
    <w:rsid w:val="00D13D2A"/>
    <w:rsid w:val="00D14058"/>
    <w:rsid w:val="00D17FAD"/>
    <w:rsid w:val="00D2069F"/>
    <w:rsid w:val="00D20CC8"/>
    <w:rsid w:val="00D212EC"/>
    <w:rsid w:val="00D21AEA"/>
    <w:rsid w:val="00D2249F"/>
    <w:rsid w:val="00D22E15"/>
    <w:rsid w:val="00D23C88"/>
    <w:rsid w:val="00D251CE"/>
    <w:rsid w:val="00D25532"/>
    <w:rsid w:val="00D259BD"/>
    <w:rsid w:val="00D25B91"/>
    <w:rsid w:val="00D25CAF"/>
    <w:rsid w:val="00D25CEE"/>
    <w:rsid w:val="00D25DB0"/>
    <w:rsid w:val="00D27E66"/>
    <w:rsid w:val="00D30200"/>
    <w:rsid w:val="00D302BE"/>
    <w:rsid w:val="00D303EE"/>
    <w:rsid w:val="00D30883"/>
    <w:rsid w:val="00D316F6"/>
    <w:rsid w:val="00D31C73"/>
    <w:rsid w:val="00D33914"/>
    <w:rsid w:val="00D340B3"/>
    <w:rsid w:val="00D34A28"/>
    <w:rsid w:val="00D34EB1"/>
    <w:rsid w:val="00D359F2"/>
    <w:rsid w:val="00D35D83"/>
    <w:rsid w:val="00D363FC"/>
    <w:rsid w:val="00D36BA1"/>
    <w:rsid w:val="00D36E20"/>
    <w:rsid w:val="00D37E59"/>
    <w:rsid w:val="00D40064"/>
    <w:rsid w:val="00D4020F"/>
    <w:rsid w:val="00D4064C"/>
    <w:rsid w:val="00D42887"/>
    <w:rsid w:val="00D4288A"/>
    <w:rsid w:val="00D430C4"/>
    <w:rsid w:val="00D4414C"/>
    <w:rsid w:val="00D446FC"/>
    <w:rsid w:val="00D45533"/>
    <w:rsid w:val="00D456C7"/>
    <w:rsid w:val="00D45A6C"/>
    <w:rsid w:val="00D461E5"/>
    <w:rsid w:val="00D469FA"/>
    <w:rsid w:val="00D47471"/>
    <w:rsid w:val="00D47F49"/>
    <w:rsid w:val="00D50209"/>
    <w:rsid w:val="00D5103D"/>
    <w:rsid w:val="00D52690"/>
    <w:rsid w:val="00D5291C"/>
    <w:rsid w:val="00D5296A"/>
    <w:rsid w:val="00D53E86"/>
    <w:rsid w:val="00D54C68"/>
    <w:rsid w:val="00D553D9"/>
    <w:rsid w:val="00D556E5"/>
    <w:rsid w:val="00D55FBC"/>
    <w:rsid w:val="00D56A36"/>
    <w:rsid w:val="00D56F3A"/>
    <w:rsid w:val="00D57646"/>
    <w:rsid w:val="00D57CB7"/>
    <w:rsid w:val="00D57D2E"/>
    <w:rsid w:val="00D61D35"/>
    <w:rsid w:val="00D61D63"/>
    <w:rsid w:val="00D61DA8"/>
    <w:rsid w:val="00D62A1A"/>
    <w:rsid w:val="00D62C48"/>
    <w:rsid w:val="00D62C4B"/>
    <w:rsid w:val="00D6347C"/>
    <w:rsid w:val="00D63C35"/>
    <w:rsid w:val="00D64726"/>
    <w:rsid w:val="00D6488D"/>
    <w:rsid w:val="00D65117"/>
    <w:rsid w:val="00D6645B"/>
    <w:rsid w:val="00D666B9"/>
    <w:rsid w:val="00D6693B"/>
    <w:rsid w:val="00D669E8"/>
    <w:rsid w:val="00D67D7D"/>
    <w:rsid w:val="00D67E50"/>
    <w:rsid w:val="00D70427"/>
    <w:rsid w:val="00D70862"/>
    <w:rsid w:val="00D717CB"/>
    <w:rsid w:val="00D73720"/>
    <w:rsid w:val="00D73DC3"/>
    <w:rsid w:val="00D748FB"/>
    <w:rsid w:val="00D749A0"/>
    <w:rsid w:val="00D74C23"/>
    <w:rsid w:val="00D74C55"/>
    <w:rsid w:val="00D75B16"/>
    <w:rsid w:val="00D75ED9"/>
    <w:rsid w:val="00D77078"/>
    <w:rsid w:val="00D77095"/>
    <w:rsid w:val="00D7782D"/>
    <w:rsid w:val="00D809AA"/>
    <w:rsid w:val="00D80C65"/>
    <w:rsid w:val="00D81645"/>
    <w:rsid w:val="00D82533"/>
    <w:rsid w:val="00D83250"/>
    <w:rsid w:val="00D83946"/>
    <w:rsid w:val="00D83A8C"/>
    <w:rsid w:val="00D84B49"/>
    <w:rsid w:val="00D84D6A"/>
    <w:rsid w:val="00D8526C"/>
    <w:rsid w:val="00D85C91"/>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867"/>
    <w:rsid w:val="00D95B18"/>
    <w:rsid w:val="00D96491"/>
    <w:rsid w:val="00D97C95"/>
    <w:rsid w:val="00D97E86"/>
    <w:rsid w:val="00DA0311"/>
    <w:rsid w:val="00DA03E9"/>
    <w:rsid w:val="00DA0648"/>
    <w:rsid w:val="00DA1647"/>
    <w:rsid w:val="00DA2080"/>
    <w:rsid w:val="00DA2C85"/>
    <w:rsid w:val="00DA43FF"/>
    <w:rsid w:val="00DA45EC"/>
    <w:rsid w:val="00DA47E7"/>
    <w:rsid w:val="00DA5989"/>
    <w:rsid w:val="00DA74BD"/>
    <w:rsid w:val="00DB04D7"/>
    <w:rsid w:val="00DB1D0B"/>
    <w:rsid w:val="00DB3298"/>
    <w:rsid w:val="00DB3AB9"/>
    <w:rsid w:val="00DB3FC4"/>
    <w:rsid w:val="00DB49F3"/>
    <w:rsid w:val="00DB4CA6"/>
    <w:rsid w:val="00DB5531"/>
    <w:rsid w:val="00DB58A4"/>
    <w:rsid w:val="00DB5902"/>
    <w:rsid w:val="00DB5BFE"/>
    <w:rsid w:val="00DB5FE5"/>
    <w:rsid w:val="00DB7946"/>
    <w:rsid w:val="00DB7B3E"/>
    <w:rsid w:val="00DB7B74"/>
    <w:rsid w:val="00DC03B7"/>
    <w:rsid w:val="00DC149F"/>
    <w:rsid w:val="00DC2A6F"/>
    <w:rsid w:val="00DC2C82"/>
    <w:rsid w:val="00DC2CF4"/>
    <w:rsid w:val="00DC340A"/>
    <w:rsid w:val="00DC3980"/>
    <w:rsid w:val="00DC3A41"/>
    <w:rsid w:val="00DC41AC"/>
    <w:rsid w:val="00DC4D13"/>
    <w:rsid w:val="00DC5163"/>
    <w:rsid w:val="00DC5A53"/>
    <w:rsid w:val="00DC6B74"/>
    <w:rsid w:val="00DD022E"/>
    <w:rsid w:val="00DD23E1"/>
    <w:rsid w:val="00DD2465"/>
    <w:rsid w:val="00DD262F"/>
    <w:rsid w:val="00DD2ABC"/>
    <w:rsid w:val="00DD2ACB"/>
    <w:rsid w:val="00DD3E94"/>
    <w:rsid w:val="00DD4C6F"/>
    <w:rsid w:val="00DD5544"/>
    <w:rsid w:val="00DD5F3B"/>
    <w:rsid w:val="00DD720C"/>
    <w:rsid w:val="00DD72DA"/>
    <w:rsid w:val="00DD768A"/>
    <w:rsid w:val="00DD7769"/>
    <w:rsid w:val="00DE0A3C"/>
    <w:rsid w:val="00DE0BE3"/>
    <w:rsid w:val="00DE0F9A"/>
    <w:rsid w:val="00DE2B7A"/>
    <w:rsid w:val="00DE4784"/>
    <w:rsid w:val="00DE5349"/>
    <w:rsid w:val="00DE5370"/>
    <w:rsid w:val="00DE59DC"/>
    <w:rsid w:val="00DE5AF7"/>
    <w:rsid w:val="00DE5EBC"/>
    <w:rsid w:val="00DE6424"/>
    <w:rsid w:val="00DE7325"/>
    <w:rsid w:val="00DE7D15"/>
    <w:rsid w:val="00DF0297"/>
    <w:rsid w:val="00DF08E3"/>
    <w:rsid w:val="00DF0D31"/>
    <w:rsid w:val="00DF0E7F"/>
    <w:rsid w:val="00DF26A7"/>
    <w:rsid w:val="00DF30A6"/>
    <w:rsid w:val="00DF30AC"/>
    <w:rsid w:val="00DF3F4D"/>
    <w:rsid w:val="00DF44BD"/>
    <w:rsid w:val="00DF6A34"/>
    <w:rsid w:val="00DF77B4"/>
    <w:rsid w:val="00DF7853"/>
    <w:rsid w:val="00DF7883"/>
    <w:rsid w:val="00DF7F14"/>
    <w:rsid w:val="00E00427"/>
    <w:rsid w:val="00E008F5"/>
    <w:rsid w:val="00E00DD1"/>
    <w:rsid w:val="00E02F38"/>
    <w:rsid w:val="00E033A2"/>
    <w:rsid w:val="00E0364A"/>
    <w:rsid w:val="00E03D91"/>
    <w:rsid w:val="00E04297"/>
    <w:rsid w:val="00E05579"/>
    <w:rsid w:val="00E05645"/>
    <w:rsid w:val="00E0581D"/>
    <w:rsid w:val="00E05BBA"/>
    <w:rsid w:val="00E07F3D"/>
    <w:rsid w:val="00E11A3A"/>
    <w:rsid w:val="00E12BB3"/>
    <w:rsid w:val="00E1313E"/>
    <w:rsid w:val="00E133B9"/>
    <w:rsid w:val="00E1369E"/>
    <w:rsid w:val="00E13947"/>
    <w:rsid w:val="00E143D2"/>
    <w:rsid w:val="00E14537"/>
    <w:rsid w:val="00E14CA9"/>
    <w:rsid w:val="00E153C6"/>
    <w:rsid w:val="00E15B67"/>
    <w:rsid w:val="00E15CE2"/>
    <w:rsid w:val="00E15FC7"/>
    <w:rsid w:val="00E1609B"/>
    <w:rsid w:val="00E20207"/>
    <w:rsid w:val="00E203FD"/>
    <w:rsid w:val="00E23307"/>
    <w:rsid w:val="00E238BC"/>
    <w:rsid w:val="00E246BB"/>
    <w:rsid w:val="00E246FA"/>
    <w:rsid w:val="00E25635"/>
    <w:rsid w:val="00E25E0D"/>
    <w:rsid w:val="00E2627A"/>
    <w:rsid w:val="00E27216"/>
    <w:rsid w:val="00E27E5F"/>
    <w:rsid w:val="00E300AB"/>
    <w:rsid w:val="00E30354"/>
    <w:rsid w:val="00E305F7"/>
    <w:rsid w:val="00E30DB1"/>
    <w:rsid w:val="00E31B95"/>
    <w:rsid w:val="00E31ED9"/>
    <w:rsid w:val="00E32581"/>
    <w:rsid w:val="00E32623"/>
    <w:rsid w:val="00E33F16"/>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0599"/>
    <w:rsid w:val="00E51567"/>
    <w:rsid w:val="00E52F5E"/>
    <w:rsid w:val="00E53127"/>
    <w:rsid w:val="00E53BC5"/>
    <w:rsid w:val="00E5450E"/>
    <w:rsid w:val="00E551E8"/>
    <w:rsid w:val="00E55284"/>
    <w:rsid w:val="00E5676C"/>
    <w:rsid w:val="00E60738"/>
    <w:rsid w:val="00E6086F"/>
    <w:rsid w:val="00E60B70"/>
    <w:rsid w:val="00E617F4"/>
    <w:rsid w:val="00E618F3"/>
    <w:rsid w:val="00E623DB"/>
    <w:rsid w:val="00E639D5"/>
    <w:rsid w:val="00E6535D"/>
    <w:rsid w:val="00E66931"/>
    <w:rsid w:val="00E70578"/>
    <w:rsid w:val="00E70E54"/>
    <w:rsid w:val="00E7140B"/>
    <w:rsid w:val="00E7216B"/>
    <w:rsid w:val="00E72973"/>
    <w:rsid w:val="00E73F69"/>
    <w:rsid w:val="00E74ECD"/>
    <w:rsid w:val="00E75A95"/>
    <w:rsid w:val="00E75AEC"/>
    <w:rsid w:val="00E76519"/>
    <w:rsid w:val="00E76AD2"/>
    <w:rsid w:val="00E76E47"/>
    <w:rsid w:val="00E76F86"/>
    <w:rsid w:val="00E776D1"/>
    <w:rsid w:val="00E77EBE"/>
    <w:rsid w:val="00E805FA"/>
    <w:rsid w:val="00E809C5"/>
    <w:rsid w:val="00E80AEB"/>
    <w:rsid w:val="00E816FE"/>
    <w:rsid w:val="00E818BA"/>
    <w:rsid w:val="00E821D9"/>
    <w:rsid w:val="00E82396"/>
    <w:rsid w:val="00E82444"/>
    <w:rsid w:val="00E82E1A"/>
    <w:rsid w:val="00E83F6A"/>
    <w:rsid w:val="00E840C7"/>
    <w:rsid w:val="00E84CE8"/>
    <w:rsid w:val="00E8597B"/>
    <w:rsid w:val="00E87428"/>
    <w:rsid w:val="00E879A5"/>
    <w:rsid w:val="00E91777"/>
    <w:rsid w:val="00E94B06"/>
    <w:rsid w:val="00E94D93"/>
    <w:rsid w:val="00E951FA"/>
    <w:rsid w:val="00E96395"/>
    <w:rsid w:val="00E97011"/>
    <w:rsid w:val="00E97068"/>
    <w:rsid w:val="00E97172"/>
    <w:rsid w:val="00E974D0"/>
    <w:rsid w:val="00EA0C3B"/>
    <w:rsid w:val="00EA22EE"/>
    <w:rsid w:val="00EA2E7D"/>
    <w:rsid w:val="00EA32B0"/>
    <w:rsid w:val="00EA3C15"/>
    <w:rsid w:val="00EA4FB8"/>
    <w:rsid w:val="00EA57FB"/>
    <w:rsid w:val="00EA5C06"/>
    <w:rsid w:val="00EA5E0B"/>
    <w:rsid w:val="00EA6A21"/>
    <w:rsid w:val="00EA6BD8"/>
    <w:rsid w:val="00EA7A3A"/>
    <w:rsid w:val="00EA7CCE"/>
    <w:rsid w:val="00EB2B75"/>
    <w:rsid w:val="00EB2D0A"/>
    <w:rsid w:val="00EB3194"/>
    <w:rsid w:val="00EB3EDE"/>
    <w:rsid w:val="00EB4118"/>
    <w:rsid w:val="00EB488E"/>
    <w:rsid w:val="00EB4DA4"/>
    <w:rsid w:val="00EB54AE"/>
    <w:rsid w:val="00EB58EA"/>
    <w:rsid w:val="00EB5A29"/>
    <w:rsid w:val="00EB5E3D"/>
    <w:rsid w:val="00EB6349"/>
    <w:rsid w:val="00EB6D9E"/>
    <w:rsid w:val="00EB722C"/>
    <w:rsid w:val="00EB7346"/>
    <w:rsid w:val="00EB743E"/>
    <w:rsid w:val="00EB755C"/>
    <w:rsid w:val="00EB7B9F"/>
    <w:rsid w:val="00EB7FC1"/>
    <w:rsid w:val="00EC04F7"/>
    <w:rsid w:val="00EC089D"/>
    <w:rsid w:val="00EC0AA0"/>
    <w:rsid w:val="00EC287B"/>
    <w:rsid w:val="00EC28A2"/>
    <w:rsid w:val="00EC28C9"/>
    <w:rsid w:val="00EC2C2E"/>
    <w:rsid w:val="00EC3A65"/>
    <w:rsid w:val="00EC454F"/>
    <w:rsid w:val="00EC4B6A"/>
    <w:rsid w:val="00EC4ED4"/>
    <w:rsid w:val="00EC5992"/>
    <w:rsid w:val="00EC7708"/>
    <w:rsid w:val="00EC79CE"/>
    <w:rsid w:val="00ED023F"/>
    <w:rsid w:val="00ED03BF"/>
    <w:rsid w:val="00ED13E0"/>
    <w:rsid w:val="00ED1E70"/>
    <w:rsid w:val="00ED4E42"/>
    <w:rsid w:val="00ED5612"/>
    <w:rsid w:val="00ED5628"/>
    <w:rsid w:val="00ED6479"/>
    <w:rsid w:val="00ED67A3"/>
    <w:rsid w:val="00ED73C9"/>
    <w:rsid w:val="00ED74BD"/>
    <w:rsid w:val="00EE098D"/>
    <w:rsid w:val="00EE27C3"/>
    <w:rsid w:val="00EE335A"/>
    <w:rsid w:val="00EE33B9"/>
    <w:rsid w:val="00EE34E9"/>
    <w:rsid w:val="00EE36C8"/>
    <w:rsid w:val="00EE420F"/>
    <w:rsid w:val="00EE62F6"/>
    <w:rsid w:val="00EE6D33"/>
    <w:rsid w:val="00EE6D8B"/>
    <w:rsid w:val="00EE7FD3"/>
    <w:rsid w:val="00EF148D"/>
    <w:rsid w:val="00EF200F"/>
    <w:rsid w:val="00EF2460"/>
    <w:rsid w:val="00EF370A"/>
    <w:rsid w:val="00EF3A06"/>
    <w:rsid w:val="00EF3C23"/>
    <w:rsid w:val="00EF3F08"/>
    <w:rsid w:val="00EF426E"/>
    <w:rsid w:val="00EF4B4E"/>
    <w:rsid w:val="00EF4F0A"/>
    <w:rsid w:val="00EF4F1E"/>
    <w:rsid w:val="00EF54C1"/>
    <w:rsid w:val="00EF66CC"/>
    <w:rsid w:val="00EF6C57"/>
    <w:rsid w:val="00EF6F00"/>
    <w:rsid w:val="00EF7034"/>
    <w:rsid w:val="00EF74E3"/>
    <w:rsid w:val="00F00480"/>
    <w:rsid w:val="00F00E47"/>
    <w:rsid w:val="00F0128A"/>
    <w:rsid w:val="00F02379"/>
    <w:rsid w:val="00F024C8"/>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73D8"/>
    <w:rsid w:val="00F208A7"/>
    <w:rsid w:val="00F20D80"/>
    <w:rsid w:val="00F21BB1"/>
    <w:rsid w:val="00F22615"/>
    <w:rsid w:val="00F22D11"/>
    <w:rsid w:val="00F23356"/>
    <w:rsid w:val="00F2392C"/>
    <w:rsid w:val="00F249AC"/>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B21"/>
    <w:rsid w:val="00F343AE"/>
    <w:rsid w:val="00F363A1"/>
    <w:rsid w:val="00F36CF8"/>
    <w:rsid w:val="00F372EB"/>
    <w:rsid w:val="00F37BB2"/>
    <w:rsid w:val="00F37C1F"/>
    <w:rsid w:val="00F40959"/>
    <w:rsid w:val="00F40FDA"/>
    <w:rsid w:val="00F41E01"/>
    <w:rsid w:val="00F41F46"/>
    <w:rsid w:val="00F42CAC"/>
    <w:rsid w:val="00F43584"/>
    <w:rsid w:val="00F442D3"/>
    <w:rsid w:val="00F45856"/>
    <w:rsid w:val="00F469B7"/>
    <w:rsid w:val="00F46A3B"/>
    <w:rsid w:val="00F46AD0"/>
    <w:rsid w:val="00F47294"/>
    <w:rsid w:val="00F475B6"/>
    <w:rsid w:val="00F505F1"/>
    <w:rsid w:val="00F50E08"/>
    <w:rsid w:val="00F51632"/>
    <w:rsid w:val="00F51767"/>
    <w:rsid w:val="00F51C8C"/>
    <w:rsid w:val="00F522F0"/>
    <w:rsid w:val="00F5257D"/>
    <w:rsid w:val="00F5285A"/>
    <w:rsid w:val="00F531A6"/>
    <w:rsid w:val="00F53653"/>
    <w:rsid w:val="00F53824"/>
    <w:rsid w:val="00F538F2"/>
    <w:rsid w:val="00F53DE1"/>
    <w:rsid w:val="00F544B0"/>
    <w:rsid w:val="00F54ABF"/>
    <w:rsid w:val="00F55B47"/>
    <w:rsid w:val="00F5620C"/>
    <w:rsid w:val="00F56E9F"/>
    <w:rsid w:val="00F57094"/>
    <w:rsid w:val="00F5712D"/>
    <w:rsid w:val="00F57ACB"/>
    <w:rsid w:val="00F57CAC"/>
    <w:rsid w:val="00F60136"/>
    <w:rsid w:val="00F60147"/>
    <w:rsid w:val="00F60D34"/>
    <w:rsid w:val="00F61034"/>
    <w:rsid w:val="00F61768"/>
    <w:rsid w:val="00F61AE8"/>
    <w:rsid w:val="00F629D1"/>
    <w:rsid w:val="00F630C6"/>
    <w:rsid w:val="00F65E41"/>
    <w:rsid w:val="00F65F11"/>
    <w:rsid w:val="00F666A8"/>
    <w:rsid w:val="00F66CD8"/>
    <w:rsid w:val="00F6765E"/>
    <w:rsid w:val="00F67931"/>
    <w:rsid w:val="00F67B71"/>
    <w:rsid w:val="00F70913"/>
    <w:rsid w:val="00F71258"/>
    <w:rsid w:val="00F7244D"/>
    <w:rsid w:val="00F72849"/>
    <w:rsid w:val="00F739A3"/>
    <w:rsid w:val="00F73DB4"/>
    <w:rsid w:val="00F75187"/>
    <w:rsid w:val="00F75948"/>
    <w:rsid w:val="00F776C9"/>
    <w:rsid w:val="00F81346"/>
    <w:rsid w:val="00F81CB8"/>
    <w:rsid w:val="00F83960"/>
    <w:rsid w:val="00F83CF3"/>
    <w:rsid w:val="00F84600"/>
    <w:rsid w:val="00F85AF7"/>
    <w:rsid w:val="00F8635D"/>
    <w:rsid w:val="00F86F87"/>
    <w:rsid w:val="00F9028B"/>
    <w:rsid w:val="00F90374"/>
    <w:rsid w:val="00F906C7"/>
    <w:rsid w:val="00F91A9D"/>
    <w:rsid w:val="00F91AB6"/>
    <w:rsid w:val="00F91B88"/>
    <w:rsid w:val="00F92354"/>
    <w:rsid w:val="00F92556"/>
    <w:rsid w:val="00F92963"/>
    <w:rsid w:val="00F92E29"/>
    <w:rsid w:val="00F92F33"/>
    <w:rsid w:val="00F92F5B"/>
    <w:rsid w:val="00F93044"/>
    <w:rsid w:val="00F9325C"/>
    <w:rsid w:val="00F9343C"/>
    <w:rsid w:val="00F936BD"/>
    <w:rsid w:val="00F946C0"/>
    <w:rsid w:val="00F94875"/>
    <w:rsid w:val="00F95CC0"/>
    <w:rsid w:val="00F96163"/>
    <w:rsid w:val="00F96FBF"/>
    <w:rsid w:val="00F97077"/>
    <w:rsid w:val="00F97BBE"/>
    <w:rsid w:val="00F97C79"/>
    <w:rsid w:val="00FA2903"/>
    <w:rsid w:val="00FA3B30"/>
    <w:rsid w:val="00FA3E18"/>
    <w:rsid w:val="00FA4201"/>
    <w:rsid w:val="00FA506F"/>
    <w:rsid w:val="00FA52CD"/>
    <w:rsid w:val="00FA5F28"/>
    <w:rsid w:val="00FA62A0"/>
    <w:rsid w:val="00FB179E"/>
    <w:rsid w:val="00FB2518"/>
    <w:rsid w:val="00FB2A28"/>
    <w:rsid w:val="00FB44BD"/>
    <w:rsid w:val="00FB452F"/>
    <w:rsid w:val="00FB4943"/>
    <w:rsid w:val="00FB5600"/>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D096E"/>
    <w:rsid w:val="00FD2328"/>
    <w:rsid w:val="00FD32A4"/>
    <w:rsid w:val="00FD38BD"/>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17F"/>
    <w:rsid w:val="00FE65DC"/>
    <w:rsid w:val="00FE67B9"/>
    <w:rsid w:val="00FE745B"/>
    <w:rsid w:val="00FE7463"/>
    <w:rsid w:val="00FE7537"/>
    <w:rsid w:val="00FF021A"/>
    <w:rsid w:val="00FF1B89"/>
    <w:rsid w:val="00FF213B"/>
    <w:rsid w:val="00FF39EC"/>
    <w:rsid w:val="00FF3A75"/>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73A628"/>
  <w15:docId w15:val="{5380321D-F687-4886-B6E5-10FF68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2.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3.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3792</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1821</cp:revision>
  <dcterms:created xsi:type="dcterms:W3CDTF">2020-04-04T09:13:00Z</dcterms:created>
  <dcterms:modified xsi:type="dcterms:W3CDTF">2024-05-24T10:10:00Z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