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E2" w:rsidRDefault="007D07E2" w:rsidP="00072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NPA </w:t>
      </w:r>
      <w:r w:rsidR="00392BCA">
        <w:rPr>
          <w:rFonts w:ascii="Arial" w:hAnsi="Arial" w:cs="Arial"/>
          <w:b/>
          <w:bCs/>
        </w:rPr>
        <w:t>403</w:t>
      </w:r>
      <w:r w:rsidR="003447DF">
        <w:rPr>
          <w:rFonts w:ascii="Arial" w:hAnsi="Arial" w:cs="Arial"/>
          <w:b/>
          <w:bCs/>
        </w:rPr>
        <w:t>-</w:t>
      </w:r>
      <w:r w:rsidR="00392BCA">
        <w:rPr>
          <w:rFonts w:ascii="Arial" w:hAnsi="Arial" w:cs="Arial"/>
          <w:b/>
          <w:bCs/>
        </w:rPr>
        <w:t>587-780-825</w:t>
      </w:r>
      <w:r>
        <w:rPr>
          <w:rFonts w:ascii="Arial" w:hAnsi="Arial" w:cs="Arial"/>
          <w:b/>
          <w:bCs/>
        </w:rPr>
        <w:t xml:space="preserve"> </w:t>
      </w:r>
      <w:r w:rsidR="00EF3C8C">
        <w:rPr>
          <w:rFonts w:ascii="Arial" w:hAnsi="Arial" w:cs="Arial"/>
          <w:b/>
          <w:bCs/>
        </w:rPr>
        <w:t>NITF &amp; CATF Final Progress Report minutes</w:t>
      </w:r>
    </w:p>
    <w:p w:rsidR="007D07E2" w:rsidRDefault="007D07E2" w:rsidP="00072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Conference Call</w:t>
      </w:r>
    </w:p>
    <w:p w:rsidR="007D07E2" w:rsidRDefault="00EF3C8C" w:rsidP="00072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May 2016</w:t>
      </w:r>
    </w:p>
    <w:p w:rsidR="007D07E2" w:rsidRDefault="007D07E2" w:rsidP="00072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2B09" w:rsidRPr="00072B09" w:rsidRDefault="007D07E2" w:rsidP="003B5F4F">
      <w:pPr>
        <w:pStyle w:val="Heading1"/>
        <w:rPr>
          <w:rFonts w:cs="Arial"/>
          <w:b w:val="0"/>
          <w:szCs w:val="22"/>
          <w:highlight w:val="yellow"/>
        </w:rPr>
      </w:pPr>
      <w:r>
        <w:rPr>
          <w:rFonts w:cs="Arial"/>
          <w:bCs/>
        </w:rPr>
        <w:t xml:space="preserve">Participants: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 w:rsidR="00072B09" w:rsidRPr="003B5F4F">
        <w:rPr>
          <w:rFonts w:cs="Arial"/>
          <w:b w:val="0"/>
          <w:szCs w:val="22"/>
        </w:rPr>
        <w:t>Olena</w:t>
      </w:r>
      <w:proofErr w:type="spellEnd"/>
      <w:r w:rsidR="00072B09" w:rsidRPr="003B5F4F">
        <w:rPr>
          <w:rFonts w:cs="Arial"/>
          <w:b w:val="0"/>
          <w:szCs w:val="22"/>
        </w:rPr>
        <w:t xml:space="preserve"> </w:t>
      </w:r>
      <w:proofErr w:type="spellStart"/>
      <w:r w:rsidR="00072B09" w:rsidRPr="003B5F4F">
        <w:rPr>
          <w:rFonts w:cs="Arial"/>
          <w:b w:val="0"/>
          <w:szCs w:val="22"/>
        </w:rPr>
        <w:t>Bilozerska</w:t>
      </w:r>
      <w:proofErr w:type="spellEnd"/>
      <w:r w:rsidR="00072B09" w:rsidRPr="003B5F4F">
        <w:rPr>
          <w:rFonts w:cs="Arial"/>
          <w:b w:val="0"/>
          <w:szCs w:val="22"/>
        </w:rPr>
        <w:t xml:space="preserve"> – TELUS</w:t>
      </w:r>
    </w:p>
    <w:p w:rsidR="00072B09" w:rsidRPr="003B5F4F" w:rsidRDefault="00072B09" w:rsidP="003B5F4F">
      <w:pPr>
        <w:pStyle w:val="Heading1"/>
        <w:ind w:left="2160"/>
        <w:rPr>
          <w:rFonts w:cs="Arial"/>
          <w:b w:val="0"/>
          <w:szCs w:val="22"/>
        </w:rPr>
      </w:pPr>
      <w:r w:rsidRPr="003B5F4F">
        <w:rPr>
          <w:rFonts w:cs="Arial"/>
          <w:b w:val="0"/>
          <w:szCs w:val="22"/>
        </w:rPr>
        <w:t>Gino Grandinetti – TELUS</w:t>
      </w:r>
    </w:p>
    <w:p w:rsidR="003B5F4F" w:rsidRDefault="003B5F4F" w:rsidP="003B5F4F">
      <w:pPr>
        <w:spacing w:after="0"/>
        <w:rPr>
          <w:rFonts w:ascii="Arial" w:hAnsi="Arial" w:cs="Arial"/>
          <w:lang w:val="en-US"/>
        </w:rPr>
      </w:pPr>
      <w:r w:rsidRPr="003B5F4F">
        <w:rPr>
          <w:lang w:val="en-US"/>
        </w:rPr>
        <w:tab/>
      </w:r>
      <w:r w:rsidRPr="003B5F4F">
        <w:rPr>
          <w:lang w:val="en-US"/>
        </w:rPr>
        <w:tab/>
      </w:r>
      <w:r w:rsidRPr="003B5F4F">
        <w:rPr>
          <w:lang w:val="en-US"/>
        </w:rPr>
        <w:tab/>
      </w:r>
      <w:r w:rsidRPr="003B5F4F">
        <w:rPr>
          <w:rFonts w:ascii="Arial" w:hAnsi="Arial" w:cs="Arial"/>
          <w:lang w:val="en-US"/>
        </w:rPr>
        <w:t xml:space="preserve">Bill </w:t>
      </w:r>
      <w:proofErr w:type="spellStart"/>
      <w:r w:rsidRPr="003B5F4F">
        <w:rPr>
          <w:rFonts w:ascii="Arial" w:hAnsi="Arial" w:cs="Arial"/>
          <w:lang w:val="en-US"/>
        </w:rPr>
        <w:t>Barsley</w:t>
      </w:r>
      <w:proofErr w:type="spellEnd"/>
      <w:r w:rsidRPr="003B5F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3B5F4F">
        <w:rPr>
          <w:rFonts w:ascii="Arial" w:hAnsi="Arial" w:cs="Arial"/>
          <w:lang w:val="en-US"/>
        </w:rPr>
        <w:t xml:space="preserve"> TELUS</w:t>
      </w:r>
    </w:p>
    <w:p w:rsidR="003B5F4F" w:rsidRDefault="003B5F4F" w:rsidP="003B5F4F">
      <w:pPr>
        <w:spacing w:after="0"/>
        <w:ind w:left="144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Laurie Bowie – Bell Canada</w:t>
      </w:r>
    </w:p>
    <w:p w:rsidR="003B5F4F" w:rsidRDefault="003B5F4F" w:rsidP="003B5F4F">
      <w:pPr>
        <w:spacing w:after="0"/>
        <w:ind w:left="144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Yvonne Lalonde – Eastlink</w:t>
      </w:r>
    </w:p>
    <w:p w:rsidR="00072B09" w:rsidRPr="003B5F4F" w:rsidRDefault="00072B09" w:rsidP="003B5F4F">
      <w:pPr>
        <w:pStyle w:val="Heading1"/>
        <w:ind w:left="2160"/>
        <w:rPr>
          <w:rFonts w:cs="Arial"/>
          <w:b w:val="0"/>
          <w:szCs w:val="22"/>
        </w:rPr>
      </w:pPr>
      <w:r w:rsidRPr="003B5F4F">
        <w:rPr>
          <w:rFonts w:cs="Arial"/>
          <w:b w:val="0"/>
          <w:szCs w:val="22"/>
        </w:rPr>
        <w:t>Kevin Spafford – Rogers Communications</w:t>
      </w:r>
    </w:p>
    <w:p w:rsidR="00072B09" w:rsidRPr="003B5F4F" w:rsidRDefault="00072B09" w:rsidP="003B5F4F">
      <w:pPr>
        <w:pStyle w:val="Heading1"/>
        <w:ind w:left="2160"/>
        <w:rPr>
          <w:rFonts w:cs="Arial"/>
          <w:b w:val="0"/>
          <w:szCs w:val="22"/>
        </w:rPr>
      </w:pPr>
      <w:r w:rsidRPr="003B5F4F">
        <w:rPr>
          <w:rFonts w:cs="Arial"/>
          <w:b w:val="0"/>
          <w:szCs w:val="22"/>
        </w:rPr>
        <w:t>Jacqueline Michelis – Bell Canada</w:t>
      </w:r>
    </w:p>
    <w:p w:rsidR="00072B09" w:rsidRPr="003B5F4F" w:rsidRDefault="00072B09" w:rsidP="003B5F4F">
      <w:pPr>
        <w:pStyle w:val="Heading1"/>
        <w:ind w:left="2160"/>
        <w:rPr>
          <w:rFonts w:cs="Arial"/>
          <w:b w:val="0"/>
          <w:szCs w:val="22"/>
        </w:rPr>
      </w:pPr>
      <w:r w:rsidRPr="003B5F4F">
        <w:rPr>
          <w:rFonts w:cs="Arial"/>
          <w:b w:val="0"/>
          <w:szCs w:val="22"/>
        </w:rPr>
        <w:t>Ken Shackleton – Shaw Cable</w:t>
      </w:r>
    </w:p>
    <w:p w:rsidR="00966B93" w:rsidRPr="00995FF1" w:rsidRDefault="00966B93" w:rsidP="003B5F4F">
      <w:pPr>
        <w:spacing w:after="0"/>
        <w:ind w:left="2160"/>
        <w:rPr>
          <w:rFonts w:ascii="Arial" w:hAnsi="Arial" w:cs="Arial"/>
          <w:lang w:val="fr-CA"/>
        </w:rPr>
      </w:pPr>
      <w:r w:rsidRPr="00995FF1">
        <w:rPr>
          <w:rFonts w:ascii="Arial" w:hAnsi="Arial" w:cs="Arial"/>
        </w:rPr>
        <w:t xml:space="preserve">Fiona Clegg </w:t>
      </w:r>
      <w:r w:rsidR="00EC2393" w:rsidRPr="00995FF1">
        <w:rPr>
          <w:rFonts w:ascii="Arial" w:hAnsi="Arial" w:cs="Arial"/>
        </w:rPr>
        <w:t xml:space="preserve">– </w:t>
      </w:r>
      <w:r w:rsidRPr="00995FF1">
        <w:rPr>
          <w:rFonts w:ascii="Arial" w:hAnsi="Arial" w:cs="Arial"/>
          <w:lang w:val="fr-CA"/>
        </w:rPr>
        <w:t>Leidos Canada Inc. (CNA)</w:t>
      </w:r>
    </w:p>
    <w:p w:rsidR="007A7F9B" w:rsidRPr="002463CB" w:rsidRDefault="007A7F9B" w:rsidP="003B5F4F">
      <w:pPr>
        <w:spacing w:after="0"/>
        <w:ind w:left="2160"/>
        <w:rPr>
          <w:rFonts w:ascii="Arial" w:hAnsi="Arial" w:cs="Arial"/>
        </w:rPr>
      </w:pPr>
      <w:r w:rsidRPr="00995FF1">
        <w:rPr>
          <w:rFonts w:ascii="Arial" w:hAnsi="Arial" w:cs="Arial"/>
          <w:lang w:val="fr-CA"/>
        </w:rPr>
        <w:t>David Comrie – Leidos Canada Inc. (CNA)</w:t>
      </w:r>
    </w:p>
    <w:p w:rsidR="00BD4191" w:rsidRDefault="00BD4191" w:rsidP="003B5F4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4191" w:rsidRDefault="00BD4191" w:rsidP="00072B09">
      <w:pPr>
        <w:spacing w:after="0"/>
        <w:ind w:left="2160" w:firstLine="720"/>
        <w:rPr>
          <w:rFonts w:ascii="Arial" w:hAnsi="Arial" w:cs="Arial"/>
        </w:rPr>
      </w:pPr>
    </w:p>
    <w:p w:rsidR="007D07E2" w:rsidRDefault="007D07E2" w:rsidP="00072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 and Introductions:</w:t>
      </w:r>
    </w:p>
    <w:p w:rsidR="007D07E2" w:rsidRDefault="007D07E2" w:rsidP="00072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2B09" w:rsidRDefault="00072B09" w:rsidP="00072B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Chair of the NPA 403/587/780 Relief Planning Committee</w:t>
      </w:r>
      <w:r w:rsidRPr="003D5920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lcomed the attendees </w:t>
      </w:r>
      <w:r w:rsidRPr="003D5920">
        <w:rPr>
          <w:rFonts w:ascii="Arial" w:hAnsi="Arial" w:cs="Arial"/>
        </w:rPr>
        <w:t>and each of the participants introduced themselves.</w:t>
      </w:r>
      <w:r>
        <w:rPr>
          <w:rFonts w:ascii="Arial" w:hAnsi="Arial" w:cs="Arial"/>
        </w:rPr>
        <w:t xml:space="preserve"> It was asked whether there were any administrative items that needed to be discussed before getting to the substance of the meeting.</w:t>
      </w:r>
    </w:p>
    <w:p w:rsidR="00072B09" w:rsidRDefault="00072B09" w:rsidP="00072B09">
      <w:pPr>
        <w:spacing w:after="0"/>
        <w:rPr>
          <w:rFonts w:ascii="Arial" w:hAnsi="Arial" w:cs="Arial"/>
        </w:rPr>
      </w:pPr>
    </w:p>
    <w:p w:rsidR="00AE744D" w:rsidRDefault="00701725" w:rsidP="00072B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was noted that the relief date of 9 April 2016 has passed and relief has been implemented in NPA 403/587/780.</w:t>
      </w:r>
    </w:p>
    <w:p w:rsidR="00701725" w:rsidRDefault="00701725" w:rsidP="00072B09">
      <w:pPr>
        <w:spacing w:after="0"/>
        <w:rPr>
          <w:rFonts w:ascii="Arial" w:hAnsi="Arial" w:cs="Arial"/>
        </w:rPr>
      </w:pPr>
    </w:p>
    <w:p w:rsidR="00072B09" w:rsidRPr="00A00D74" w:rsidRDefault="00072B09" w:rsidP="00072B09">
      <w:pPr>
        <w:pStyle w:val="Style1"/>
        <w:keepNext/>
        <w:rPr>
          <w:rFonts w:cs="Arial"/>
          <w:b/>
          <w:szCs w:val="22"/>
        </w:rPr>
      </w:pPr>
      <w:r w:rsidRPr="00A00D74">
        <w:rPr>
          <w:b/>
          <w:szCs w:val="22"/>
        </w:rPr>
        <w:t>Agenda</w:t>
      </w:r>
      <w:r>
        <w:rPr>
          <w:b/>
          <w:szCs w:val="22"/>
        </w:rPr>
        <w:t>:</w:t>
      </w:r>
    </w:p>
    <w:p w:rsidR="00072B09" w:rsidRDefault="00072B09" w:rsidP="00072B09">
      <w:pPr>
        <w:keepNext/>
        <w:spacing w:after="0"/>
        <w:rPr>
          <w:rFonts w:ascii="Arial" w:hAnsi="Arial" w:cs="Arial"/>
        </w:rPr>
      </w:pPr>
    </w:p>
    <w:p w:rsidR="00072B09" w:rsidRDefault="00072B09" w:rsidP="00072B09">
      <w:pPr>
        <w:pStyle w:val="Style1"/>
        <w:keepNext/>
      </w:pPr>
      <w:r w:rsidRPr="0076787F">
        <w:rPr>
          <w:rFonts w:cs="Arial"/>
          <w:szCs w:val="22"/>
        </w:rPr>
        <w:t xml:space="preserve">It was noted that </w:t>
      </w:r>
      <w:r>
        <w:rPr>
          <w:rFonts w:cs="Arial"/>
          <w:szCs w:val="22"/>
        </w:rPr>
        <w:t xml:space="preserve">no agenda has been posted for today’s conference call but that </w:t>
      </w:r>
      <w:r>
        <w:t>the objectives of this Relief Planning Committee conference call will be to:</w:t>
      </w:r>
    </w:p>
    <w:p w:rsidR="00072B09" w:rsidRDefault="00072B09" w:rsidP="00072B09">
      <w:pPr>
        <w:pStyle w:val="Style1"/>
      </w:pPr>
    </w:p>
    <w:p w:rsidR="00072B09" w:rsidRPr="00076AC9" w:rsidRDefault="00072B09" w:rsidP="00072B09">
      <w:pPr>
        <w:pStyle w:val="Style1"/>
        <w:numPr>
          <w:ilvl w:val="0"/>
          <w:numId w:val="4"/>
        </w:numPr>
      </w:pPr>
      <w:r>
        <w:t xml:space="preserve">Review the CATF </w:t>
      </w:r>
      <w:r w:rsidR="00D0040C">
        <w:t xml:space="preserve">Final </w:t>
      </w:r>
      <w:r>
        <w:t>Progress Report.</w:t>
      </w:r>
    </w:p>
    <w:p w:rsidR="00072B09" w:rsidRPr="00076AC9" w:rsidRDefault="00072B09" w:rsidP="00072B09">
      <w:pPr>
        <w:pStyle w:val="Style1"/>
        <w:numPr>
          <w:ilvl w:val="0"/>
          <w:numId w:val="4"/>
        </w:numPr>
      </w:pPr>
      <w:r>
        <w:t xml:space="preserve">Review the NITF </w:t>
      </w:r>
      <w:r w:rsidR="00D0040C">
        <w:t>Final Progress Report</w:t>
      </w:r>
    </w:p>
    <w:p w:rsidR="00072B09" w:rsidRDefault="00072B09" w:rsidP="00072B09">
      <w:pPr>
        <w:spacing w:after="0"/>
        <w:rPr>
          <w:rFonts w:ascii="Arial" w:hAnsi="Arial" w:cs="Arial"/>
        </w:rPr>
      </w:pPr>
    </w:p>
    <w:p w:rsidR="00146762" w:rsidRPr="00144819" w:rsidRDefault="00146762" w:rsidP="001467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the NPA 403/587/780 CATF </w:t>
      </w:r>
      <w:r w:rsidR="00D0040C">
        <w:rPr>
          <w:rFonts w:ascii="Arial" w:hAnsi="Arial" w:cs="Arial"/>
          <w:b/>
        </w:rPr>
        <w:t>Final Progress Report:</w:t>
      </w:r>
    </w:p>
    <w:p w:rsidR="00146762" w:rsidRDefault="00146762" w:rsidP="00146762">
      <w:pPr>
        <w:spacing w:after="0"/>
        <w:rPr>
          <w:rFonts w:ascii="Arial" w:hAnsi="Arial" w:cs="Arial"/>
        </w:rPr>
      </w:pPr>
    </w:p>
    <w:p w:rsidR="00146762" w:rsidRDefault="00146762" w:rsidP="001467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Gino Grandinetti presented the CATF Report.</w:t>
      </w:r>
    </w:p>
    <w:p w:rsidR="00146762" w:rsidRDefault="00146762" w:rsidP="00146762">
      <w:pPr>
        <w:spacing w:after="0"/>
        <w:rPr>
          <w:rFonts w:ascii="Arial" w:hAnsi="Arial" w:cs="Arial"/>
        </w:rPr>
      </w:pPr>
    </w:p>
    <w:p w:rsidR="00146762" w:rsidRPr="00146762" w:rsidRDefault="00146762" w:rsidP="00146762">
      <w:pPr>
        <w:spacing w:after="0" w:line="240" w:lineRule="auto"/>
        <w:rPr>
          <w:rFonts w:ascii="Arial" w:hAnsi="Arial" w:cs="Arial"/>
        </w:rPr>
      </w:pPr>
      <w:r w:rsidRPr="00146762">
        <w:rPr>
          <w:rFonts w:ascii="Arial" w:hAnsi="Arial" w:cs="Arial"/>
        </w:rPr>
        <w:t>Agreement was reached to accept the NPA 403/587/780 CATF Final Progress Report as written and to authorize the Chair or Secretary of the RPC to forward the progress report to Commission staff for their information.</w:t>
      </w:r>
    </w:p>
    <w:p w:rsidR="00146762" w:rsidRDefault="00146762" w:rsidP="00146762">
      <w:pPr>
        <w:spacing w:after="0"/>
        <w:rPr>
          <w:rFonts w:ascii="Arial" w:hAnsi="Arial" w:cs="Arial"/>
        </w:rPr>
      </w:pPr>
    </w:p>
    <w:p w:rsidR="00146762" w:rsidRDefault="00146762" w:rsidP="00072B09">
      <w:pPr>
        <w:spacing w:after="0"/>
        <w:rPr>
          <w:rFonts w:ascii="Arial" w:hAnsi="Arial" w:cs="Arial"/>
          <w:b/>
        </w:rPr>
      </w:pPr>
    </w:p>
    <w:p w:rsidR="00072B09" w:rsidRDefault="00072B09" w:rsidP="00072B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the NPA 403/587/780 </w:t>
      </w:r>
      <w:r w:rsidRPr="00C236CC">
        <w:rPr>
          <w:rFonts w:ascii="Arial" w:hAnsi="Arial" w:cs="Arial"/>
          <w:b/>
        </w:rPr>
        <w:t>NITF</w:t>
      </w:r>
      <w:r w:rsidR="00D0040C">
        <w:rPr>
          <w:rFonts w:ascii="Arial" w:hAnsi="Arial" w:cs="Arial"/>
          <w:b/>
        </w:rPr>
        <w:t xml:space="preserve"> Final</w:t>
      </w:r>
      <w:r w:rsidRPr="00C236CC">
        <w:rPr>
          <w:rFonts w:ascii="Arial" w:hAnsi="Arial" w:cs="Arial"/>
          <w:b/>
        </w:rPr>
        <w:t xml:space="preserve"> Progress Report</w:t>
      </w:r>
      <w:bookmarkStart w:id="0" w:name="_GoBack"/>
      <w:bookmarkEnd w:id="0"/>
      <w:r w:rsidRPr="00C236CC">
        <w:rPr>
          <w:rFonts w:ascii="Arial" w:hAnsi="Arial" w:cs="Arial"/>
          <w:b/>
        </w:rPr>
        <w:t>:</w:t>
      </w:r>
    </w:p>
    <w:p w:rsidR="003B5F4F" w:rsidRPr="00072B09" w:rsidRDefault="003B5F4F" w:rsidP="00072B09">
      <w:pPr>
        <w:spacing w:after="0"/>
        <w:rPr>
          <w:rFonts w:ascii="Arial" w:hAnsi="Arial" w:cs="Arial"/>
          <w:b/>
        </w:rPr>
      </w:pPr>
    </w:p>
    <w:p w:rsidR="00995FF1" w:rsidRDefault="00701725" w:rsidP="00072B0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Bilozerska</w:t>
      </w:r>
      <w:proofErr w:type="spellEnd"/>
      <w:r w:rsidR="00072B09">
        <w:rPr>
          <w:rFonts w:ascii="Arial" w:hAnsi="Arial" w:cs="Arial"/>
        </w:rPr>
        <w:t xml:space="preserve"> presented the NITF Report. No issues were reported.</w:t>
      </w:r>
    </w:p>
    <w:p w:rsidR="00072B09" w:rsidRDefault="00072B09" w:rsidP="00072B09">
      <w:pPr>
        <w:spacing w:after="0"/>
        <w:rPr>
          <w:rFonts w:ascii="Arial" w:hAnsi="Arial" w:cs="Arial"/>
        </w:rPr>
      </w:pPr>
    </w:p>
    <w:p w:rsidR="00146762" w:rsidRDefault="00146762" w:rsidP="00146762">
      <w:pPr>
        <w:spacing w:after="0" w:line="240" w:lineRule="auto"/>
        <w:rPr>
          <w:rFonts w:ascii="Arial" w:hAnsi="Arial" w:cs="Arial"/>
        </w:rPr>
      </w:pPr>
      <w:r w:rsidRPr="00146762">
        <w:rPr>
          <w:rFonts w:ascii="Arial" w:hAnsi="Arial" w:cs="Arial"/>
        </w:rPr>
        <w:lastRenderedPageBreak/>
        <w:t>Agreement was reached to accept the NPA 403/587/780 NITF Final Progress Report as written, and to authorize the Chair or Secretary of the RPC to forward the progress report to Commission staff for their information.</w:t>
      </w:r>
    </w:p>
    <w:p w:rsidR="00701725" w:rsidRDefault="00701725" w:rsidP="00146762">
      <w:pPr>
        <w:spacing w:after="0" w:line="240" w:lineRule="auto"/>
        <w:rPr>
          <w:rFonts w:ascii="Arial" w:hAnsi="Arial" w:cs="Arial"/>
        </w:rPr>
      </w:pPr>
    </w:p>
    <w:p w:rsidR="00701725" w:rsidRDefault="00701725" w:rsidP="00701725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01725" w:rsidRDefault="00701725" w:rsidP="00701725">
      <w:pPr>
        <w:pStyle w:val="Style1"/>
        <w:rPr>
          <w:lang w:val="en-CA"/>
        </w:rPr>
      </w:pPr>
      <w:bookmarkStart w:id="1" w:name="OLE_LINK3"/>
      <w:bookmarkStart w:id="2" w:name="OLE_LINK4"/>
      <w:r>
        <w:rPr>
          <w:rFonts w:cs="Arial"/>
          <w:szCs w:val="22"/>
        </w:rPr>
        <w:t xml:space="preserve">Action Item: </w:t>
      </w:r>
      <w:bookmarkEnd w:id="1"/>
      <w:bookmarkEnd w:id="2"/>
      <w:r>
        <w:rPr>
          <w:rFonts w:cs="Arial"/>
          <w:szCs w:val="22"/>
        </w:rPr>
        <w:t>T</w:t>
      </w:r>
      <w:r w:rsidRPr="00147532">
        <w:rPr>
          <w:rFonts w:cs="Arial"/>
          <w:szCs w:val="22"/>
        </w:rPr>
        <w:t>he</w:t>
      </w:r>
      <w:r>
        <w:rPr>
          <w:rFonts w:cs="Arial"/>
          <w:szCs w:val="22"/>
        </w:rPr>
        <w:t xml:space="preserve"> Chair or Secretary of the RPC will</w:t>
      </w:r>
      <w:r w:rsidRPr="00147532">
        <w:rPr>
          <w:rFonts w:cs="Arial"/>
          <w:szCs w:val="22"/>
        </w:rPr>
        <w:t xml:space="preserve"> forward the NPA 403/587/780 CATF </w:t>
      </w:r>
      <w:r>
        <w:rPr>
          <w:rFonts w:cs="Arial"/>
        </w:rPr>
        <w:t xml:space="preserve">Final Progress Report </w:t>
      </w:r>
      <w:r w:rsidRPr="00147532">
        <w:rPr>
          <w:rFonts w:cs="Arial"/>
          <w:szCs w:val="22"/>
        </w:rPr>
        <w:t>to Commission staff for their information</w:t>
      </w:r>
      <w:r>
        <w:rPr>
          <w:lang w:val="en-CA"/>
        </w:rPr>
        <w:t>.</w:t>
      </w:r>
    </w:p>
    <w:p w:rsidR="00701725" w:rsidRDefault="00701725" w:rsidP="00701725">
      <w:pPr>
        <w:pStyle w:val="Style1"/>
        <w:rPr>
          <w:lang w:val="en-CA"/>
        </w:rPr>
      </w:pPr>
    </w:p>
    <w:p w:rsidR="00701725" w:rsidRDefault="00701725" w:rsidP="00701725">
      <w:pPr>
        <w:pStyle w:val="Style1"/>
        <w:rPr>
          <w:lang w:val="en-CA"/>
        </w:rPr>
      </w:pPr>
      <w:r>
        <w:rPr>
          <w:rFonts w:cs="Arial"/>
          <w:szCs w:val="22"/>
        </w:rPr>
        <w:t>Action Item: T</w:t>
      </w:r>
      <w:r w:rsidRPr="00147532">
        <w:rPr>
          <w:rFonts w:cs="Arial"/>
          <w:szCs w:val="22"/>
        </w:rPr>
        <w:t>he</w:t>
      </w:r>
      <w:r>
        <w:rPr>
          <w:rFonts w:cs="Arial"/>
          <w:szCs w:val="22"/>
        </w:rPr>
        <w:t xml:space="preserve"> Chair or Secretary of the RPC will</w:t>
      </w:r>
      <w:r w:rsidRPr="00147532">
        <w:rPr>
          <w:rFonts w:cs="Arial"/>
          <w:szCs w:val="22"/>
        </w:rPr>
        <w:t xml:space="preserve"> forward the NPA 403/587/780 </w:t>
      </w:r>
      <w:r>
        <w:rPr>
          <w:rFonts w:cs="Arial"/>
          <w:szCs w:val="22"/>
        </w:rPr>
        <w:t>NITF</w:t>
      </w:r>
      <w:r w:rsidRPr="00147532">
        <w:rPr>
          <w:rFonts w:cs="Arial"/>
          <w:szCs w:val="22"/>
        </w:rPr>
        <w:t xml:space="preserve"> </w:t>
      </w:r>
      <w:r>
        <w:rPr>
          <w:rFonts w:cs="Arial"/>
        </w:rPr>
        <w:t xml:space="preserve">Final Progress Report </w:t>
      </w:r>
      <w:r w:rsidRPr="00147532">
        <w:rPr>
          <w:rFonts w:cs="Arial"/>
          <w:szCs w:val="22"/>
        </w:rPr>
        <w:t>to Commission staff for their information</w:t>
      </w:r>
      <w:r w:rsidRPr="00B533AA">
        <w:rPr>
          <w:lang w:val="en-CA"/>
        </w:rPr>
        <w:t>.</w:t>
      </w:r>
    </w:p>
    <w:p w:rsidR="00701725" w:rsidRPr="00146762" w:rsidRDefault="00701725" w:rsidP="00146762">
      <w:pPr>
        <w:spacing w:after="0" w:line="240" w:lineRule="auto"/>
        <w:rPr>
          <w:rFonts w:ascii="Arial" w:hAnsi="Arial" w:cs="Arial"/>
        </w:rPr>
      </w:pPr>
    </w:p>
    <w:p w:rsidR="008A3807" w:rsidRDefault="008A3807" w:rsidP="00072B09">
      <w:pPr>
        <w:spacing w:after="0"/>
        <w:rPr>
          <w:rFonts w:ascii="Arial" w:hAnsi="Arial" w:cs="Arial"/>
        </w:rPr>
      </w:pPr>
    </w:p>
    <w:p w:rsidR="00995FF1" w:rsidRDefault="00995FF1" w:rsidP="00072B09">
      <w:pPr>
        <w:spacing w:after="0"/>
        <w:rPr>
          <w:rFonts w:ascii="Arial" w:hAnsi="Arial" w:cs="Arial"/>
        </w:rPr>
      </w:pPr>
    </w:p>
    <w:p w:rsidR="00966B93" w:rsidRDefault="00966B93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CA"/>
        </w:rPr>
      </w:pPr>
      <w:r w:rsidRPr="00456390">
        <w:rPr>
          <w:rFonts w:ascii="Arial" w:hAnsi="Arial" w:cs="Arial"/>
          <w:b/>
          <w:sz w:val="22"/>
          <w:szCs w:val="22"/>
          <w:lang w:val="en-CA"/>
        </w:rPr>
        <w:t>General:</w:t>
      </w:r>
    </w:p>
    <w:p w:rsidR="00146762" w:rsidRPr="00456390" w:rsidRDefault="00146762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CA"/>
        </w:rPr>
      </w:pPr>
    </w:p>
    <w:p w:rsidR="00966B93" w:rsidRPr="001D3FFB" w:rsidRDefault="00966B93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The Chair of the CSCN thanked the attendees for their participation on the conference call.</w:t>
      </w:r>
    </w:p>
    <w:p w:rsidR="00966B93" w:rsidRPr="001D3FFB" w:rsidRDefault="00966B93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2"/>
          <w:szCs w:val="22"/>
          <w:lang w:val="en-CA"/>
        </w:rPr>
      </w:pPr>
    </w:p>
    <w:p w:rsidR="00966B93" w:rsidRPr="001D3FFB" w:rsidRDefault="00966B93" w:rsidP="00072B0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D3FFB">
        <w:rPr>
          <w:rFonts w:ascii="Arial" w:hAnsi="Arial" w:cs="Arial"/>
          <w:b/>
          <w:sz w:val="22"/>
          <w:szCs w:val="22"/>
        </w:rPr>
        <w:t>Summary of Agreements Reached:</w:t>
      </w:r>
    </w:p>
    <w:p w:rsidR="00966B93" w:rsidRDefault="00966B93" w:rsidP="00072B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2250" w:rsidRPr="00147532" w:rsidRDefault="00C92250" w:rsidP="00C9225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</w:rPr>
      </w:pPr>
      <w:r w:rsidRPr="00147532">
        <w:rPr>
          <w:rFonts w:ascii="Arial" w:hAnsi="Arial" w:cs="Arial"/>
        </w:rPr>
        <w:t xml:space="preserve">Agreement was reached to accept the </w:t>
      </w:r>
      <w:bookmarkStart w:id="3" w:name="OLE_LINK29"/>
      <w:r w:rsidRPr="00147532">
        <w:rPr>
          <w:rFonts w:ascii="Arial" w:hAnsi="Arial" w:cs="Arial"/>
        </w:rPr>
        <w:t xml:space="preserve">NPA 403/587/780 CATF </w:t>
      </w:r>
      <w:r>
        <w:rPr>
          <w:rFonts w:ascii="Arial" w:hAnsi="Arial" w:cs="Arial"/>
        </w:rPr>
        <w:t xml:space="preserve">Final Progress Report </w:t>
      </w:r>
      <w:bookmarkEnd w:id="3"/>
      <w:r>
        <w:rPr>
          <w:rFonts w:ascii="Arial" w:hAnsi="Arial" w:cs="Arial"/>
        </w:rPr>
        <w:t xml:space="preserve">as written </w:t>
      </w:r>
      <w:r w:rsidRPr="00147532">
        <w:rPr>
          <w:rFonts w:ascii="Arial" w:hAnsi="Arial" w:cs="Arial"/>
        </w:rPr>
        <w:t>and to authorize the Chair or Secretary of the RPC to forward the progress report to Commission staff for their information.</w:t>
      </w:r>
    </w:p>
    <w:p w:rsidR="00C92250" w:rsidRDefault="00C92250" w:rsidP="00C92250">
      <w:pPr>
        <w:rPr>
          <w:rFonts w:ascii="Arial" w:hAnsi="Arial" w:cs="Arial"/>
        </w:rPr>
      </w:pPr>
    </w:p>
    <w:p w:rsidR="00C92250" w:rsidRPr="00147532" w:rsidRDefault="00C92250" w:rsidP="00C9225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</w:rPr>
      </w:pPr>
      <w:bookmarkStart w:id="4" w:name="OLE_LINK25"/>
      <w:bookmarkStart w:id="5" w:name="OLE_LINK26"/>
      <w:r w:rsidRPr="00147532">
        <w:rPr>
          <w:rFonts w:ascii="Arial" w:hAnsi="Arial" w:cs="Arial"/>
        </w:rPr>
        <w:t xml:space="preserve">Agreement was reached to accept the NPA 403/587/780 NITF </w:t>
      </w:r>
      <w:r>
        <w:rPr>
          <w:rFonts w:ascii="Arial" w:hAnsi="Arial" w:cs="Arial"/>
        </w:rPr>
        <w:t xml:space="preserve">Final </w:t>
      </w:r>
      <w:r w:rsidRPr="00147532">
        <w:rPr>
          <w:rFonts w:ascii="Arial" w:hAnsi="Arial" w:cs="Arial"/>
        </w:rPr>
        <w:t>Progress Report as written, and to authorize the Chair or Secretary of the RPC to forward the progress report to Commission staff for their information.</w:t>
      </w:r>
    </w:p>
    <w:bookmarkEnd w:id="4"/>
    <w:bookmarkEnd w:id="5"/>
    <w:p w:rsidR="00072B09" w:rsidRDefault="00072B09" w:rsidP="00072B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6B93" w:rsidRDefault="00966B93" w:rsidP="00072B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6B93" w:rsidRDefault="00966B93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D3FFB">
        <w:rPr>
          <w:rFonts w:ascii="Arial" w:hAnsi="Arial" w:cs="Arial"/>
          <w:b/>
          <w:sz w:val="22"/>
          <w:szCs w:val="22"/>
        </w:rPr>
        <w:t>Summary of Action Items:</w:t>
      </w:r>
    </w:p>
    <w:p w:rsidR="00C92250" w:rsidRDefault="00C92250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6" w:name="OLE_LINK1"/>
      <w:bookmarkStart w:id="7" w:name="OLE_LINK2"/>
    </w:p>
    <w:p w:rsidR="00C92250" w:rsidRPr="00E00B4F" w:rsidRDefault="00C92250" w:rsidP="00C92250">
      <w:pPr>
        <w:pStyle w:val="Style1"/>
        <w:numPr>
          <w:ilvl w:val="0"/>
          <w:numId w:val="6"/>
        </w:numPr>
        <w:rPr>
          <w:b/>
          <w:lang w:val="en-CA"/>
        </w:rPr>
      </w:pPr>
      <w:bookmarkStart w:id="8" w:name="OLE_LINK30"/>
      <w:bookmarkStart w:id="9" w:name="OLE_LINK31"/>
      <w:r>
        <w:rPr>
          <w:rFonts w:cs="Arial"/>
          <w:szCs w:val="22"/>
        </w:rPr>
        <w:t>T</w:t>
      </w:r>
      <w:r w:rsidRPr="00147532">
        <w:rPr>
          <w:rFonts w:cs="Arial"/>
          <w:szCs w:val="22"/>
        </w:rPr>
        <w:t>he</w:t>
      </w:r>
      <w:r>
        <w:rPr>
          <w:rFonts w:cs="Arial"/>
          <w:szCs w:val="22"/>
        </w:rPr>
        <w:t xml:space="preserve"> Chair or Secretary of the RPC will</w:t>
      </w:r>
      <w:r w:rsidRPr="00147532">
        <w:rPr>
          <w:rFonts w:cs="Arial"/>
          <w:szCs w:val="22"/>
        </w:rPr>
        <w:t xml:space="preserve"> forward the NPA 403/587/780 CATF </w:t>
      </w:r>
      <w:r>
        <w:rPr>
          <w:rFonts w:cs="Arial"/>
        </w:rPr>
        <w:t xml:space="preserve">Final Progress Report </w:t>
      </w:r>
      <w:r w:rsidRPr="00147532">
        <w:rPr>
          <w:rFonts w:cs="Arial"/>
          <w:szCs w:val="22"/>
        </w:rPr>
        <w:t>to Commission staff for their information</w:t>
      </w:r>
      <w:r w:rsidRPr="00B533AA">
        <w:rPr>
          <w:lang w:val="en-CA"/>
        </w:rPr>
        <w:t>.</w:t>
      </w:r>
      <w:r w:rsidR="00E00B4F">
        <w:rPr>
          <w:lang w:val="en-CA"/>
        </w:rPr>
        <w:t xml:space="preserve"> </w:t>
      </w:r>
      <w:r w:rsidR="00E00B4F" w:rsidRPr="00E00B4F">
        <w:rPr>
          <w:b/>
          <w:lang w:val="en-CA"/>
        </w:rPr>
        <w:t>(Completed)</w:t>
      </w:r>
    </w:p>
    <w:p w:rsidR="00C92250" w:rsidRDefault="00C92250" w:rsidP="00C92250">
      <w:pPr>
        <w:pStyle w:val="Style1"/>
        <w:rPr>
          <w:lang w:val="en-CA"/>
        </w:rPr>
      </w:pPr>
    </w:p>
    <w:p w:rsidR="00C92250" w:rsidRDefault="00C92250" w:rsidP="00C92250">
      <w:pPr>
        <w:pStyle w:val="Style1"/>
        <w:numPr>
          <w:ilvl w:val="0"/>
          <w:numId w:val="6"/>
        </w:numPr>
        <w:rPr>
          <w:lang w:val="en-CA"/>
        </w:rPr>
      </w:pPr>
      <w:r>
        <w:rPr>
          <w:rFonts w:cs="Arial"/>
          <w:szCs w:val="22"/>
        </w:rPr>
        <w:t>T</w:t>
      </w:r>
      <w:r w:rsidRPr="00147532">
        <w:rPr>
          <w:rFonts w:cs="Arial"/>
          <w:szCs w:val="22"/>
        </w:rPr>
        <w:t>he</w:t>
      </w:r>
      <w:r>
        <w:rPr>
          <w:rFonts w:cs="Arial"/>
          <w:szCs w:val="22"/>
        </w:rPr>
        <w:t xml:space="preserve"> Chair or Secretary of the RPC will</w:t>
      </w:r>
      <w:r w:rsidRPr="00147532">
        <w:rPr>
          <w:rFonts w:cs="Arial"/>
          <w:szCs w:val="22"/>
        </w:rPr>
        <w:t xml:space="preserve"> forward the NPA 403/587/780 </w:t>
      </w:r>
      <w:r>
        <w:rPr>
          <w:rFonts w:cs="Arial"/>
          <w:szCs w:val="22"/>
        </w:rPr>
        <w:t>NITF</w:t>
      </w:r>
      <w:r w:rsidRPr="00147532">
        <w:rPr>
          <w:rFonts w:cs="Arial"/>
          <w:szCs w:val="22"/>
        </w:rPr>
        <w:t xml:space="preserve"> </w:t>
      </w:r>
      <w:r>
        <w:rPr>
          <w:rFonts w:cs="Arial"/>
        </w:rPr>
        <w:t xml:space="preserve">Final Progress Report </w:t>
      </w:r>
      <w:r w:rsidRPr="00147532">
        <w:rPr>
          <w:rFonts w:cs="Arial"/>
          <w:szCs w:val="22"/>
        </w:rPr>
        <w:t>to Commission staff for their information</w:t>
      </w:r>
      <w:r w:rsidRPr="00B533AA">
        <w:rPr>
          <w:lang w:val="en-CA"/>
        </w:rPr>
        <w:t>.</w:t>
      </w:r>
      <w:r w:rsidR="00E00B4F">
        <w:rPr>
          <w:lang w:val="en-CA"/>
        </w:rPr>
        <w:t xml:space="preserve"> </w:t>
      </w:r>
      <w:r w:rsidR="00E00B4F" w:rsidRPr="00E00B4F">
        <w:rPr>
          <w:b/>
          <w:lang w:val="en-CA"/>
        </w:rPr>
        <w:t>(Completed)</w:t>
      </w:r>
    </w:p>
    <w:bookmarkEnd w:id="6"/>
    <w:bookmarkEnd w:id="7"/>
    <w:p w:rsidR="00C92250" w:rsidRDefault="00C92250" w:rsidP="00C92250">
      <w:pPr>
        <w:pStyle w:val="Style1"/>
        <w:rPr>
          <w:lang w:val="en-CA"/>
        </w:rPr>
      </w:pPr>
    </w:p>
    <w:bookmarkEnd w:id="8"/>
    <w:bookmarkEnd w:id="9"/>
    <w:p w:rsidR="00C92250" w:rsidRDefault="00C92250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92250" w:rsidRDefault="00C92250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92250" w:rsidRPr="00040D66" w:rsidRDefault="00C92250" w:rsidP="00C92250">
      <w:pPr>
        <w:pStyle w:val="Style1"/>
        <w:rPr>
          <w:b/>
        </w:rPr>
      </w:pPr>
      <w:r w:rsidRPr="00040D66">
        <w:rPr>
          <w:b/>
        </w:rPr>
        <w:t>Next Steps:</w:t>
      </w:r>
    </w:p>
    <w:p w:rsidR="00C92250" w:rsidRDefault="00C92250" w:rsidP="00C92250">
      <w:pPr>
        <w:pStyle w:val="Style1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083"/>
        <w:gridCol w:w="1280"/>
        <w:gridCol w:w="1276"/>
        <w:gridCol w:w="1275"/>
      </w:tblGrid>
      <w:tr w:rsidR="00C92250" w:rsidRPr="00DA7BF1" w:rsidTr="005769E8">
        <w:trPr>
          <w:trHeight w:val="525"/>
        </w:trPr>
        <w:tc>
          <w:tcPr>
            <w:tcW w:w="740" w:type="dxa"/>
            <w:shd w:val="clear" w:color="auto" w:fill="auto"/>
          </w:tcPr>
          <w:p w:rsidR="00C92250" w:rsidRPr="00DA7BF1" w:rsidRDefault="00C92250" w:rsidP="005769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7BF1">
              <w:rPr>
                <w:rFonts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083" w:type="dxa"/>
            <w:shd w:val="clear" w:color="auto" w:fill="auto"/>
          </w:tcPr>
          <w:p w:rsidR="00C92250" w:rsidRPr="00DA7BF1" w:rsidRDefault="00C92250" w:rsidP="005769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7BF1">
              <w:rPr>
                <w:rFonts w:cs="Arial"/>
                <w:b/>
                <w:bCs/>
                <w:sz w:val="18"/>
                <w:szCs w:val="18"/>
              </w:rPr>
              <w:t>Task or Event</w:t>
            </w:r>
          </w:p>
        </w:tc>
        <w:tc>
          <w:tcPr>
            <w:tcW w:w="1280" w:type="dxa"/>
            <w:shd w:val="clear" w:color="auto" w:fill="auto"/>
          </w:tcPr>
          <w:p w:rsidR="00C92250" w:rsidRPr="00DA7BF1" w:rsidRDefault="00C92250" w:rsidP="005769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7BF1">
              <w:rPr>
                <w:rFonts w:cs="Arial"/>
                <w:b/>
                <w:bCs/>
                <w:sz w:val="18"/>
                <w:szCs w:val="18"/>
              </w:rPr>
              <w:t>PRIME</w:t>
            </w:r>
          </w:p>
        </w:tc>
        <w:tc>
          <w:tcPr>
            <w:tcW w:w="1276" w:type="dxa"/>
            <w:shd w:val="clear" w:color="auto" w:fill="auto"/>
          </w:tcPr>
          <w:p w:rsidR="00C92250" w:rsidRPr="00DA7BF1" w:rsidRDefault="00C92250" w:rsidP="005769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7BF1">
              <w:rPr>
                <w:rFonts w:cs="Arial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275" w:type="dxa"/>
            <w:shd w:val="clear" w:color="auto" w:fill="auto"/>
          </w:tcPr>
          <w:p w:rsidR="00C92250" w:rsidRPr="00DA7BF1" w:rsidRDefault="00C92250" w:rsidP="005769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7BF1">
              <w:rPr>
                <w:rFonts w:cs="Arial"/>
                <w:b/>
                <w:bCs/>
                <w:sz w:val="18"/>
                <w:szCs w:val="18"/>
              </w:rPr>
              <w:t>END</w:t>
            </w:r>
          </w:p>
        </w:tc>
      </w:tr>
      <w:tr w:rsidR="00C92250" w:rsidRPr="00DA7BF1" w:rsidTr="005769E8">
        <w:trPr>
          <w:trHeight w:val="525"/>
        </w:trPr>
        <w:tc>
          <w:tcPr>
            <w:tcW w:w="740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5083" w:type="dxa"/>
            <w:shd w:val="clear" w:color="auto" w:fill="auto"/>
            <w:hideMark/>
          </w:tcPr>
          <w:p w:rsidR="00C92250" w:rsidRDefault="00C92250" w:rsidP="005769E8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Pr="00DA7BF1">
              <w:rPr>
                <w:rFonts w:cs="Arial"/>
                <w:sz w:val="18"/>
                <w:szCs w:val="18"/>
              </w:rPr>
              <w:t>RPC submits Final Progress Report to CISC/CRTC (linked to NITF and CATF reports)</w:t>
            </w:r>
          </w:p>
          <w:p w:rsidR="00C92250" w:rsidRPr="00DA7BF1" w:rsidRDefault="00C92250" w:rsidP="005769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 w:rsidRPr="00DA7BF1">
              <w:rPr>
                <w:rFonts w:cs="Arial"/>
                <w:sz w:val="18"/>
                <w:szCs w:val="18"/>
              </w:rPr>
              <w:t>RPC</w:t>
            </w:r>
          </w:p>
        </w:tc>
        <w:tc>
          <w:tcPr>
            <w:tcW w:w="1276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7-May-16</w:t>
            </w:r>
          </w:p>
        </w:tc>
        <w:tc>
          <w:tcPr>
            <w:tcW w:w="1275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21-May-16</w:t>
            </w:r>
          </w:p>
        </w:tc>
      </w:tr>
      <w:tr w:rsidR="00C92250" w:rsidRPr="00DA7BF1" w:rsidTr="005769E8">
        <w:trPr>
          <w:trHeight w:val="624"/>
        </w:trPr>
        <w:tc>
          <w:tcPr>
            <w:tcW w:w="740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5083" w:type="dxa"/>
            <w:shd w:val="clear" w:color="auto" w:fill="auto"/>
            <w:hideMark/>
          </w:tcPr>
          <w:p w:rsidR="00C92250" w:rsidRDefault="00C92250" w:rsidP="005769E8">
            <w:pPr>
              <w:rPr>
                <w:rFonts w:cs="Arial"/>
                <w:sz w:val="18"/>
                <w:szCs w:val="18"/>
              </w:rPr>
            </w:pPr>
            <w:r w:rsidRPr="00DA7BF1">
              <w:rPr>
                <w:rFonts w:cs="Arial"/>
                <w:sz w:val="18"/>
                <w:szCs w:val="18"/>
              </w:rPr>
              <w:t>TSPs disconnect Test Codes &amp; Numbers, and submit Part 1 form to return Test Codes (starts 1 month after Relief Date and allows 1 month for completion)</w:t>
            </w:r>
          </w:p>
          <w:p w:rsidR="00C92250" w:rsidRPr="00DA7BF1" w:rsidRDefault="00C92250" w:rsidP="005769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 w:rsidRPr="00DA7BF1">
              <w:rPr>
                <w:rFonts w:cs="Arial"/>
                <w:sz w:val="18"/>
                <w:szCs w:val="18"/>
              </w:rPr>
              <w:t>TSPs</w:t>
            </w:r>
          </w:p>
        </w:tc>
        <w:tc>
          <w:tcPr>
            <w:tcW w:w="1276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9-May-16</w:t>
            </w:r>
          </w:p>
        </w:tc>
        <w:tc>
          <w:tcPr>
            <w:tcW w:w="1275" w:type="dxa"/>
            <w:shd w:val="clear" w:color="auto" w:fill="auto"/>
            <w:hideMark/>
          </w:tcPr>
          <w:p w:rsidR="00C92250" w:rsidRPr="00DA7BF1" w:rsidRDefault="00C92250" w:rsidP="005769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8-Jun-16</w:t>
            </w:r>
          </w:p>
        </w:tc>
      </w:tr>
    </w:tbl>
    <w:p w:rsidR="00C92250" w:rsidRDefault="00C92250" w:rsidP="00C92250">
      <w:pPr>
        <w:pStyle w:val="Style1"/>
      </w:pPr>
    </w:p>
    <w:p w:rsidR="00C92250" w:rsidRPr="001D3FFB" w:rsidRDefault="00C92250" w:rsidP="00072B09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sectPr w:rsidR="00C92250" w:rsidRPr="001D3FFB" w:rsidSect="00136B1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C5" w:rsidRDefault="00D351C5" w:rsidP="0098721A">
      <w:pPr>
        <w:spacing w:after="0" w:line="240" w:lineRule="auto"/>
      </w:pPr>
      <w:r>
        <w:separator/>
      </w:r>
    </w:p>
  </w:endnote>
  <w:endnote w:type="continuationSeparator" w:id="0">
    <w:p w:rsidR="00D351C5" w:rsidRDefault="00D351C5" w:rsidP="009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062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8721A" w:rsidRPr="0098721A" w:rsidRDefault="0098721A">
        <w:pPr>
          <w:pStyle w:val="Footer"/>
          <w:jc w:val="center"/>
          <w:rPr>
            <w:rFonts w:ascii="Arial" w:hAnsi="Arial" w:cs="Arial"/>
          </w:rPr>
        </w:pPr>
        <w:r w:rsidRPr="0098721A">
          <w:rPr>
            <w:rFonts w:ascii="Arial" w:hAnsi="Arial" w:cs="Arial"/>
          </w:rPr>
          <w:fldChar w:fldCharType="begin"/>
        </w:r>
        <w:r w:rsidRPr="0098721A">
          <w:rPr>
            <w:rFonts w:ascii="Arial" w:hAnsi="Arial" w:cs="Arial"/>
          </w:rPr>
          <w:instrText xml:space="preserve"> PAGE   \* MERGEFORMAT </w:instrText>
        </w:r>
        <w:r w:rsidRPr="0098721A">
          <w:rPr>
            <w:rFonts w:ascii="Arial" w:hAnsi="Arial" w:cs="Arial"/>
          </w:rPr>
          <w:fldChar w:fldCharType="separate"/>
        </w:r>
        <w:r w:rsidR="00D0040C">
          <w:rPr>
            <w:rFonts w:ascii="Arial" w:hAnsi="Arial" w:cs="Arial"/>
            <w:noProof/>
          </w:rPr>
          <w:t>3</w:t>
        </w:r>
        <w:r w:rsidRPr="0098721A">
          <w:rPr>
            <w:rFonts w:ascii="Arial" w:hAnsi="Arial" w:cs="Arial"/>
            <w:noProof/>
          </w:rPr>
          <w:fldChar w:fldCharType="end"/>
        </w:r>
      </w:p>
    </w:sdtContent>
  </w:sdt>
  <w:p w:rsidR="0098721A" w:rsidRDefault="00987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C5" w:rsidRDefault="00D351C5" w:rsidP="0098721A">
      <w:pPr>
        <w:spacing w:after="0" w:line="240" w:lineRule="auto"/>
      </w:pPr>
      <w:r>
        <w:separator/>
      </w:r>
    </w:p>
  </w:footnote>
  <w:footnote w:type="continuationSeparator" w:id="0">
    <w:p w:rsidR="00D351C5" w:rsidRDefault="00D351C5" w:rsidP="0098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3E5"/>
    <w:multiLevelType w:val="hybridMultilevel"/>
    <w:tmpl w:val="3AD670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3AD670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F77"/>
    <w:multiLevelType w:val="hybridMultilevel"/>
    <w:tmpl w:val="B4222E7A"/>
    <w:lvl w:ilvl="0" w:tplc="FF0C1E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54AD3"/>
    <w:multiLevelType w:val="hybridMultilevel"/>
    <w:tmpl w:val="9B0C9B1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5B06"/>
    <w:multiLevelType w:val="hybridMultilevel"/>
    <w:tmpl w:val="5B4CDEA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C6662"/>
    <w:multiLevelType w:val="hybridMultilevel"/>
    <w:tmpl w:val="6F3A7832"/>
    <w:lvl w:ilvl="0" w:tplc="260E4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2"/>
    <w:rsid w:val="0004217D"/>
    <w:rsid w:val="00072B09"/>
    <w:rsid w:val="000941B2"/>
    <w:rsid w:val="000D331C"/>
    <w:rsid w:val="00107D68"/>
    <w:rsid w:val="00136B13"/>
    <w:rsid w:val="00146762"/>
    <w:rsid w:val="001B1C21"/>
    <w:rsid w:val="001C2222"/>
    <w:rsid w:val="001C2D04"/>
    <w:rsid w:val="002C45FA"/>
    <w:rsid w:val="002C799C"/>
    <w:rsid w:val="002E6FA7"/>
    <w:rsid w:val="003167AC"/>
    <w:rsid w:val="00317952"/>
    <w:rsid w:val="0032723F"/>
    <w:rsid w:val="003447DF"/>
    <w:rsid w:val="00360D5B"/>
    <w:rsid w:val="0038542E"/>
    <w:rsid w:val="00392BCA"/>
    <w:rsid w:val="003972C3"/>
    <w:rsid w:val="003B5F4F"/>
    <w:rsid w:val="003E024A"/>
    <w:rsid w:val="0045702E"/>
    <w:rsid w:val="00477861"/>
    <w:rsid w:val="005645FA"/>
    <w:rsid w:val="005C2A8E"/>
    <w:rsid w:val="005D5EAB"/>
    <w:rsid w:val="00653F73"/>
    <w:rsid w:val="006C1AE1"/>
    <w:rsid w:val="006D3A48"/>
    <w:rsid w:val="00701725"/>
    <w:rsid w:val="00727ACA"/>
    <w:rsid w:val="007967E5"/>
    <w:rsid w:val="00796F62"/>
    <w:rsid w:val="007A1108"/>
    <w:rsid w:val="007A7F9B"/>
    <w:rsid w:val="007D07E2"/>
    <w:rsid w:val="00843D28"/>
    <w:rsid w:val="00850C73"/>
    <w:rsid w:val="008906EE"/>
    <w:rsid w:val="008A3807"/>
    <w:rsid w:val="0090614B"/>
    <w:rsid w:val="009148FD"/>
    <w:rsid w:val="00926F60"/>
    <w:rsid w:val="00966B93"/>
    <w:rsid w:val="0098721A"/>
    <w:rsid w:val="00995FF1"/>
    <w:rsid w:val="009D28E4"/>
    <w:rsid w:val="009F30E2"/>
    <w:rsid w:val="00A40A61"/>
    <w:rsid w:val="00AE744D"/>
    <w:rsid w:val="00B30995"/>
    <w:rsid w:val="00B929A8"/>
    <w:rsid w:val="00BB61BF"/>
    <w:rsid w:val="00BD4191"/>
    <w:rsid w:val="00C343B6"/>
    <w:rsid w:val="00C92250"/>
    <w:rsid w:val="00CA11A3"/>
    <w:rsid w:val="00CA216F"/>
    <w:rsid w:val="00D0040C"/>
    <w:rsid w:val="00D24FD9"/>
    <w:rsid w:val="00D351C5"/>
    <w:rsid w:val="00DC0FC7"/>
    <w:rsid w:val="00DF3E15"/>
    <w:rsid w:val="00E00B4F"/>
    <w:rsid w:val="00E209CF"/>
    <w:rsid w:val="00E63C3E"/>
    <w:rsid w:val="00E726EC"/>
    <w:rsid w:val="00E77D14"/>
    <w:rsid w:val="00EC146D"/>
    <w:rsid w:val="00EC2393"/>
    <w:rsid w:val="00ED31D4"/>
    <w:rsid w:val="00EF3C8C"/>
    <w:rsid w:val="00EF3DA7"/>
    <w:rsid w:val="00F13D0C"/>
    <w:rsid w:val="00F34C8A"/>
    <w:rsid w:val="00F61EC5"/>
    <w:rsid w:val="00F80442"/>
    <w:rsid w:val="00FA277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2FC87-3367-4832-8A02-83E5F3B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1st level"/>
    <w:basedOn w:val="Normal"/>
    <w:next w:val="Normal"/>
    <w:link w:val="Heading1Char"/>
    <w:qFormat/>
    <w:rsid w:val="00966B9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66B93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Heading1Char">
    <w:name w:val="Heading 1 Char"/>
    <w:aliases w:val="h1 Char,1st level Char"/>
    <w:basedOn w:val="DefaultParagraphFont"/>
    <w:link w:val="Heading1"/>
    <w:rsid w:val="00966B93"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6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1A"/>
  </w:style>
  <w:style w:type="paragraph" w:styleId="Footer">
    <w:name w:val="footer"/>
    <w:basedOn w:val="Normal"/>
    <w:link w:val="FooterChar"/>
    <w:uiPriority w:val="99"/>
    <w:unhideWhenUsed/>
    <w:rsid w:val="0098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1A"/>
  </w:style>
  <w:style w:type="paragraph" w:customStyle="1" w:styleId="Style1">
    <w:name w:val="Style1"/>
    <w:basedOn w:val="Normal"/>
    <w:rsid w:val="00072B09"/>
    <w:pPr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 Canada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Comrie</dc:creator>
  <cp:lastModifiedBy>David Comrie</cp:lastModifiedBy>
  <cp:revision>4</cp:revision>
  <dcterms:created xsi:type="dcterms:W3CDTF">2016-06-08T17:32:00Z</dcterms:created>
  <dcterms:modified xsi:type="dcterms:W3CDTF">2016-06-08T17:33:00Z</dcterms:modified>
</cp:coreProperties>
</file>