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8817" w14:textId="77777777" w:rsidR="006846F1" w:rsidRPr="006846F1" w:rsidRDefault="006846F1" w:rsidP="006846F1">
      <w:r w:rsidRPr="006846F1">
        <w:rPr>
          <w:b/>
          <w:bCs/>
        </w:rPr>
        <w:t>CRTC INTERCONNECTION STEERING COMMITTEE</w:t>
      </w:r>
    </w:p>
    <w:p w14:paraId="391E9506" w14:textId="77777777" w:rsidR="006846F1" w:rsidRPr="006846F1" w:rsidRDefault="006846F1" w:rsidP="006846F1">
      <w:r w:rsidRPr="006846F1">
        <w:rPr>
          <w:b/>
          <w:bCs/>
          <w:u w:val="single"/>
        </w:rPr>
        <w:t>TIF REPORT</w:t>
      </w:r>
    </w:p>
    <w:p w14:paraId="6547E9A2" w14:textId="462F619A" w:rsidR="006846F1" w:rsidRPr="006846F1" w:rsidRDefault="006846F1" w:rsidP="006846F1">
      <w:r w:rsidRPr="006846F1">
        <w:rPr>
          <w:b/>
          <w:bCs/>
        </w:rPr>
        <w:t>Date Submitted:             </w:t>
      </w:r>
      <w:r w:rsidR="002F532A">
        <w:rPr>
          <w:b/>
          <w:bCs/>
        </w:rPr>
        <w:t>DD MMMM YYYY</w:t>
      </w:r>
    </w:p>
    <w:p w14:paraId="12DADF9E" w14:textId="23EBA8C7" w:rsidR="006846F1" w:rsidRPr="006846F1" w:rsidRDefault="006846F1" w:rsidP="006846F1">
      <w:r w:rsidRPr="006846F1">
        <w:rPr>
          <w:b/>
          <w:bCs/>
        </w:rPr>
        <w:t>WORKING GROUP:</w:t>
      </w:r>
      <w:r>
        <w:rPr>
          <w:b/>
          <w:bCs/>
        </w:rPr>
        <w:tab/>
        <w:t>NPA 343/613 RPC</w:t>
      </w:r>
      <w:r w:rsidRPr="006846F1">
        <w:rPr>
          <w:b/>
          <w:bCs/>
        </w:rPr>
        <w:t>    </w:t>
      </w:r>
    </w:p>
    <w:p w14:paraId="71C17C39" w14:textId="36B412B9" w:rsidR="006846F1" w:rsidRPr="006846F1" w:rsidRDefault="006846F1" w:rsidP="006846F1">
      <w:r w:rsidRPr="006846F1">
        <w:rPr>
          <w:b/>
          <w:bCs/>
        </w:rPr>
        <w:t>REPORT #:      </w:t>
      </w:r>
      <w:r w:rsidR="002F532A">
        <w:rPr>
          <w:b/>
          <w:bCs/>
        </w:rPr>
        <w:t>2</w:t>
      </w:r>
      <w:r w:rsidRPr="006846F1">
        <w:rPr>
          <w:b/>
          <w:bCs/>
        </w:rPr>
        <w:t>                                                            File ID:</w:t>
      </w:r>
      <w:r w:rsidR="002F532A">
        <w:rPr>
          <w:b/>
          <w:bCs/>
        </w:rPr>
        <w:t xml:space="preserve">  </w:t>
      </w:r>
      <w:r w:rsidR="002F532A" w:rsidRPr="00236595">
        <w:rPr>
          <w:b/>
          <w:bCs/>
        </w:rPr>
        <w:t>343-613RE02A</w:t>
      </w:r>
    </w:p>
    <w:p w14:paraId="26C79005" w14:textId="443D1A97" w:rsidR="006846F1" w:rsidRPr="006846F1" w:rsidRDefault="006846F1" w:rsidP="006846F1">
      <w:r w:rsidRPr="006846F1">
        <w:rPr>
          <w:b/>
          <w:bCs/>
        </w:rPr>
        <w:t>REPORT TITLE</w:t>
      </w:r>
      <w:r w:rsidRPr="006846F1">
        <w:t>:</w:t>
      </w:r>
      <w:r w:rsidR="002F532A">
        <w:tab/>
      </w:r>
      <w:r w:rsidR="002F532A">
        <w:tab/>
        <w:t>Revisions to the NPA 343/613</w:t>
      </w:r>
      <w:r w:rsidR="005C5280">
        <w:t xml:space="preserve"> relief implementation schedule</w:t>
      </w:r>
    </w:p>
    <w:p w14:paraId="50ECC64A" w14:textId="48134F8E" w:rsidR="006846F1" w:rsidRPr="006846F1" w:rsidRDefault="006846F1" w:rsidP="006846F1">
      <w:r w:rsidRPr="006846F1">
        <w:rPr>
          <w:b/>
          <w:bCs/>
        </w:rPr>
        <w:t xml:space="preserve">OUTCOME: </w:t>
      </w:r>
      <w:r w:rsidRPr="00236595">
        <w:rPr>
          <w:b/>
          <w:bCs/>
        </w:rPr>
        <w:t>CONSENSUS</w:t>
      </w:r>
    </w:p>
    <w:p w14:paraId="267FE0BF" w14:textId="77777777" w:rsidR="006846F1" w:rsidRPr="006846F1" w:rsidRDefault="006846F1" w:rsidP="006846F1">
      <w:r w:rsidRPr="006846F1">
        <w:rPr>
          <w:b/>
          <w:bCs/>
        </w:rPr>
        <w:t>RELATED TASK(s) #:</w:t>
      </w:r>
    </w:p>
    <w:p w14:paraId="12DDCD64" w14:textId="77777777" w:rsidR="006846F1" w:rsidRDefault="006846F1" w:rsidP="006846F1">
      <w:pPr>
        <w:rPr>
          <w:b/>
          <w:bCs/>
        </w:rPr>
      </w:pPr>
      <w:r w:rsidRPr="006846F1">
        <w:rPr>
          <w:b/>
          <w:bCs/>
        </w:rPr>
        <w:t>BACKGROUND:</w:t>
      </w:r>
    </w:p>
    <w:p w14:paraId="4BDDBDE9" w14:textId="4C121CA7" w:rsidR="005C5280" w:rsidRDefault="007D1099" w:rsidP="006846F1">
      <w:r>
        <w:t xml:space="preserve">On </w:t>
      </w:r>
      <w:r w:rsidR="001A080D">
        <w:t>12 March 2021</w:t>
      </w:r>
      <w:r>
        <w:t xml:space="preserve">, the NPA 343/613 Relief Planning Committee </w:t>
      </w:r>
      <w:r w:rsidR="001A080D">
        <w:t xml:space="preserve">approved TIF Report </w:t>
      </w:r>
      <w:r>
        <w:t>343-613RE01</w:t>
      </w:r>
      <w:r w:rsidR="001A080D">
        <w:t xml:space="preserve">A </w:t>
      </w:r>
      <w:r w:rsidR="00183056">
        <w:t xml:space="preserve">and submitted it </w:t>
      </w:r>
      <w:r w:rsidR="001A080D">
        <w:t>to the CISC for consideration.</w:t>
      </w:r>
    </w:p>
    <w:p w14:paraId="79D6F1D7" w14:textId="17537A27" w:rsidR="00183056" w:rsidRDefault="00183056" w:rsidP="006846F1">
      <w:r>
        <w:t>On 17 May 2021 it was approved by the CISC and sent to the CRTC.</w:t>
      </w:r>
    </w:p>
    <w:p w14:paraId="29ADAE47" w14:textId="4770EB85" w:rsidR="00183056" w:rsidRDefault="00B63660" w:rsidP="006846F1">
      <w:r>
        <w:t xml:space="preserve">On 10 November 2021, the CRTC issued Telecom Decision CRTC </w:t>
      </w:r>
      <w:r w:rsidR="00763E20" w:rsidRPr="00763E20">
        <w:t>2021-37</w:t>
      </w:r>
      <w:r w:rsidR="009D56C3">
        <w:t>2</w:t>
      </w:r>
      <w:r w:rsidR="00763E20">
        <w:t xml:space="preserve"> which approved the recommendations in 343-613RE01A</w:t>
      </w:r>
      <w:r w:rsidR="00711DD9">
        <w:t xml:space="preserve"> including a Relief Date o</w:t>
      </w:r>
      <w:r w:rsidR="00E66DAF">
        <w:t>f 26 March 2022</w:t>
      </w:r>
      <w:r w:rsidR="00763E20">
        <w:t>.</w:t>
      </w:r>
    </w:p>
    <w:p w14:paraId="621D2C2D" w14:textId="77777777" w:rsidR="006846F1" w:rsidRDefault="006846F1" w:rsidP="006846F1">
      <w:pPr>
        <w:rPr>
          <w:b/>
          <w:bCs/>
        </w:rPr>
      </w:pPr>
      <w:r w:rsidRPr="006846F1">
        <w:rPr>
          <w:b/>
          <w:bCs/>
        </w:rPr>
        <w:t>FACTORS:</w:t>
      </w:r>
    </w:p>
    <w:p w14:paraId="1E8FD60A" w14:textId="77777777" w:rsidR="00882A80" w:rsidRDefault="00882A80" w:rsidP="00882A80">
      <w:r>
        <w:t>The relief implementation schedule in the TIF Report had an expected Telecom Decision date of 23 July 2021 and several of the activities in the relief schedule were based on that date. Since the Decision was issued 3 months later than expected for an NPA that is already in a Jeopardy Condition, several of the deadlines for listed activities have been missed.</w:t>
      </w:r>
    </w:p>
    <w:p w14:paraId="40CC461A" w14:textId="77777777" w:rsidR="00FB1C5D" w:rsidRPr="006846F1" w:rsidRDefault="00FB1C5D" w:rsidP="00FB1C5D">
      <w:r>
        <w:t>To meet the CRTC-approved Relief Date of 26 March 2022, the RPC must revise the relief implementation schedule.</w:t>
      </w:r>
    </w:p>
    <w:p w14:paraId="2E48FADA" w14:textId="77777777" w:rsidR="00FB1C5D" w:rsidRDefault="00FB1C5D" w:rsidP="00882A80"/>
    <w:p w14:paraId="3805308B" w14:textId="0581FCC9" w:rsidR="0085129A" w:rsidRDefault="006846F1" w:rsidP="006846F1">
      <w:pPr>
        <w:rPr>
          <w:b/>
          <w:bCs/>
        </w:rPr>
      </w:pPr>
      <w:r w:rsidRPr="006846F1">
        <w:rPr>
          <w:b/>
          <w:bCs/>
        </w:rPr>
        <w:t>ALTERNATIVES:</w:t>
      </w:r>
    </w:p>
    <w:p w14:paraId="4E661AAC" w14:textId="0A0E443A" w:rsidR="00D05F8F" w:rsidRPr="001C111B" w:rsidRDefault="00E31BE6" w:rsidP="006846F1">
      <w:r>
        <w:t>n/a</w:t>
      </w:r>
    </w:p>
    <w:p w14:paraId="3FEC49B2" w14:textId="77777777" w:rsidR="006846F1" w:rsidRDefault="006846F1" w:rsidP="006846F1">
      <w:pPr>
        <w:rPr>
          <w:b/>
          <w:bCs/>
        </w:rPr>
      </w:pPr>
      <w:r w:rsidRPr="006846F1">
        <w:rPr>
          <w:b/>
          <w:bCs/>
        </w:rPr>
        <w:t>ANALYSIS:</w:t>
      </w:r>
    </w:p>
    <w:p w14:paraId="6C4AEC20" w14:textId="145A0267" w:rsidR="00EF6F35" w:rsidRDefault="0025576F" w:rsidP="006846F1">
      <w:pPr>
        <w:rPr>
          <w:b/>
          <w:bCs/>
        </w:rPr>
      </w:pPr>
      <w:r>
        <w:t xml:space="preserve">To meet the CRTC-approved Relief Date, which is necessary due to the pending exhaust and Jeopardy Condition in NPA 343/613, the RPC should revise the schedule without resubmitting it </w:t>
      </w:r>
      <w:r w:rsidR="003C3014">
        <w:t>for CRTC approval</w:t>
      </w:r>
      <w:r>
        <w:t xml:space="preserve"> as the key items in the Decision (Relief Date, new NPA and Relief Method) will be kept.</w:t>
      </w:r>
    </w:p>
    <w:p w14:paraId="7ACCDBB2" w14:textId="77777777" w:rsidR="00EF6F35" w:rsidRPr="006846F1" w:rsidRDefault="00EF6F35" w:rsidP="006846F1"/>
    <w:p w14:paraId="66D410BF" w14:textId="77777777" w:rsidR="006846F1" w:rsidRDefault="006846F1" w:rsidP="006846F1">
      <w:pPr>
        <w:rPr>
          <w:b/>
          <w:bCs/>
        </w:rPr>
      </w:pPr>
      <w:r w:rsidRPr="006846F1">
        <w:rPr>
          <w:b/>
          <w:bCs/>
        </w:rPr>
        <w:t>CONCLUSIONS:</w:t>
      </w:r>
    </w:p>
    <w:p w14:paraId="6FBDAD5B" w14:textId="0FB7FFCF" w:rsidR="00D91CF2" w:rsidRPr="00D91CF2" w:rsidRDefault="00401FD3" w:rsidP="006846F1">
      <w:r>
        <w:t>The RPC has revised the relief schedule for NPA 343/613 to meet the CRTC-approved Relief Date of 26</w:t>
      </w:r>
      <w:r w:rsidR="004A4AAB">
        <w:t> </w:t>
      </w:r>
      <w:r>
        <w:t>March 2022.</w:t>
      </w:r>
      <w:r w:rsidR="00EB313F">
        <w:t xml:space="preserve"> </w:t>
      </w:r>
      <w:r w:rsidR="00937CFA">
        <w:t>This schedule will replace the one previously included in the Relief Implementation Plan</w:t>
      </w:r>
      <w:r w:rsidR="00B14FE5">
        <w:t>.</w:t>
      </w:r>
    </w:p>
    <w:p w14:paraId="70935C7B" w14:textId="77777777" w:rsidR="006846F1" w:rsidRDefault="006846F1" w:rsidP="006846F1">
      <w:pPr>
        <w:rPr>
          <w:b/>
          <w:bCs/>
        </w:rPr>
      </w:pPr>
      <w:r w:rsidRPr="006846F1">
        <w:rPr>
          <w:b/>
          <w:bCs/>
        </w:rPr>
        <w:lastRenderedPageBreak/>
        <w:t>RECOMMENDATIONS:</w:t>
      </w:r>
    </w:p>
    <w:p w14:paraId="54C52989" w14:textId="1E939347" w:rsidR="00A26E51" w:rsidRPr="00670A3F" w:rsidRDefault="00670A3F" w:rsidP="006846F1">
      <w:r>
        <w:t>The RPC is submitting this report to the CISC for information purposes only</w:t>
      </w:r>
      <w:r w:rsidR="005A6C8A">
        <w:t xml:space="preserve"> to maintain </w:t>
      </w:r>
      <w:r w:rsidR="0055440B">
        <w:t xml:space="preserve">the </w:t>
      </w:r>
      <w:r w:rsidR="005A6C8A">
        <w:t>CRTC-approved</w:t>
      </w:r>
      <w:r w:rsidR="0055440B">
        <w:t xml:space="preserve"> Relief Date (26 March 2022).</w:t>
      </w:r>
    </w:p>
    <w:p w14:paraId="0B7C84D9" w14:textId="6A9D4C2B" w:rsidR="00F22A45" w:rsidRDefault="006846F1" w:rsidP="006846F1">
      <w:pPr>
        <w:rPr>
          <w:b/>
          <w:bCs/>
        </w:rPr>
      </w:pPr>
      <w:r w:rsidRPr="006846F1">
        <w:rPr>
          <w:b/>
          <w:bCs/>
        </w:rPr>
        <w:t>ATTACHMENTS:</w:t>
      </w:r>
    </w:p>
    <w:bookmarkStart w:id="0" w:name="_MON_1698740005"/>
    <w:bookmarkEnd w:id="0"/>
    <w:p w14:paraId="3CD3A9ED" w14:textId="232050C8" w:rsidR="004A4AAB" w:rsidRDefault="0057255E" w:rsidP="006846F1">
      <w:r>
        <w:object w:dxaOrig="1540" w:dyaOrig="996" w14:anchorId="29C7C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98740032" r:id="rId10">
            <o:FieldCodes>\s</o:FieldCodes>
          </o:OLEObject>
        </w:object>
      </w:r>
    </w:p>
    <w:p w14:paraId="4999086C" w14:textId="16435462" w:rsidR="00C70A8C" w:rsidRDefault="00C70A8C" w:rsidP="006846F1">
      <w:r>
        <w:t>Revised Relief Implementation Plan</w:t>
      </w:r>
    </w:p>
    <w:p w14:paraId="7E8008E6" w14:textId="3225C601" w:rsidR="00C70A8C" w:rsidRDefault="0057255E" w:rsidP="006846F1">
      <w:r>
        <w:object w:dxaOrig="1540" w:dyaOrig="996" w14:anchorId="6E29F1A6">
          <v:shape id="_x0000_i1026" type="#_x0000_t75" style="width:77.25pt;height:49.5pt" o:ole="">
            <v:imagedata r:id="rId11" o:title=""/>
          </v:shape>
          <o:OLEObject Type="Embed" ProgID="Excel.Sheet.12" ShapeID="_x0000_i1026" DrawAspect="Icon" ObjectID="_1698740033" r:id="rId12"/>
        </w:object>
      </w:r>
    </w:p>
    <w:p w14:paraId="5EE70617" w14:textId="0EE4E709" w:rsidR="00F22A45" w:rsidRDefault="00F22A45" w:rsidP="006846F1">
      <w:r w:rsidRPr="00F22A45">
        <w:t>Revised Relief Implementation Schedule</w:t>
      </w:r>
    </w:p>
    <w:p w14:paraId="28AFEA00" w14:textId="77777777" w:rsidR="00C70A8C" w:rsidRDefault="00C70A8C" w:rsidP="006846F1"/>
    <w:p w14:paraId="3A260FDF" w14:textId="77777777" w:rsidR="00C70A8C" w:rsidRPr="00F22A45" w:rsidRDefault="00C70A8C" w:rsidP="006846F1"/>
    <w:p w14:paraId="47CBED16" w14:textId="77777777" w:rsidR="002437FB" w:rsidRDefault="002437FB"/>
    <w:sectPr w:rsidR="002437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F975" w14:textId="77777777" w:rsidR="00D34E33" w:rsidRDefault="00D34E33" w:rsidP="00461B79">
      <w:pPr>
        <w:spacing w:after="0" w:line="240" w:lineRule="auto"/>
      </w:pPr>
      <w:r>
        <w:separator/>
      </w:r>
    </w:p>
  </w:endnote>
  <w:endnote w:type="continuationSeparator" w:id="0">
    <w:p w14:paraId="0D4C5F29" w14:textId="77777777" w:rsidR="00D34E33" w:rsidRDefault="00D34E33" w:rsidP="0046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997211"/>
      <w:docPartObj>
        <w:docPartGallery w:val="Page Numbers (Bottom of Page)"/>
        <w:docPartUnique/>
      </w:docPartObj>
    </w:sdtPr>
    <w:sdtEndPr>
      <w:rPr>
        <w:noProof/>
      </w:rPr>
    </w:sdtEndPr>
    <w:sdtContent>
      <w:p w14:paraId="78E5C635" w14:textId="561688D6" w:rsidR="00461B79" w:rsidRDefault="00461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93521" w14:textId="77777777" w:rsidR="00461B79" w:rsidRDefault="0046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D622" w14:textId="77777777" w:rsidR="00D34E33" w:rsidRDefault="00D34E33" w:rsidP="00461B79">
      <w:pPr>
        <w:spacing w:after="0" w:line="240" w:lineRule="auto"/>
      </w:pPr>
      <w:r>
        <w:separator/>
      </w:r>
    </w:p>
  </w:footnote>
  <w:footnote w:type="continuationSeparator" w:id="0">
    <w:p w14:paraId="46C141EF" w14:textId="77777777" w:rsidR="00D34E33" w:rsidRDefault="00D34E33" w:rsidP="00461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89"/>
    <w:rsid w:val="0002502C"/>
    <w:rsid w:val="000D78F2"/>
    <w:rsid w:val="000F6EB0"/>
    <w:rsid w:val="00183056"/>
    <w:rsid w:val="001A080D"/>
    <w:rsid w:val="001C111B"/>
    <w:rsid w:val="00236595"/>
    <w:rsid w:val="002437FB"/>
    <w:rsid w:val="00252DCA"/>
    <w:rsid w:val="0025576F"/>
    <w:rsid w:val="002D734A"/>
    <w:rsid w:val="002F532A"/>
    <w:rsid w:val="002F7C65"/>
    <w:rsid w:val="003C3014"/>
    <w:rsid w:val="00401FD3"/>
    <w:rsid w:val="00461B79"/>
    <w:rsid w:val="004A4AAB"/>
    <w:rsid w:val="00521789"/>
    <w:rsid w:val="0055440B"/>
    <w:rsid w:val="0057255E"/>
    <w:rsid w:val="005A6C8A"/>
    <w:rsid w:val="005C5280"/>
    <w:rsid w:val="00670A3F"/>
    <w:rsid w:val="006846F1"/>
    <w:rsid w:val="006948F9"/>
    <w:rsid w:val="00711DD9"/>
    <w:rsid w:val="00756BA6"/>
    <w:rsid w:val="00763E20"/>
    <w:rsid w:val="007775ED"/>
    <w:rsid w:val="007D1099"/>
    <w:rsid w:val="0085129A"/>
    <w:rsid w:val="00882A80"/>
    <w:rsid w:val="00937CFA"/>
    <w:rsid w:val="009D56C3"/>
    <w:rsid w:val="00A26E51"/>
    <w:rsid w:val="00B14FE5"/>
    <w:rsid w:val="00B23449"/>
    <w:rsid w:val="00B63660"/>
    <w:rsid w:val="00C2008E"/>
    <w:rsid w:val="00C70A8C"/>
    <w:rsid w:val="00D05F8F"/>
    <w:rsid w:val="00D27620"/>
    <w:rsid w:val="00D32A72"/>
    <w:rsid w:val="00D34E33"/>
    <w:rsid w:val="00D52A99"/>
    <w:rsid w:val="00D91CF2"/>
    <w:rsid w:val="00DA1273"/>
    <w:rsid w:val="00E31BE6"/>
    <w:rsid w:val="00E66DAF"/>
    <w:rsid w:val="00EB313F"/>
    <w:rsid w:val="00EF6F35"/>
    <w:rsid w:val="00F22A45"/>
    <w:rsid w:val="00FB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6CD4"/>
  <w15:chartTrackingRefBased/>
  <w15:docId w15:val="{A57C42D0-0A6B-41C0-9CFE-6C4C9901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2DCA"/>
    <w:rPr>
      <w:rFonts w:ascii="Arial" w:hAnsi="Arial" w:cs="Times New Roman"/>
      <w:color w:val="000000"/>
      <w:sz w:val="16"/>
      <w:vertAlign w:val="superscript"/>
    </w:rPr>
  </w:style>
  <w:style w:type="paragraph" w:styleId="Header">
    <w:name w:val="header"/>
    <w:basedOn w:val="Normal"/>
    <w:link w:val="HeaderChar"/>
    <w:uiPriority w:val="99"/>
    <w:unhideWhenUsed/>
    <w:rsid w:val="0046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B79"/>
  </w:style>
  <w:style w:type="paragraph" w:styleId="Footer">
    <w:name w:val="footer"/>
    <w:basedOn w:val="Normal"/>
    <w:link w:val="FooterChar"/>
    <w:uiPriority w:val="99"/>
    <w:unhideWhenUsed/>
    <w:rsid w:val="0046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0653">
      <w:bodyDiv w:val="1"/>
      <w:marLeft w:val="0"/>
      <w:marRight w:val="0"/>
      <w:marTop w:val="0"/>
      <w:marBottom w:val="0"/>
      <w:divBdr>
        <w:top w:val="none" w:sz="0" w:space="0" w:color="auto"/>
        <w:left w:val="none" w:sz="0" w:space="0" w:color="auto"/>
        <w:bottom w:val="none" w:sz="0" w:space="0" w:color="auto"/>
        <w:right w:val="none" w:sz="0" w:space="0" w:color="auto"/>
      </w:divBdr>
    </w:div>
    <w:div w:id="15060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E281B-830E-47AB-A6E5-C6EE93F34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CBA6E-D3CD-4FBE-AC0D-A521F05E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2D76A-378F-4BEF-B51E-AC7A8170A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48</cp:revision>
  <dcterms:created xsi:type="dcterms:W3CDTF">2021-11-17T13:00:00Z</dcterms:created>
  <dcterms:modified xsi:type="dcterms:W3CDTF">2021-11-18T16:27:00Z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